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F4F8" w14:textId="77777777" w:rsidR="003E5A0C" w:rsidRPr="003E5A0C" w:rsidRDefault="003E5A0C" w:rsidP="003E5A0C">
      <w:pPr>
        <w:ind w:left="5245"/>
        <w:rPr>
          <w:sz w:val="28"/>
          <w:szCs w:val="28"/>
          <w:lang w:val="ru-RU"/>
        </w:rPr>
      </w:pPr>
      <w:r w:rsidRPr="003E5A0C">
        <w:rPr>
          <w:sz w:val="28"/>
          <w:szCs w:val="28"/>
          <w:lang w:val="ru-RU"/>
        </w:rPr>
        <w:t>УТВЕРЖДЕНА</w:t>
      </w:r>
    </w:p>
    <w:p w14:paraId="1BF37416" w14:textId="77777777" w:rsidR="003E5A0C" w:rsidRPr="003E5A0C" w:rsidRDefault="003E5A0C" w:rsidP="003E5A0C">
      <w:pPr>
        <w:ind w:left="5940"/>
        <w:jc w:val="right"/>
        <w:rPr>
          <w:sz w:val="28"/>
          <w:szCs w:val="28"/>
          <w:lang w:val="ru-RU"/>
        </w:rPr>
      </w:pPr>
    </w:p>
    <w:p w14:paraId="65B926FD" w14:textId="77777777" w:rsidR="003E5A0C" w:rsidRPr="003E5A0C" w:rsidRDefault="003E5A0C" w:rsidP="003E5A0C">
      <w:pPr>
        <w:ind w:left="5245"/>
        <w:rPr>
          <w:sz w:val="28"/>
          <w:szCs w:val="28"/>
          <w:lang w:val="ru-RU"/>
        </w:rPr>
      </w:pPr>
      <w:r w:rsidRPr="003E5A0C">
        <w:rPr>
          <w:sz w:val="28"/>
          <w:szCs w:val="28"/>
          <w:lang w:val="ru-RU"/>
        </w:rPr>
        <w:t>постановлением администрации муниципального района</w:t>
      </w:r>
    </w:p>
    <w:p w14:paraId="0B199E31" w14:textId="77777777" w:rsidR="003E5A0C" w:rsidRPr="003E5A0C" w:rsidRDefault="003E5A0C" w:rsidP="003E5A0C">
      <w:pPr>
        <w:ind w:left="5245"/>
        <w:rPr>
          <w:sz w:val="28"/>
          <w:szCs w:val="28"/>
          <w:lang w:val="ru-RU"/>
        </w:rPr>
      </w:pPr>
      <w:r w:rsidRPr="003E5A0C">
        <w:rPr>
          <w:sz w:val="28"/>
          <w:szCs w:val="28"/>
          <w:lang w:val="ru-RU"/>
        </w:rPr>
        <w:t>от ___ ______ 202</w:t>
      </w:r>
      <w:r w:rsidR="00367E6C">
        <w:rPr>
          <w:sz w:val="28"/>
          <w:szCs w:val="28"/>
          <w:lang w:val="ru-RU"/>
        </w:rPr>
        <w:t>4</w:t>
      </w:r>
      <w:r w:rsidRPr="003E5A0C">
        <w:rPr>
          <w:sz w:val="28"/>
          <w:szCs w:val="28"/>
          <w:lang w:val="ru-RU"/>
        </w:rPr>
        <w:t xml:space="preserve"> г. № ____</w:t>
      </w:r>
    </w:p>
    <w:p w14:paraId="70D66EF3" w14:textId="77777777" w:rsidR="005042FC" w:rsidRPr="005151B7" w:rsidRDefault="005042FC" w:rsidP="00403D1B">
      <w:pPr>
        <w:widowControl/>
        <w:suppressAutoHyphens w:val="0"/>
        <w:autoSpaceDE w:val="0"/>
        <w:autoSpaceDN w:val="0"/>
        <w:adjustRightInd w:val="0"/>
        <w:spacing w:line="240" w:lineRule="auto"/>
        <w:ind w:left="6237"/>
        <w:jc w:val="right"/>
        <w:rPr>
          <w:rFonts w:cs="Times New Roman"/>
          <w:b/>
          <w:color w:val="auto"/>
          <w:kern w:val="0"/>
          <w:sz w:val="28"/>
          <w:szCs w:val="28"/>
          <w:lang w:val="ru-RU" w:eastAsia="ru-RU"/>
        </w:rPr>
      </w:pPr>
    </w:p>
    <w:p w14:paraId="6D6B6679" w14:textId="77777777" w:rsidR="00C72422" w:rsidRPr="00C72422" w:rsidRDefault="00C72422" w:rsidP="00C72422">
      <w:pPr>
        <w:widowControl/>
        <w:suppressAutoHyphens w:val="0"/>
        <w:autoSpaceDE w:val="0"/>
        <w:autoSpaceDN w:val="0"/>
        <w:adjustRightInd w:val="0"/>
        <w:spacing w:line="240" w:lineRule="auto"/>
        <w:jc w:val="right"/>
        <w:rPr>
          <w:rFonts w:cs="Times New Roman"/>
          <w:color w:val="auto"/>
          <w:kern w:val="0"/>
          <w:lang w:val="ru-RU" w:eastAsia="ru-RU"/>
        </w:rPr>
      </w:pPr>
    </w:p>
    <w:p w14:paraId="4C471615" w14:textId="77777777" w:rsidR="00C72422" w:rsidRPr="00C72422" w:rsidRDefault="00C72422" w:rsidP="00C72422">
      <w:pPr>
        <w:widowControl/>
        <w:shd w:val="clear" w:color="auto" w:fill="FFFFFF"/>
        <w:tabs>
          <w:tab w:val="left" w:pos="2268"/>
        </w:tabs>
        <w:spacing w:line="240" w:lineRule="auto"/>
        <w:jc w:val="center"/>
        <w:rPr>
          <w:rFonts w:cs="Times New Roman"/>
          <w:b/>
          <w:bCs/>
          <w:color w:val="111111"/>
          <w:kern w:val="0"/>
          <w:sz w:val="28"/>
          <w:szCs w:val="28"/>
          <w:lang w:val="ru-RU" w:eastAsia="ru-RU"/>
        </w:rPr>
      </w:pPr>
    </w:p>
    <w:p w14:paraId="5E2713A5" w14:textId="77777777" w:rsidR="00C72422" w:rsidRPr="000B2FFB" w:rsidRDefault="00C72422" w:rsidP="00C72422">
      <w:pPr>
        <w:autoSpaceDE w:val="0"/>
        <w:autoSpaceDN w:val="0"/>
        <w:spacing w:line="240" w:lineRule="auto"/>
        <w:jc w:val="center"/>
        <w:rPr>
          <w:rFonts w:cs="Times New Roman"/>
          <w:b/>
          <w:kern w:val="0"/>
          <w:sz w:val="28"/>
          <w:szCs w:val="28"/>
          <w:lang w:val="ru-RU" w:eastAsia="ru-RU"/>
        </w:rPr>
      </w:pPr>
      <w:r w:rsidRPr="000B2FFB">
        <w:rPr>
          <w:rFonts w:cs="Times New Roman"/>
          <w:b/>
          <w:kern w:val="0"/>
          <w:sz w:val="28"/>
          <w:szCs w:val="28"/>
          <w:lang w:val="ru-RU" w:eastAsia="ru-RU"/>
        </w:rPr>
        <w:t xml:space="preserve">ПРОГРАММА </w:t>
      </w:r>
    </w:p>
    <w:p w14:paraId="1C298FFD" w14:textId="77777777" w:rsidR="00C72422" w:rsidRPr="000B2FFB" w:rsidRDefault="00C72422" w:rsidP="00C72422">
      <w:pPr>
        <w:autoSpaceDE w:val="0"/>
        <w:autoSpaceDN w:val="0"/>
        <w:spacing w:line="240" w:lineRule="auto"/>
        <w:jc w:val="center"/>
        <w:rPr>
          <w:rFonts w:cs="Times New Roman"/>
          <w:b/>
          <w:kern w:val="0"/>
          <w:sz w:val="28"/>
          <w:szCs w:val="28"/>
          <w:lang w:val="ru-RU" w:eastAsia="ru-RU"/>
        </w:rPr>
      </w:pPr>
      <w:r w:rsidRPr="000B2FFB">
        <w:rPr>
          <w:rFonts w:cs="Times New Roman"/>
          <w:b/>
          <w:kern w:val="0"/>
          <w:sz w:val="28"/>
          <w:szCs w:val="28"/>
          <w:lang w:val="ru-RU" w:eastAsia="ru-RU"/>
        </w:rPr>
        <w:t xml:space="preserve">профилактики рисков причинения вреда (ущерба) охраняемым законом ценностям </w:t>
      </w:r>
      <w:r w:rsidR="00D62A2D" w:rsidRPr="000B2FFB">
        <w:rPr>
          <w:rFonts w:cs="Times New Roman"/>
          <w:b/>
          <w:kern w:val="0"/>
          <w:sz w:val="28"/>
          <w:szCs w:val="28"/>
          <w:lang w:val="ru-RU" w:eastAsia="ru-RU"/>
        </w:rPr>
        <w:t>при осуществлении</w:t>
      </w:r>
      <w:r w:rsidRPr="000B2FFB">
        <w:rPr>
          <w:rFonts w:cs="Times New Roman"/>
          <w:b/>
          <w:kern w:val="0"/>
          <w:sz w:val="28"/>
          <w:szCs w:val="28"/>
          <w:lang w:val="ru-RU" w:eastAsia="ru-RU"/>
        </w:rPr>
        <w:t xml:space="preserve"> муниципально</w:t>
      </w:r>
      <w:r w:rsidR="00D62A2D" w:rsidRPr="000B2FFB">
        <w:rPr>
          <w:rFonts w:cs="Times New Roman"/>
          <w:b/>
          <w:kern w:val="0"/>
          <w:sz w:val="28"/>
          <w:szCs w:val="28"/>
          <w:lang w:val="ru-RU" w:eastAsia="ru-RU"/>
        </w:rPr>
        <w:t>го</w:t>
      </w:r>
      <w:r w:rsidRPr="000B2FFB">
        <w:rPr>
          <w:rFonts w:cs="Times New Roman"/>
          <w:b/>
          <w:kern w:val="0"/>
          <w:sz w:val="28"/>
          <w:szCs w:val="28"/>
          <w:lang w:val="ru-RU" w:eastAsia="ru-RU"/>
        </w:rPr>
        <w:t xml:space="preserve"> земельно</w:t>
      </w:r>
      <w:r w:rsidR="00D62A2D" w:rsidRPr="000B2FFB">
        <w:rPr>
          <w:rFonts w:cs="Times New Roman"/>
          <w:b/>
          <w:kern w:val="0"/>
          <w:sz w:val="28"/>
          <w:szCs w:val="28"/>
          <w:lang w:val="ru-RU" w:eastAsia="ru-RU"/>
        </w:rPr>
        <w:t>го</w:t>
      </w:r>
      <w:r w:rsidRPr="000B2FFB">
        <w:rPr>
          <w:rFonts w:cs="Times New Roman"/>
          <w:b/>
          <w:kern w:val="0"/>
          <w:sz w:val="28"/>
          <w:szCs w:val="28"/>
          <w:lang w:val="ru-RU" w:eastAsia="ru-RU"/>
        </w:rPr>
        <w:t xml:space="preserve"> контрол</w:t>
      </w:r>
      <w:r w:rsidR="00D62A2D" w:rsidRPr="000B2FFB">
        <w:rPr>
          <w:rFonts w:cs="Times New Roman"/>
          <w:b/>
          <w:kern w:val="0"/>
          <w:sz w:val="28"/>
          <w:szCs w:val="28"/>
          <w:lang w:val="ru-RU" w:eastAsia="ru-RU"/>
        </w:rPr>
        <w:t>я</w:t>
      </w:r>
      <w:r w:rsidRPr="000B2FFB">
        <w:rPr>
          <w:rFonts w:cs="Times New Roman"/>
          <w:b/>
          <w:kern w:val="0"/>
          <w:sz w:val="28"/>
          <w:szCs w:val="28"/>
          <w:lang w:val="ru-RU" w:eastAsia="ru-RU"/>
        </w:rPr>
        <w:t xml:space="preserve"> </w:t>
      </w:r>
    </w:p>
    <w:p w14:paraId="018597BC" w14:textId="77777777" w:rsidR="00C72422" w:rsidRPr="000B2FFB" w:rsidRDefault="00C72422" w:rsidP="00403D1B">
      <w:pPr>
        <w:autoSpaceDE w:val="0"/>
        <w:autoSpaceDN w:val="0"/>
        <w:spacing w:line="240" w:lineRule="auto"/>
        <w:jc w:val="center"/>
        <w:rPr>
          <w:rFonts w:cs="Times New Roman"/>
          <w:b/>
          <w:kern w:val="0"/>
          <w:sz w:val="28"/>
          <w:szCs w:val="28"/>
          <w:lang w:val="ru-RU" w:eastAsia="ru-RU"/>
        </w:rPr>
      </w:pPr>
      <w:r w:rsidRPr="000B2FFB">
        <w:rPr>
          <w:rFonts w:cs="Times New Roman"/>
          <w:b/>
          <w:kern w:val="0"/>
          <w:sz w:val="28"/>
          <w:szCs w:val="28"/>
          <w:lang w:val="ru-RU" w:eastAsia="ru-RU"/>
        </w:rPr>
        <w:t>на территории</w:t>
      </w:r>
      <w:r w:rsidR="00403D1B" w:rsidRPr="000B2FFB">
        <w:rPr>
          <w:rFonts w:cs="Times New Roman"/>
          <w:b/>
          <w:kern w:val="0"/>
          <w:sz w:val="28"/>
          <w:szCs w:val="28"/>
          <w:lang w:val="ru-RU" w:eastAsia="ru-RU"/>
        </w:rPr>
        <w:t xml:space="preserve"> </w:t>
      </w:r>
      <w:r w:rsidR="003D246F">
        <w:rPr>
          <w:rFonts w:cs="Times New Roman"/>
          <w:b/>
          <w:kern w:val="0"/>
          <w:sz w:val="28"/>
          <w:szCs w:val="28"/>
          <w:lang w:val="ru-RU" w:eastAsia="ru-RU"/>
        </w:rPr>
        <w:t xml:space="preserve">Репьёвского </w:t>
      </w:r>
      <w:r w:rsidR="00403D1B" w:rsidRPr="000B2FFB">
        <w:rPr>
          <w:rFonts w:cs="Times New Roman"/>
          <w:b/>
          <w:kern w:val="0"/>
          <w:sz w:val="28"/>
          <w:szCs w:val="28"/>
          <w:lang w:val="ru-RU" w:eastAsia="ru-RU"/>
        </w:rPr>
        <w:t>муниципального района Воронежской области</w:t>
      </w:r>
      <w:r w:rsidRPr="000B2FFB">
        <w:rPr>
          <w:rFonts w:cs="Times New Roman"/>
          <w:b/>
          <w:kern w:val="0"/>
          <w:sz w:val="28"/>
          <w:szCs w:val="28"/>
          <w:lang w:val="ru-RU" w:eastAsia="ru-RU"/>
        </w:rPr>
        <w:t xml:space="preserve"> на 202</w:t>
      </w:r>
      <w:r w:rsidR="00367E6C">
        <w:rPr>
          <w:rFonts w:cs="Times New Roman"/>
          <w:b/>
          <w:kern w:val="0"/>
          <w:sz w:val="28"/>
          <w:szCs w:val="28"/>
          <w:lang w:val="ru-RU" w:eastAsia="ru-RU"/>
        </w:rPr>
        <w:t>5</w:t>
      </w:r>
      <w:r w:rsidRPr="000B2FFB">
        <w:rPr>
          <w:rFonts w:cs="Times New Roman"/>
          <w:b/>
          <w:kern w:val="0"/>
          <w:sz w:val="28"/>
          <w:szCs w:val="28"/>
          <w:lang w:val="ru-RU" w:eastAsia="ru-RU"/>
        </w:rPr>
        <w:t xml:space="preserve"> год</w:t>
      </w:r>
    </w:p>
    <w:p w14:paraId="7D1AAAF6" w14:textId="77777777" w:rsidR="00C72422" w:rsidRPr="000B2FFB" w:rsidRDefault="00C72422" w:rsidP="00C72422">
      <w:pPr>
        <w:widowControl/>
        <w:autoSpaceDN w:val="0"/>
        <w:spacing w:line="240" w:lineRule="auto"/>
        <w:jc w:val="center"/>
        <w:textAlignment w:val="baseline"/>
        <w:rPr>
          <w:rFonts w:cs="Times New Roman"/>
          <w:b/>
          <w:kern w:val="0"/>
          <w:sz w:val="28"/>
          <w:szCs w:val="28"/>
          <w:lang w:val="ru-RU" w:eastAsia="ru-RU"/>
        </w:rPr>
      </w:pPr>
    </w:p>
    <w:p w14:paraId="031D8AE5" w14:textId="77777777" w:rsidR="00C72422" w:rsidRPr="00C72422" w:rsidRDefault="00C72422" w:rsidP="00C72422">
      <w:pPr>
        <w:autoSpaceDE w:val="0"/>
        <w:autoSpaceDN w:val="0"/>
        <w:spacing w:line="240" w:lineRule="auto"/>
        <w:jc w:val="center"/>
        <w:outlineLvl w:val="1"/>
        <w:rPr>
          <w:rFonts w:cs="Times New Roman"/>
          <w:b/>
          <w:kern w:val="0"/>
          <w:sz w:val="26"/>
          <w:szCs w:val="26"/>
          <w:lang w:val="ru-RU" w:eastAsia="ru-RU"/>
        </w:rPr>
      </w:pPr>
      <w:r w:rsidRPr="000B2FFB">
        <w:rPr>
          <w:rFonts w:cs="Times New Roman"/>
          <w:b/>
          <w:kern w:val="0"/>
          <w:sz w:val="28"/>
          <w:szCs w:val="28"/>
          <w:lang w:val="ru-RU" w:eastAsia="ru-RU"/>
        </w:rPr>
        <w:t>Раздел I.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1F662505" w14:textId="77777777" w:rsidR="00C72422" w:rsidRPr="00C72422" w:rsidRDefault="00C72422" w:rsidP="00C72422">
      <w:pPr>
        <w:autoSpaceDE w:val="0"/>
        <w:autoSpaceDN w:val="0"/>
        <w:spacing w:line="240" w:lineRule="auto"/>
        <w:jc w:val="center"/>
        <w:outlineLvl w:val="1"/>
        <w:rPr>
          <w:rFonts w:cs="Times New Roman"/>
          <w:b/>
          <w:kern w:val="0"/>
          <w:sz w:val="26"/>
          <w:szCs w:val="26"/>
          <w:lang w:val="ru-RU" w:eastAsia="ru-RU"/>
        </w:rPr>
      </w:pPr>
    </w:p>
    <w:p w14:paraId="2CA702A4" w14:textId="77777777" w:rsidR="00403D1B" w:rsidRDefault="00403D1B" w:rsidP="00C72422">
      <w:pPr>
        <w:widowControl/>
        <w:spacing w:line="240" w:lineRule="auto"/>
        <w:ind w:firstLine="708"/>
        <w:rPr>
          <w:rFonts w:cs="Times New Roman"/>
          <w:kern w:val="0"/>
          <w:sz w:val="26"/>
          <w:szCs w:val="26"/>
          <w:lang w:val="ru-RU" w:eastAsia="ru-RU"/>
        </w:rPr>
      </w:pPr>
    </w:p>
    <w:p w14:paraId="1E1D258C" w14:textId="77777777" w:rsidR="00403D1B" w:rsidRPr="00403D1B" w:rsidRDefault="00791E58" w:rsidP="00C5375D">
      <w:pPr>
        <w:spacing w:line="240" w:lineRule="auto"/>
        <w:ind w:firstLine="709"/>
        <w:rPr>
          <w:lang w:val="ru-RU"/>
        </w:rPr>
      </w:pPr>
      <w:r>
        <w:rPr>
          <w:rFonts w:cs="Times New Roman"/>
          <w:sz w:val="28"/>
          <w:szCs w:val="28"/>
          <w:lang w:val="ru-RU"/>
        </w:rPr>
        <w:t>П</w:t>
      </w:r>
      <w:r w:rsidR="00403D1B" w:rsidRPr="00403D1B">
        <w:rPr>
          <w:rFonts w:cs="Times New Roman"/>
          <w:sz w:val="28"/>
          <w:szCs w:val="28"/>
          <w:lang w:val="ru-RU"/>
        </w:rPr>
        <w:t>рограмма</w:t>
      </w:r>
      <w:r>
        <w:rPr>
          <w:rFonts w:cs="Times New Roman"/>
          <w:sz w:val="28"/>
          <w:szCs w:val="28"/>
          <w:lang w:val="ru-RU"/>
        </w:rPr>
        <w:t xml:space="preserve"> </w:t>
      </w:r>
      <w:r w:rsidRPr="00791E58">
        <w:rPr>
          <w:rFonts w:cs="Times New Roman"/>
          <w:sz w:val="28"/>
          <w:szCs w:val="28"/>
          <w:lang w:val="ru-RU"/>
        </w:rPr>
        <w:t xml:space="preserve">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003D246F">
        <w:rPr>
          <w:rFonts w:cs="Times New Roman"/>
          <w:sz w:val="28"/>
          <w:szCs w:val="28"/>
          <w:lang w:val="ru-RU"/>
        </w:rPr>
        <w:t>Репьёвского</w:t>
      </w:r>
      <w:r w:rsidRPr="00791E58">
        <w:rPr>
          <w:rFonts w:cs="Times New Roman"/>
          <w:sz w:val="28"/>
          <w:szCs w:val="28"/>
          <w:lang w:val="ru-RU"/>
        </w:rPr>
        <w:t xml:space="preserve"> муниципального района Воронежской области на 202</w:t>
      </w:r>
      <w:r w:rsidR="00367E6C">
        <w:rPr>
          <w:rFonts w:cs="Times New Roman"/>
          <w:sz w:val="28"/>
          <w:szCs w:val="28"/>
          <w:lang w:val="ru-RU"/>
        </w:rPr>
        <w:t>5</w:t>
      </w:r>
      <w:r w:rsidRPr="00791E58">
        <w:rPr>
          <w:rFonts w:cs="Times New Roman"/>
          <w:sz w:val="28"/>
          <w:szCs w:val="28"/>
          <w:lang w:val="ru-RU"/>
        </w:rPr>
        <w:t xml:space="preserve"> год</w:t>
      </w:r>
      <w:r>
        <w:rPr>
          <w:rFonts w:cs="Times New Roman"/>
          <w:sz w:val="28"/>
          <w:szCs w:val="28"/>
          <w:lang w:val="ru-RU"/>
        </w:rPr>
        <w:t xml:space="preserve"> (далее – Программа)</w:t>
      </w:r>
      <w:r w:rsidR="00403D1B" w:rsidRPr="00403D1B">
        <w:rPr>
          <w:rFonts w:cs="Times New Roman"/>
          <w:sz w:val="28"/>
          <w:szCs w:val="28"/>
          <w:lang w:val="ru-RU"/>
        </w:rPr>
        <w:t xml:space="preserve"> разработана в соответствии со статьей 44 Федерального закона от </w:t>
      </w:r>
      <w:r>
        <w:rPr>
          <w:rFonts w:cs="Times New Roman"/>
          <w:sz w:val="28"/>
          <w:szCs w:val="28"/>
          <w:lang w:val="ru-RU"/>
        </w:rPr>
        <w:t>31 июля 2020</w:t>
      </w:r>
      <w:r w:rsidR="00403D1B" w:rsidRPr="00403D1B">
        <w:rPr>
          <w:rFonts w:cs="Times New Roman"/>
          <w:sz w:val="28"/>
          <w:szCs w:val="28"/>
          <w:lang w:val="ru-RU"/>
        </w:rPr>
        <w:t xml:space="preserve"> г. № 248-ФЗ «О государственном контроле (надзоре) и муниципальном контроле в Российской Федерации», постановлением Пра</w:t>
      </w:r>
      <w:r>
        <w:rPr>
          <w:rFonts w:cs="Times New Roman"/>
          <w:sz w:val="28"/>
          <w:szCs w:val="28"/>
          <w:lang w:val="ru-RU"/>
        </w:rPr>
        <w:t>вительства Российской Федерации от 25 июня 2021</w:t>
      </w:r>
      <w:r w:rsidR="00403D1B" w:rsidRPr="00403D1B">
        <w:rPr>
          <w:rFonts w:cs="Times New Roman"/>
          <w:sz w:val="28"/>
          <w:szCs w:val="28"/>
          <w:lang w:val="ru-RU"/>
        </w:rPr>
        <w:t xml:space="preserve">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r w:rsidR="00D62A2D">
        <w:rPr>
          <w:rFonts w:cs="Times New Roman"/>
          <w:sz w:val="28"/>
          <w:szCs w:val="28"/>
          <w:lang w:val="ru-RU"/>
        </w:rPr>
        <w:t xml:space="preserve">на территории </w:t>
      </w:r>
      <w:r w:rsidR="003D246F">
        <w:rPr>
          <w:rFonts w:cs="Times New Roman"/>
          <w:sz w:val="28"/>
          <w:szCs w:val="28"/>
          <w:lang w:val="ru-RU"/>
        </w:rPr>
        <w:t>Репьёвского</w:t>
      </w:r>
      <w:r w:rsidR="00D62A2D">
        <w:rPr>
          <w:rFonts w:cs="Times New Roman"/>
          <w:sz w:val="28"/>
          <w:szCs w:val="28"/>
          <w:lang w:val="ru-RU"/>
        </w:rPr>
        <w:t xml:space="preserve"> муниципального района Воронежской области</w:t>
      </w:r>
      <w:r w:rsidR="00403D1B" w:rsidRPr="00403D1B">
        <w:rPr>
          <w:rFonts w:cs="Times New Roman"/>
          <w:sz w:val="28"/>
          <w:szCs w:val="28"/>
          <w:lang w:val="ru-RU"/>
        </w:rPr>
        <w:t>.</w:t>
      </w:r>
    </w:p>
    <w:p w14:paraId="5F3628C6" w14:textId="77777777" w:rsidR="00D62A2D" w:rsidRDefault="004404AB" w:rsidP="00C5375D">
      <w:pPr>
        <w:widowControl/>
        <w:spacing w:line="240" w:lineRule="auto"/>
        <w:ind w:firstLine="708"/>
        <w:rPr>
          <w:rFonts w:cs="Times New Roman"/>
          <w:sz w:val="28"/>
          <w:szCs w:val="28"/>
          <w:lang w:val="ru-RU"/>
        </w:rPr>
      </w:pPr>
      <w:r w:rsidRPr="004404AB">
        <w:rPr>
          <w:rFonts w:cs="Times New Roman"/>
          <w:sz w:val="28"/>
          <w:szCs w:val="28"/>
          <w:lang w:val="ru-RU"/>
        </w:rPr>
        <w:t xml:space="preserve">Муниципальный </w:t>
      </w:r>
      <w:r>
        <w:rPr>
          <w:rFonts w:cs="Times New Roman"/>
          <w:sz w:val="28"/>
          <w:szCs w:val="28"/>
          <w:lang w:val="ru-RU"/>
        </w:rPr>
        <w:t xml:space="preserve">земельный </w:t>
      </w:r>
      <w:r w:rsidRPr="004404AB">
        <w:rPr>
          <w:rFonts w:cs="Times New Roman"/>
          <w:sz w:val="28"/>
          <w:szCs w:val="28"/>
          <w:lang w:val="ru-RU"/>
        </w:rPr>
        <w:t xml:space="preserve">контроль на территории </w:t>
      </w:r>
      <w:r w:rsidR="003D246F">
        <w:rPr>
          <w:rFonts w:cs="Times New Roman"/>
          <w:sz w:val="28"/>
          <w:szCs w:val="28"/>
          <w:lang w:val="ru-RU"/>
        </w:rPr>
        <w:t>Репьёвского</w:t>
      </w:r>
      <w:r>
        <w:rPr>
          <w:rFonts w:cs="Times New Roman"/>
          <w:sz w:val="28"/>
          <w:szCs w:val="28"/>
          <w:lang w:val="ru-RU"/>
        </w:rPr>
        <w:t xml:space="preserve"> муниципального района Воронежской области</w:t>
      </w:r>
      <w:r w:rsidR="00AE4BD6">
        <w:rPr>
          <w:rFonts w:cs="Times New Roman"/>
          <w:sz w:val="28"/>
          <w:szCs w:val="28"/>
          <w:lang w:val="ru-RU"/>
        </w:rPr>
        <w:t xml:space="preserve"> (далее – муниципальный контроль)</w:t>
      </w:r>
      <w:r w:rsidRPr="004404AB">
        <w:rPr>
          <w:rFonts w:cs="Times New Roman"/>
          <w:sz w:val="28"/>
          <w:szCs w:val="28"/>
          <w:lang w:val="ru-RU"/>
        </w:rPr>
        <w:t xml:space="preserve"> осуществляется</w:t>
      </w:r>
      <w:r w:rsidR="002C00E0">
        <w:rPr>
          <w:rFonts w:cs="Times New Roman"/>
          <w:sz w:val="28"/>
          <w:szCs w:val="28"/>
          <w:lang w:val="ru-RU"/>
        </w:rPr>
        <w:t xml:space="preserve"> администрацией </w:t>
      </w:r>
      <w:r w:rsidR="003D246F">
        <w:rPr>
          <w:rFonts w:cs="Times New Roman"/>
          <w:sz w:val="28"/>
          <w:szCs w:val="28"/>
          <w:lang w:val="ru-RU"/>
        </w:rPr>
        <w:t xml:space="preserve">Репьёвского </w:t>
      </w:r>
      <w:r w:rsidR="002C00E0">
        <w:rPr>
          <w:rFonts w:cs="Times New Roman"/>
          <w:sz w:val="28"/>
          <w:szCs w:val="28"/>
          <w:lang w:val="ru-RU"/>
        </w:rPr>
        <w:t xml:space="preserve">муниципального района Воронежской области в лице </w:t>
      </w:r>
      <w:r>
        <w:rPr>
          <w:rFonts w:cs="Times New Roman"/>
          <w:sz w:val="28"/>
          <w:szCs w:val="28"/>
          <w:lang w:val="ru-RU"/>
        </w:rPr>
        <w:t>отдел</w:t>
      </w:r>
      <w:r w:rsidR="002C00E0">
        <w:rPr>
          <w:rFonts w:cs="Times New Roman"/>
          <w:sz w:val="28"/>
          <w:szCs w:val="28"/>
          <w:lang w:val="ru-RU"/>
        </w:rPr>
        <w:t>а</w:t>
      </w:r>
      <w:r>
        <w:rPr>
          <w:rFonts w:cs="Times New Roman"/>
          <w:sz w:val="28"/>
          <w:szCs w:val="28"/>
          <w:lang w:val="ru-RU"/>
        </w:rPr>
        <w:t xml:space="preserve"> </w:t>
      </w:r>
      <w:r w:rsidR="003D246F">
        <w:rPr>
          <w:rFonts w:cs="Times New Roman"/>
          <w:sz w:val="28"/>
          <w:szCs w:val="28"/>
          <w:lang w:val="ru-RU"/>
        </w:rPr>
        <w:t xml:space="preserve">по экономике, управлению муниципальным имуществом </w:t>
      </w:r>
      <w:r>
        <w:rPr>
          <w:rFonts w:cs="Times New Roman"/>
          <w:sz w:val="28"/>
          <w:szCs w:val="28"/>
          <w:lang w:val="ru-RU"/>
        </w:rPr>
        <w:t>а</w:t>
      </w:r>
      <w:r w:rsidRPr="004404AB">
        <w:rPr>
          <w:rFonts w:cs="Times New Roman"/>
          <w:sz w:val="28"/>
          <w:szCs w:val="28"/>
          <w:lang w:val="ru-RU"/>
        </w:rPr>
        <w:t>дминистраци</w:t>
      </w:r>
      <w:r>
        <w:rPr>
          <w:rFonts w:cs="Times New Roman"/>
          <w:sz w:val="28"/>
          <w:szCs w:val="28"/>
          <w:lang w:val="ru-RU"/>
        </w:rPr>
        <w:t>и</w:t>
      </w:r>
      <w:r w:rsidRPr="004404AB">
        <w:rPr>
          <w:rFonts w:cs="Times New Roman"/>
          <w:sz w:val="28"/>
          <w:szCs w:val="28"/>
          <w:lang w:val="ru-RU"/>
        </w:rPr>
        <w:t xml:space="preserve"> </w:t>
      </w:r>
      <w:r w:rsidR="003D246F">
        <w:rPr>
          <w:rFonts w:cs="Times New Roman"/>
          <w:sz w:val="28"/>
          <w:szCs w:val="28"/>
          <w:lang w:val="ru-RU"/>
        </w:rPr>
        <w:t>Репьёвского</w:t>
      </w:r>
      <w:r>
        <w:rPr>
          <w:rFonts w:cs="Times New Roman"/>
          <w:sz w:val="28"/>
          <w:szCs w:val="28"/>
          <w:lang w:val="ru-RU"/>
        </w:rPr>
        <w:t xml:space="preserve"> муниципального</w:t>
      </w:r>
      <w:r w:rsidRPr="004404AB">
        <w:rPr>
          <w:rFonts w:cs="Times New Roman"/>
          <w:sz w:val="28"/>
          <w:szCs w:val="28"/>
          <w:lang w:val="ru-RU"/>
        </w:rPr>
        <w:t xml:space="preserve"> района </w:t>
      </w:r>
      <w:r>
        <w:rPr>
          <w:rFonts w:cs="Times New Roman"/>
          <w:sz w:val="28"/>
          <w:szCs w:val="28"/>
          <w:lang w:val="ru-RU"/>
        </w:rPr>
        <w:t>Воронежской области</w:t>
      </w:r>
      <w:r w:rsidR="00791E58">
        <w:rPr>
          <w:rFonts w:cs="Times New Roman"/>
          <w:sz w:val="28"/>
          <w:szCs w:val="28"/>
          <w:lang w:val="ru-RU"/>
        </w:rPr>
        <w:t xml:space="preserve"> (далее – </w:t>
      </w:r>
      <w:r w:rsidR="00791E58" w:rsidRPr="00C77EC1">
        <w:rPr>
          <w:rFonts w:cs="Times New Roman"/>
          <w:sz w:val="28"/>
          <w:szCs w:val="28"/>
          <w:lang w:val="ru-RU"/>
        </w:rPr>
        <w:t>контрольн</w:t>
      </w:r>
      <w:r w:rsidR="00C77EC1" w:rsidRPr="00C77EC1">
        <w:rPr>
          <w:rFonts w:cs="Times New Roman"/>
          <w:sz w:val="28"/>
          <w:szCs w:val="28"/>
          <w:lang w:val="ru-RU"/>
        </w:rPr>
        <w:t>ый</w:t>
      </w:r>
      <w:r w:rsidR="00791E58" w:rsidRPr="00C77EC1">
        <w:rPr>
          <w:rFonts w:cs="Times New Roman"/>
          <w:sz w:val="28"/>
          <w:szCs w:val="28"/>
          <w:lang w:val="ru-RU"/>
        </w:rPr>
        <w:t xml:space="preserve"> орган)</w:t>
      </w:r>
      <w:r w:rsidRPr="00C77EC1">
        <w:rPr>
          <w:rFonts w:cs="Times New Roman"/>
          <w:sz w:val="28"/>
          <w:szCs w:val="28"/>
          <w:lang w:val="ru-RU"/>
        </w:rPr>
        <w:t>.</w:t>
      </w:r>
    </w:p>
    <w:p w14:paraId="3BC7279F" w14:textId="77777777" w:rsidR="00E96FE0" w:rsidRDefault="00E96FE0" w:rsidP="00C5375D">
      <w:pPr>
        <w:widowControl/>
        <w:spacing w:line="240" w:lineRule="auto"/>
        <w:ind w:firstLine="708"/>
        <w:rPr>
          <w:rFonts w:cs="Times New Roman"/>
          <w:sz w:val="28"/>
          <w:szCs w:val="28"/>
          <w:lang w:val="ru-RU"/>
        </w:rPr>
      </w:pPr>
      <w:r w:rsidRPr="00E96FE0">
        <w:rPr>
          <w:rFonts w:cs="Times New Roman"/>
          <w:sz w:val="28"/>
          <w:szCs w:val="28"/>
          <w:lang w:val="ru-RU"/>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w:t>
      </w:r>
      <w:r w:rsidRPr="00E96FE0">
        <w:rPr>
          <w:rFonts w:cs="Times New Roman"/>
          <w:sz w:val="28"/>
          <w:szCs w:val="28"/>
          <w:lang w:val="ru-RU"/>
        </w:rPr>
        <w:lastRenderedPageBreak/>
        <w:t>которых законодательством предусмотрена административная ответственность.</w:t>
      </w:r>
    </w:p>
    <w:p w14:paraId="6247C39E" w14:textId="77777777" w:rsidR="00E96FE0" w:rsidRPr="00E96FE0" w:rsidRDefault="00E96FE0" w:rsidP="00C5375D">
      <w:pPr>
        <w:spacing w:line="240" w:lineRule="auto"/>
        <w:ind w:firstLine="567"/>
        <w:contextualSpacing/>
        <w:rPr>
          <w:rFonts w:cs="Times New Roman"/>
          <w:sz w:val="28"/>
          <w:szCs w:val="28"/>
          <w:lang w:val="ru-RU"/>
        </w:rPr>
      </w:pPr>
      <w:r w:rsidRPr="00E96FE0">
        <w:rPr>
          <w:rFonts w:cs="Times New Roman"/>
          <w:sz w:val="28"/>
          <w:szCs w:val="28"/>
          <w:lang w:val="ru-RU"/>
        </w:rPr>
        <w:t>Объектами муниципального контроля являются:</w:t>
      </w:r>
    </w:p>
    <w:p w14:paraId="762881D3" w14:textId="77777777" w:rsidR="00E96FE0" w:rsidRPr="00E96FE0" w:rsidRDefault="00E96FE0" w:rsidP="00C5375D">
      <w:pPr>
        <w:spacing w:line="240" w:lineRule="auto"/>
        <w:ind w:firstLine="708"/>
        <w:rPr>
          <w:rFonts w:cs="Times New Roman"/>
          <w:sz w:val="28"/>
          <w:szCs w:val="28"/>
          <w:lang w:val="ru-RU"/>
        </w:rPr>
      </w:pPr>
      <w:r>
        <w:rPr>
          <w:rFonts w:cs="Times New Roman"/>
          <w:sz w:val="28"/>
          <w:szCs w:val="28"/>
          <w:lang w:val="ru-RU"/>
        </w:rPr>
        <w:t>-</w:t>
      </w:r>
      <w:r w:rsidRPr="00E96FE0">
        <w:rPr>
          <w:rFonts w:cs="Times New Roman"/>
          <w:sz w:val="28"/>
          <w:szCs w:val="28"/>
          <w:lang w:val="ru-RU"/>
        </w:rPr>
        <w:t xml:space="preserve">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14:paraId="0B097E68" w14:textId="77777777" w:rsidR="00D62A2D" w:rsidRDefault="00E96FE0" w:rsidP="00C5375D">
      <w:pPr>
        <w:widowControl/>
        <w:spacing w:line="240" w:lineRule="auto"/>
        <w:ind w:firstLine="708"/>
        <w:rPr>
          <w:rFonts w:cs="Times New Roman"/>
          <w:sz w:val="28"/>
          <w:szCs w:val="28"/>
          <w:lang w:val="ru-RU"/>
        </w:rPr>
      </w:pPr>
      <w:r>
        <w:rPr>
          <w:rFonts w:cs="Times New Roman"/>
          <w:sz w:val="28"/>
          <w:szCs w:val="28"/>
          <w:lang w:val="ru-RU"/>
        </w:rPr>
        <w:t>-</w:t>
      </w:r>
      <w:r w:rsidR="00AE4BD6">
        <w:rPr>
          <w:rFonts w:cs="Times New Roman"/>
          <w:sz w:val="28"/>
          <w:szCs w:val="28"/>
          <w:lang w:val="ru-RU"/>
        </w:rPr>
        <w:t xml:space="preserve"> </w:t>
      </w:r>
      <w:r w:rsidR="00AE4BD6" w:rsidRPr="00AE4BD6">
        <w:rPr>
          <w:rFonts w:cs="Times New Roman"/>
          <w:sz w:val="28"/>
          <w:szCs w:val="28"/>
          <w:lang w:val="ru-RU"/>
        </w:rPr>
        <w:t>территории земель, земельные участки и их части независимо от прав на них</w:t>
      </w:r>
      <w:r w:rsidR="00AE4BD6">
        <w:rPr>
          <w:rFonts w:cs="Times New Roman"/>
          <w:sz w:val="28"/>
          <w:szCs w:val="28"/>
          <w:lang w:val="ru-RU"/>
        </w:rPr>
        <w:t>,</w:t>
      </w:r>
      <w:r w:rsidR="00AE4BD6" w:rsidRPr="00AE4BD6">
        <w:rPr>
          <w:rFonts w:cs="Times New Roman"/>
          <w:sz w:val="28"/>
          <w:szCs w:val="28"/>
          <w:lang w:val="ru-RU"/>
        </w:rPr>
        <w:t xml:space="preserve"> расположенные </w:t>
      </w:r>
      <w:r w:rsidR="00AE4BD6">
        <w:rPr>
          <w:rFonts w:cs="Times New Roman"/>
          <w:sz w:val="28"/>
          <w:szCs w:val="28"/>
          <w:lang w:val="ru-RU"/>
        </w:rPr>
        <w:t xml:space="preserve">на территории </w:t>
      </w:r>
      <w:r w:rsidR="003D246F">
        <w:rPr>
          <w:rFonts w:cs="Times New Roman"/>
          <w:sz w:val="28"/>
          <w:szCs w:val="28"/>
          <w:lang w:val="ru-RU"/>
        </w:rPr>
        <w:t>Репьёвского</w:t>
      </w:r>
      <w:r w:rsidR="00AE4BD6">
        <w:rPr>
          <w:rFonts w:cs="Times New Roman"/>
          <w:sz w:val="28"/>
          <w:szCs w:val="28"/>
          <w:lang w:val="ru-RU"/>
        </w:rPr>
        <w:t xml:space="preserve"> муниципального района Воронежской области</w:t>
      </w:r>
      <w:r w:rsidRPr="00E96FE0">
        <w:rPr>
          <w:rFonts w:cs="Times New Roman"/>
          <w:sz w:val="28"/>
          <w:szCs w:val="28"/>
          <w:lang w:val="ru-RU"/>
        </w:rPr>
        <w:t>.</w:t>
      </w:r>
    </w:p>
    <w:p w14:paraId="06430DEA" w14:textId="77777777" w:rsidR="006E4CDE" w:rsidRDefault="006E4CDE" w:rsidP="00C5375D">
      <w:pPr>
        <w:widowControl/>
        <w:spacing w:line="240" w:lineRule="auto"/>
        <w:ind w:firstLine="708"/>
        <w:rPr>
          <w:rFonts w:cs="Times New Roman"/>
          <w:kern w:val="0"/>
          <w:sz w:val="28"/>
          <w:szCs w:val="28"/>
          <w:lang w:val="ru-RU" w:eastAsia="ru-RU"/>
        </w:rPr>
      </w:pPr>
      <w:r w:rsidRPr="006E4CDE">
        <w:rPr>
          <w:rFonts w:cs="Times New Roman"/>
          <w:kern w:val="0"/>
          <w:sz w:val="28"/>
          <w:szCs w:val="28"/>
          <w:lang w:val="ru-RU" w:eastAsia="ru-RU"/>
        </w:rPr>
        <w:t xml:space="preserve">Подконтрольными субъектами при осуществлении муниципального контроля являются контролируемые лица, использующие земли, земельные участки, части земельных участков на территории </w:t>
      </w:r>
      <w:r w:rsidR="003D246F">
        <w:rPr>
          <w:rFonts w:cs="Times New Roman"/>
          <w:sz w:val="28"/>
          <w:szCs w:val="28"/>
          <w:lang w:val="ru-RU"/>
        </w:rPr>
        <w:t>Репьёвского</w:t>
      </w:r>
      <w:r w:rsidR="003D246F" w:rsidRPr="006E4CDE">
        <w:rPr>
          <w:rFonts w:cs="Times New Roman"/>
          <w:kern w:val="0"/>
          <w:sz w:val="28"/>
          <w:szCs w:val="28"/>
          <w:lang w:val="ru-RU" w:eastAsia="ru-RU"/>
        </w:rPr>
        <w:t xml:space="preserve"> </w:t>
      </w:r>
      <w:r w:rsidRPr="006E4CDE">
        <w:rPr>
          <w:rFonts w:cs="Times New Roman"/>
          <w:kern w:val="0"/>
          <w:sz w:val="28"/>
          <w:szCs w:val="28"/>
          <w:lang w:val="ru-RU" w:eastAsia="ru-RU"/>
        </w:rPr>
        <w:t>муниципального района Воронежской области при ведении хозяйственной или иной деятельности, в ходе которой могут быть допущены нарушения обязательных требований, соблюдени</w:t>
      </w:r>
      <w:r w:rsidR="00791E58">
        <w:rPr>
          <w:rFonts w:cs="Times New Roman"/>
          <w:kern w:val="0"/>
          <w:sz w:val="28"/>
          <w:szCs w:val="28"/>
          <w:lang w:val="ru-RU" w:eastAsia="ru-RU"/>
        </w:rPr>
        <w:t>е</w:t>
      </w:r>
      <w:r w:rsidRPr="006E4CDE">
        <w:rPr>
          <w:rFonts w:cs="Times New Roman"/>
          <w:kern w:val="0"/>
          <w:sz w:val="28"/>
          <w:szCs w:val="28"/>
          <w:lang w:val="ru-RU" w:eastAsia="ru-RU"/>
        </w:rPr>
        <w:t xml:space="preserve"> которых является предметом муниципального контроля.</w:t>
      </w:r>
    </w:p>
    <w:p w14:paraId="55796AFA" w14:textId="77777777" w:rsidR="003D246F" w:rsidRDefault="003D246F" w:rsidP="003D246F">
      <w:pPr>
        <w:rPr>
          <w:sz w:val="28"/>
          <w:szCs w:val="28"/>
          <w:lang w:val="ru-RU"/>
        </w:rPr>
      </w:pPr>
      <w:r>
        <w:rPr>
          <w:sz w:val="28"/>
          <w:szCs w:val="28"/>
          <w:lang w:val="ru-RU"/>
        </w:rPr>
        <w:tab/>
      </w:r>
      <w:r w:rsidRPr="003D246F">
        <w:rPr>
          <w:sz w:val="28"/>
          <w:szCs w:val="28"/>
          <w:lang w:val="ru-RU"/>
        </w:rPr>
        <w:t>В соответствии с Федеральным законом от 26.12.2008 № 294-ФЗ «О</w:t>
      </w:r>
      <w:r>
        <w:rPr>
          <w:sz w:val="28"/>
          <w:szCs w:val="28"/>
        </w:rPr>
        <w:t> </w:t>
      </w:r>
      <w:r w:rsidRPr="003D246F">
        <w:rPr>
          <w:sz w:val="28"/>
          <w:szCs w:val="28"/>
          <w:lang w:val="ru-RU"/>
        </w:rPr>
        <w:t>защите прав юридических лиц и индивидуальных предпринимателей при осуществлении государственного контроля (надзора) и муниципального контроля» в 202</w:t>
      </w:r>
      <w:r w:rsidR="000E1A0D">
        <w:rPr>
          <w:sz w:val="28"/>
          <w:szCs w:val="28"/>
          <w:lang w:val="ru-RU"/>
        </w:rPr>
        <w:t>4</w:t>
      </w:r>
      <w:r w:rsidRPr="003D246F">
        <w:rPr>
          <w:sz w:val="28"/>
          <w:szCs w:val="28"/>
          <w:lang w:val="ru-RU"/>
        </w:rPr>
        <w:t xml:space="preserve"> году администрацией Репь</w:t>
      </w:r>
      <w:r>
        <w:rPr>
          <w:sz w:val="28"/>
          <w:szCs w:val="28"/>
          <w:lang w:val="ru-RU"/>
        </w:rPr>
        <w:t>ё</w:t>
      </w:r>
      <w:r w:rsidRPr="003D246F">
        <w:rPr>
          <w:sz w:val="28"/>
          <w:szCs w:val="28"/>
          <w:lang w:val="ru-RU"/>
        </w:rPr>
        <w:t>вского муниципального района проверки юридических лиц и индивидуальных предпринимателей не планировались и не проводились.</w:t>
      </w:r>
    </w:p>
    <w:p w14:paraId="2E09CFAA" w14:textId="77777777" w:rsidR="00A453B9" w:rsidRPr="00A453B9" w:rsidRDefault="00A453B9" w:rsidP="00A453B9">
      <w:pPr>
        <w:rPr>
          <w:lang w:val="ru-RU"/>
        </w:rPr>
      </w:pPr>
      <w:r>
        <w:rPr>
          <w:sz w:val="28"/>
          <w:szCs w:val="28"/>
          <w:lang w:val="ru-RU"/>
        </w:rPr>
        <w:tab/>
      </w:r>
      <w:r w:rsidRPr="009A039C">
        <w:rPr>
          <w:sz w:val="28"/>
          <w:szCs w:val="28"/>
          <w:lang w:val="ru-RU"/>
        </w:rPr>
        <w:t>Согласно постановлению Правительства Российской Федерации от 10.03.2022г. № 336 «Об особенностях организации и осуществления государственного контроля (надзора), муниципального контроля» на 2022 год установлены ограничения на проведение контрольных (надзорных) мероприятий, проверок при осуществлении видов  муниципального контроля, порядок организации и осуществления которых регулируются Федеральным законом от 31.07.2020г. № 248-ФЗ «О государственном контроле (надзоре) и муниципальном контроле в Российской Федерации». Таким образом, плановые</w:t>
      </w:r>
      <w:r>
        <w:rPr>
          <w:lang w:val="ru-RU"/>
        </w:rPr>
        <w:t xml:space="preserve"> </w:t>
      </w:r>
      <w:r w:rsidRPr="003D246F">
        <w:rPr>
          <w:sz w:val="28"/>
          <w:szCs w:val="28"/>
          <w:lang w:val="ru-RU"/>
        </w:rPr>
        <w:t>провер</w:t>
      </w:r>
      <w:r>
        <w:rPr>
          <w:sz w:val="28"/>
          <w:szCs w:val="28"/>
          <w:lang w:val="ru-RU"/>
        </w:rPr>
        <w:t>ки</w:t>
      </w:r>
      <w:r w:rsidRPr="003D246F">
        <w:rPr>
          <w:sz w:val="28"/>
          <w:szCs w:val="28"/>
          <w:lang w:val="ru-RU"/>
        </w:rPr>
        <w:t xml:space="preserve"> по муниципальному земельному контролю</w:t>
      </w:r>
      <w:r>
        <w:rPr>
          <w:sz w:val="28"/>
          <w:szCs w:val="28"/>
          <w:lang w:val="ru-RU"/>
        </w:rPr>
        <w:t xml:space="preserve"> на 202</w:t>
      </w:r>
      <w:r w:rsidR="00367E6C">
        <w:rPr>
          <w:sz w:val="28"/>
          <w:szCs w:val="28"/>
          <w:lang w:val="ru-RU"/>
        </w:rPr>
        <w:t>5</w:t>
      </w:r>
      <w:r>
        <w:rPr>
          <w:sz w:val="28"/>
          <w:szCs w:val="28"/>
          <w:lang w:val="ru-RU"/>
        </w:rPr>
        <w:t xml:space="preserve"> год не планировались.</w:t>
      </w:r>
    </w:p>
    <w:p w14:paraId="4970743D" w14:textId="77777777" w:rsidR="00A453B9" w:rsidRDefault="00A453B9" w:rsidP="003D246F">
      <w:pPr>
        <w:rPr>
          <w:sz w:val="28"/>
          <w:szCs w:val="28"/>
          <w:lang w:val="ru-RU"/>
        </w:rPr>
      </w:pPr>
      <w:r>
        <w:rPr>
          <w:sz w:val="28"/>
          <w:szCs w:val="28"/>
          <w:lang w:val="ru-RU"/>
        </w:rPr>
        <w:tab/>
        <w:t xml:space="preserve">В рамках проведения внеплановых проверок </w:t>
      </w:r>
      <w:r w:rsidR="009A039C">
        <w:rPr>
          <w:sz w:val="28"/>
          <w:szCs w:val="28"/>
          <w:lang w:val="ru-RU"/>
        </w:rPr>
        <w:t xml:space="preserve">по </w:t>
      </w:r>
      <w:r w:rsidR="009A039C" w:rsidRPr="003D246F">
        <w:rPr>
          <w:sz w:val="28"/>
          <w:szCs w:val="28"/>
          <w:lang w:val="ru-RU"/>
        </w:rPr>
        <w:t xml:space="preserve">муниципальному </w:t>
      </w:r>
      <w:r w:rsidR="009A039C">
        <w:rPr>
          <w:sz w:val="28"/>
          <w:szCs w:val="28"/>
          <w:lang w:val="ru-RU"/>
        </w:rPr>
        <w:t xml:space="preserve">земельному </w:t>
      </w:r>
      <w:r w:rsidR="009A039C" w:rsidRPr="003D246F">
        <w:rPr>
          <w:sz w:val="28"/>
          <w:szCs w:val="28"/>
          <w:lang w:val="ru-RU"/>
        </w:rPr>
        <w:t>контролю</w:t>
      </w:r>
      <w:r w:rsidR="009A039C">
        <w:rPr>
          <w:sz w:val="28"/>
          <w:szCs w:val="28"/>
          <w:lang w:val="ru-RU"/>
        </w:rPr>
        <w:t xml:space="preserve"> заявления не поступали.</w:t>
      </w:r>
    </w:p>
    <w:p w14:paraId="7A282CEF" w14:textId="77777777" w:rsidR="00FE08A4" w:rsidRDefault="00FE08A4" w:rsidP="00FE08A4">
      <w:pPr>
        <w:tabs>
          <w:tab w:val="left" w:pos="0"/>
        </w:tabs>
        <w:autoSpaceDE w:val="0"/>
        <w:autoSpaceDN w:val="0"/>
        <w:adjustRightInd w:val="0"/>
        <w:ind w:firstLine="709"/>
        <w:rPr>
          <w:spacing w:val="1"/>
          <w:sz w:val="28"/>
          <w:szCs w:val="28"/>
          <w:lang w:val="ru-RU"/>
        </w:rPr>
      </w:pPr>
      <w:r w:rsidRPr="00FE08A4">
        <w:rPr>
          <w:spacing w:val="1"/>
          <w:sz w:val="28"/>
          <w:szCs w:val="28"/>
          <w:lang w:val="ru-RU"/>
        </w:rPr>
        <w:t xml:space="preserve">Деятельность администрации Репьёвского муниципального района в рамках осуществления муниципального контроля направлена на обеспечение соблюдения обязательных требований в сфере соблюдения земельного законодательства на территории муниципального района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(или) восстановлению правового положения, </w:t>
      </w:r>
      <w:r w:rsidRPr="00FE08A4">
        <w:rPr>
          <w:spacing w:val="1"/>
          <w:sz w:val="28"/>
          <w:szCs w:val="28"/>
          <w:lang w:val="ru-RU"/>
        </w:rPr>
        <w:lastRenderedPageBreak/>
        <w:t>существовавшего до возникновения таких нарушений.</w:t>
      </w:r>
    </w:p>
    <w:p w14:paraId="7250D8CA" w14:textId="77777777" w:rsidR="009A039C" w:rsidRPr="009A039C" w:rsidRDefault="009A039C" w:rsidP="009A039C">
      <w:pPr>
        <w:spacing w:line="240" w:lineRule="auto"/>
        <w:ind w:firstLine="709"/>
        <w:rPr>
          <w:sz w:val="28"/>
          <w:szCs w:val="28"/>
          <w:lang w:val="ru-RU"/>
        </w:rPr>
      </w:pPr>
      <w:r w:rsidRPr="009A039C">
        <w:rPr>
          <w:sz w:val="28"/>
          <w:szCs w:val="28"/>
          <w:lang w:val="ru-RU"/>
        </w:rPr>
        <w:t>По поручению Президента Российской Федерации В.В. Путина формирование ежегодных планов проведения плановых контрольных (надзорных) мероприятий, проверок должно осущест</w:t>
      </w:r>
      <w:r>
        <w:rPr>
          <w:sz w:val="28"/>
          <w:szCs w:val="28"/>
          <w:lang w:val="ru-RU"/>
        </w:rPr>
        <w:t>в</w:t>
      </w:r>
      <w:r w:rsidRPr="009A039C">
        <w:rPr>
          <w:sz w:val="28"/>
          <w:szCs w:val="28"/>
          <w:lang w:val="ru-RU"/>
        </w:rPr>
        <w:t>ляться в соответствии с риск-ориентированным подходом. Начиная с 202</w:t>
      </w:r>
      <w:r w:rsidR="000E1A0D">
        <w:rPr>
          <w:sz w:val="28"/>
          <w:szCs w:val="28"/>
          <w:lang w:val="ru-RU"/>
        </w:rPr>
        <w:t>2</w:t>
      </w:r>
      <w:r w:rsidRPr="009A039C">
        <w:rPr>
          <w:sz w:val="28"/>
          <w:szCs w:val="28"/>
          <w:lang w:val="ru-RU"/>
        </w:rPr>
        <w:t xml:space="preserve"> года плановые контрольные (надзорные) мероприятия, проверки могут проводиться только в отношении объектов, отнесенных к категориям чрезвычайно высокого и высокого риска.</w:t>
      </w:r>
    </w:p>
    <w:p w14:paraId="2299A2EA" w14:textId="77777777" w:rsidR="009A039C" w:rsidRPr="00FE08A4" w:rsidRDefault="009A039C" w:rsidP="00FE08A4">
      <w:pPr>
        <w:tabs>
          <w:tab w:val="left" w:pos="0"/>
        </w:tabs>
        <w:autoSpaceDE w:val="0"/>
        <w:autoSpaceDN w:val="0"/>
        <w:adjustRightInd w:val="0"/>
        <w:ind w:firstLine="709"/>
        <w:rPr>
          <w:spacing w:val="1"/>
          <w:sz w:val="28"/>
          <w:szCs w:val="28"/>
          <w:lang w:val="ru-RU"/>
        </w:rPr>
      </w:pPr>
    </w:p>
    <w:p w14:paraId="7B0BA347" w14:textId="77777777" w:rsidR="00FE08A4" w:rsidRDefault="00FE08A4" w:rsidP="00C5375D">
      <w:pPr>
        <w:autoSpaceDE w:val="0"/>
        <w:autoSpaceDN w:val="0"/>
        <w:spacing w:line="240" w:lineRule="auto"/>
        <w:jc w:val="center"/>
        <w:outlineLvl w:val="1"/>
        <w:rPr>
          <w:rFonts w:cs="Times New Roman"/>
          <w:b/>
          <w:kern w:val="0"/>
          <w:sz w:val="28"/>
          <w:szCs w:val="28"/>
          <w:lang w:val="ru-RU" w:eastAsia="ru-RU"/>
        </w:rPr>
      </w:pPr>
    </w:p>
    <w:p w14:paraId="0883C472" w14:textId="77777777" w:rsidR="00C72422" w:rsidRPr="000B2FFB" w:rsidRDefault="00C72422" w:rsidP="00C5375D">
      <w:pPr>
        <w:autoSpaceDE w:val="0"/>
        <w:autoSpaceDN w:val="0"/>
        <w:spacing w:line="240" w:lineRule="auto"/>
        <w:jc w:val="center"/>
        <w:outlineLvl w:val="1"/>
        <w:rPr>
          <w:rFonts w:cs="Times New Roman"/>
          <w:b/>
          <w:kern w:val="0"/>
          <w:sz w:val="28"/>
          <w:szCs w:val="28"/>
          <w:lang w:val="ru-RU" w:eastAsia="ru-RU"/>
        </w:rPr>
      </w:pPr>
      <w:r w:rsidRPr="000B2FFB">
        <w:rPr>
          <w:rFonts w:cs="Times New Roman"/>
          <w:b/>
          <w:kern w:val="0"/>
          <w:sz w:val="28"/>
          <w:szCs w:val="28"/>
          <w:lang w:val="ru-RU" w:eastAsia="ru-RU"/>
        </w:rPr>
        <w:t>Раздел II. Цели и задачи реализации программы профилактики рисков причинения вреда</w:t>
      </w:r>
    </w:p>
    <w:p w14:paraId="42140163" w14:textId="77777777" w:rsidR="00C72422" w:rsidRPr="00C72422" w:rsidRDefault="00C72422" w:rsidP="00C5375D">
      <w:pPr>
        <w:autoSpaceDE w:val="0"/>
        <w:autoSpaceDN w:val="0"/>
        <w:spacing w:line="240" w:lineRule="auto"/>
        <w:jc w:val="center"/>
        <w:rPr>
          <w:rFonts w:cs="Times New Roman"/>
          <w:b/>
          <w:kern w:val="0"/>
          <w:sz w:val="26"/>
          <w:szCs w:val="26"/>
          <w:lang w:val="ru-RU" w:eastAsia="ru-RU"/>
        </w:rPr>
      </w:pPr>
    </w:p>
    <w:p w14:paraId="148600BE" w14:textId="77777777" w:rsidR="00C72422" w:rsidRPr="000B2FFB" w:rsidRDefault="00C72422" w:rsidP="00C5375D">
      <w:pPr>
        <w:autoSpaceDE w:val="0"/>
        <w:autoSpaceDN w:val="0"/>
        <w:spacing w:line="240" w:lineRule="auto"/>
        <w:rPr>
          <w:rFonts w:cs="Times New Roman"/>
          <w:kern w:val="0"/>
          <w:sz w:val="28"/>
          <w:szCs w:val="28"/>
          <w:lang w:val="ru-RU" w:eastAsia="ru-RU"/>
        </w:rPr>
      </w:pPr>
      <w:r w:rsidRPr="00C72422">
        <w:rPr>
          <w:rFonts w:cs="Times New Roman"/>
          <w:kern w:val="0"/>
          <w:sz w:val="26"/>
          <w:szCs w:val="26"/>
          <w:lang w:val="ru-RU" w:eastAsia="ru-RU"/>
        </w:rPr>
        <w:tab/>
      </w:r>
      <w:r w:rsidRPr="000B2FFB">
        <w:rPr>
          <w:rFonts w:cs="Times New Roman"/>
          <w:kern w:val="0"/>
          <w:sz w:val="28"/>
          <w:szCs w:val="28"/>
          <w:lang w:val="ru-RU" w:eastAsia="ru-RU"/>
        </w:rPr>
        <w:t>Цели разработки Программы и проведени</w:t>
      </w:r>
      <w:r w:rsidR="00791E58">
        <w:rPr>
          <w:rFonts w:cs="Times New Roman"/>
          <w:kern w:val="0"/>
          <w:sz w:val="28"/>
          <w:szCs w:val="28"/>
          <w:lang w:val="ru-RU" w:eastAsia="ru-RU"/>
        </w:rPr>
        <w:t>я</w:t>
      </w:r>
      <w:r w:rsidRPr="000B2FFB">
        <w:rPr>
          <w:rFonts w:cs="Times New Roman"/>
          <w:kern w:val="0"/>
          <w:sz w:val="28"/>
          <w:szCs w:val="28"/>
          <w:lang w:val="ru-RU" w:eastAsia="ru-RU"/>
        </w:rPr>
        <w:t xml:space="preserve"> профилактической работы:</w:t>
      </w:r>
    </w:p>
    <w:p w14:paraId="73D74154" w14:textId="77777777" w:rsidR="00C72422" w:rsidRDefault="00C72422" w:rsidP="00C5375D">
      <w:pPr>
        <w:widowControl/>
        <w:spacing w:line="240" w:lineRule="auto"/>
        <w:ind w:left="59"/>
        <w:rPr>
          <w:rFonts w:cs="Times New Roman"/>
          <w:kern w:val="0"/>
          <w:sz w:val="28"/>
          <w:szCs w:val="28"/>
          <w:lang w:val="ru-RU" w:eastAsia="ru-RU"/>
        </w:rPr>
      </w:pPr>
      <w:r w:rsidRPr="000B2FFB">
        <w:rPr>
          <w:rFonts w:cs="Times New Roman"/>
          <w:bCs/>
          <w:kern w:val="24"/>
          <w:sz w:val="28"/>
          <w:szCs w:val="28"/>
          <w:lang w:val="ru-RU" w:eastAsia="ru-RU"/>
        </w:rPr>
        <w:tab/>
        <w:t xml:space="preserve">- </w:t>
      </w:r>
      <w:r w:rsidRPr="000B2FFB">
        <w:rPr>
          <w:rFonts w:cs="Times New Roman"/>
          <w:kern w:val="0"/>
          <w:sz w:val="28"/>
          <w:szCs w:val="28"/>
          <w:lang w:val="ru-RU" w:eastAsia="ru-RU"/>
        </w:rPr>
        <w:t>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r w:rsidR="000B2FFB">
        <w:rPr>
          <w:rFonts w:cs="Times New Roman"/>
          <w:kern w:val="0"/>
          <w:sz w:val="28"/>
          <w:szCs w:val="28"/>
          <w:lang w:val="ru-RU" w:eastAsia="ru-RU"/>
        </w:rPr>
        <w:t xml:space="preserve"> в сфере муниципального контроля</w:t>
      </w:r>
      <w:r w:rsidRPr="000B2FFB">
        <w:rPr>
          <w:rFonts w:cs="Times New Roman"/>
          <w:kern w:val="0"/>
          <w:sz w:val="28"/>
          <w:szCs w:val="28"/>
          <w:lang w:val="ru-RU" w:eastAsia="ru-RU"/>
        </w:rPr>
        <w:t>;</w:t>
      </w:r>
    </w:p>
    <w:p w14:paraId="23F21839" w14:textId="77777777" w:rsidR="00364CC8" w:rsidRPr="00605656" w:rsidRDefault="00364CC8" w:rsidP="00C5375D">
      <w:pPr>
        <w:widowControl/>
        <w:spacing w:line="240" w:lineRule="auto"/>
        <w:ind w:left="59"/>
        <w:rPr>
          <w:rFonts w:cs="Times New Roman"/>
          <w:kern w:val="0"/>
          <w:sz w:val="28"/>
          <w:szCs w:val="28"/>
          <w:lang w:val="ru-RU" w:eastAsia="ru-RU"/>
        </w:rPr>
      </w:pPr>
      <w:r>
        <w:rPr>
          <w:rFonts w:cs="Times New Roman"/>
          <w:kern w:val="0"/>
          <w:sz w:val="28"/>
          <w:szCs w:val="28"/>
          <w:lang w:val="ru-RU" w:eastAsia="ru-RU"/>
        </w:rPr>
        <w:tab/>
        <w:t xml:space="preserve">- предотвращение угрозы причинения, либо причинения вреда </w:t>
      </w:r>
      <w:r w:rsidR="00605656" w:rsidRPr="00605656">
        <w:rPr>
          <w:rFonts w:cs="Times New Roman"/>
          <w:kern w:val="0"/>
          <w:sz w:val="28"/>
          <w:szCs w:val="28"/>
          <w:lang w:val="ru-RU" w:eastAsia="ru-RU"/>
        </w:rPr>
        <w:t>(</w:t>
      </w:r>
      <w:r w:rsidR="00605656">
        <w:rPr>
          <w:rFonts w:cs="Times New Roman"/>
          <w:kern w:val="0"/>
          <w:sz w:val="28"/>
          <w:szCs w:val="28"/>
          <w:lang w:val="ru-RU" w:eastAsia="ru-RU"/>
        </w:rPr>
        <w:t>ущерба) охраняемым законом ценностям вследствие нарушений обязательных требований;</w:t>
      </w:r>
    </w:p>
    <w:p w14:paraId="1997FAFB" w14:textId="77777777" w:rsidR="00C72422" w:rsidRPr="000B2FFB" w:rsidRDefault="00C72422" w:rsidP="00C5375D">
      <w:pPr>
        <w:widowControl/>
        <w:spacing w:line="240" w:lineRule="auto"/>
        <w:ind w:left="59"/>
        <w:rPr>
          <w:rFonts w:cs="Times New Roman"/>
          <w:kern w:val="0"/>
          <w:sz w:val="28"/>
          <w:szCs w:val="28"/>
          <w:lang w:val="ru-RU" w:eastAsia="ru-RU"/>
        </w:rPr>
      </w:pPr>
      <w:r w:rsidRPr="000B2FFB">
        <w:rPr>
          <w:rFonts w:cs="Times New Roman"/>
          <w:kern w:val="0"/>
          <w:sz w:val="28"/>
          <w:szCs w:val="28"/>
          <w:lang w:val="ru-RU" w:eastAsia="ru-RU"/>
        </w:rPr>
        <w:tab/>
        <w:t>- повышение прозрачности системы муниципального контроля;</w:t>
      </w:r>
    </w:p>
    <w:p w14:paraId="76843277" w14:textId="77777777" w:rsidR="00C72422" w:rsidRPr="000B2FFB" w:rsidRDefault="000B2FFB" w:rsidP="00C5375D">
      <w:pPr>
        <w:widowControl/>
        <w:spacing w:line="240" w:lineRule="auto"/>
        <w:ind w:left="59"/>
        <w:rPr>
          <w:rFonts w:cs="Times New Roman"/>
          <w:kern w:val="0"/>
          <w:sz w:val="28"/>
          <w:szCs w:val="28"/>
          <w:lang w:val="ru-RU" w:eastAsia="ru-RU"/>
        </w:rPr>
      </w:pPr>
      <w:r>
        <w:rPr>
          <w:rFonts w:cs="Times New Roman"/>
          <w:kern w:val="0"/>
          <w:sz w:val="28"/>
          <w:szCs w:val="28"/>
          <w:lang w:val="ru-RU" w:eastAsia="ru-RU"/>
        </w:rPr>
        <w:tab/>
        <w:t xml:space="preserve">- </w:t>
      </w:r>
      <w:r w:rsidR="00364CC8">
        <w:rPr>
          <w:rFonts w:cs="Times New Roman"/>
          <w:kern w:val="0"/>
          <w:sz w:val="28"/>
          <w:szCs w:val="28"/>
          <w:lang w:val="ru-RU" w:eastAsia="ru-RU"/>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r w:rsidR="00C72422" w:rsidRPr="000B2FFB">
        <w:rPr>
          <w:rFonts w:cs="Times New Roman"/>
          <w:kern w:val="0"/>
          <w:sz w:val="28"/>
          <w:szCs w:val="28"/>
          <w:lang w:val="ru-RU" w:eastAsia="ru-RU"/>
        </w:rPr>
        <w:t>;</w:t>
      </w:r>
    </w:p>
    <w:p w14:paraId="489103C7" w14:textId="77777777" w:rsidR="00C72422" w:rsidRPr="000B2FFB" w:rsidRDefault="00C72422" w:rsidP="00C5375D">
      <w:pPr>
        <w:widowControl/>
        <w:spacing w:line="240" w:lineRule="auto"/>
        <w:ind w:left="59"/>
        <w:rPr>
          <w:rFonts w:cs="Times New Roman"/>
          <w:kern w:val="0"/>
          <w:sz w:val="28"/>
          <w:szCs w:val="28"/>
          <w:lang w:val="ru-RU" w:eastAsia="ru-RU"/>
        </w:rPr>
      </w:pPr>
      <w:r w:rsidRPr="000B2FFB">
        <w:rPr>
          <w:rFonts w:cs="Times New Roman"/>
          <w:kern w:val="0"/>
          <w:sz w:val="28"/>
          <w:szCs w:val="28"/>
          <w:lang w:val="ru-RU" w:eastAsia="ru-RU"/>
        </w:rPr>
        <w:tab/>
        <w:t xml:space="preserve">- </w:t>
      </w:r>
      <w:r w:rsidR="00364CC8">
        <w:rPr>
          <w:rFonts w:cs="Times New Roman"/>
          <w:kern w:val="0"/>
          <w:sz w:val="28"/>
          <w:szCs w:val="28"/>
          <w:lang w:val="ru-RU" w:eastAsia="ru-RU"/>
        </w:rPr>
        <w:t>формирование моделей социально ответственного, добросовестного, правового поведения контролируемых лиц</w:t>
      </w:r>
      <w:r w:rsidRPr="000B2FFB">
        <w:rPr>
          <w:rFonts w:cs="Times New Roman"/>
          <w:kern w:val="0"/>
          <w:sz w:val="28"/>
          <w:szCs w:val="28"/>
          <w:lang w:val="ru-RU" w:eastAsia="ru-RU"/>
        </w:rPr>
        <w:t>.</w:t>
      </w:r>
    </w:p>
    <w:p w14:paraId="7E4ACF91" w14:textId="77777777" w:rsidR="00C72422" w:rsidRPr="000B2FFB" w:rsidRDefault="00C72422" w:rsidP="00C5375D">
      <w:pPr>
        <w:autoSpaceDE w:val="0"/>
        <w:autoSpaceDN w:val="0"/>
        <w:spacing w:line="240" w:lineRule="auto"/>
        <w:rPr>
          <w:rFonts w:cs="Times New Roman"/>
          <w:kern w:val="0"/>
          <w:sz w:val="28"/>
          <w:szCs w:val="28"/>
          <w:lang w:val="ru-RU" w:eastAsia="ru-RU"/>
        </w:rPr>
      </w:pPr>
      <w:r w:rsidRPr="000B2FFB">
        <w:rPr>
          <w:rFonts w:cs="Times New Roman"/>
          <w:kern w:val="0"/>
          <w:sz w:val="28"/>
          <w:szCs w:val="28"/>
          <w:lang w:val="ru-RU" w:eastAsia="ru-RU"/>
        </w:rPr>
        <w:tab/>
        <w:t>Проведение профилактических мероприятий Программы позволяет решить следующие задачи:</w:t>
      </w:r>
    </w:p>
    <w:p w14:paraId="1709EB8F" w14:textId="77777777" w:rsidR="00C72422" w:rsidRPr="000B2FFB" w:rsidRDefault="00C72422" w:rsidP="00C5375D">
      <w:pPr>
        <w:widowControl/>
        <w:spacing w:line="240" w:lineRule="auto"/>
        <w:ind w:left="59"/>
        <w:rPr>
          <w:rFonts w:cs="Times New Roman"/>
          <w:kern w:val="0"/>
          <w:sz w:val="28"/>
          <w:szCs w:val="28"/>
          <w:lang w:val="ru-RU" w:eastAsia="ru-RU"/>
        </w:rPr>
      </w:pPr>
      <w:r w:rsidRPr="000B2FFB">
        <w:rPr>
          <w:rFonts w:cs="Times New Roman"/>
          <w:kern w:val="0"/>
          <w:sz w:val="28"/>
          <w:szCs w:val="28"/>
          <w:lang w:val="ru-RU" w:eastAsia="ru-RU"/>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729E866B" w14:textId="77777777" w:rsidR="00C72422" w:rsidRPr="000B2FFB" w:rsidRDefault="00C72422" w:rsidP="00C5375D">
      <w:pPr>
        <w:widowControl/>
        <w:spacing w:line="240" w:lineRule="auto"/>
        <w:ind w:left="59"/>
        <w:rPr>
          <w:rFonts w:cs="Times New Roman"/>
          <w:kern w:val="0"/>
          <w:sz w:val="28"/>
          <w:szCs w:val="28"/>
          <w:lang w:val="ru-RU" w:eastAsia="ru-RU"/>
        </w:rPr>
      </w:pPr>
      <w:r w:rsidRPr="000B2FFB">
        <w:rPr>
          <w:rFonts w:cs="Times New Roman"/>
          <w:kern w:val="0"/>
          <w:sz w:val="28"/>
          <w:szCs w:val="28"/>
          <w:lang w:val="ru-RU" w:eastAsia="ru-RU"/>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46979CEC" w14:textId="77777777" w:rsidR="00C72422" w:rsidRDefault="00C72422" w:rsidP="00C5375D">
      <w:pPr>
        <w:widowControl/>
        <w:spacing w:line="240" w:lineRule="auto"/>
        <w:ind w:left="59"/>
        <w:rPr>
          <w:rFonts w:cs="Times New Roman"/>
          <w:kern w:val="0"/>
          <w:sz w:val="28"/>
          <w:szCs w:val="28"/>
          <w:lang w:val="ru-RU" w:eastAsia="ru-RU"/>
        </w:rPr>
      </w:pPr>
      <w:r w:rsidRPr="000B2FFB">
        <w:rPr>
          <w:rFonts w:cs="Times New Roman"/>
          <w:kern w:val="0"/>
          <w:sz w:val="28"/>
          <w:szCs w:val="28"/>
          <w:lang w:val="ru-RU" w:eastAsia="ru-RU"/>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416BF2DC" w14:textId="77777777" w:rsidR="00605656" w:rsidRPr="00605656" w:rsidRDefault="00605656" w:rsidP="00C5375D">
      <w:pPr>
        <w:widowControl/>
        <w:spacing w:line="240" w:lineRule="auto"/>
        <w:ind w:left="59" w:firstLine="649"/>
        <w:rPr>
          <w:rFonts w:cs="Times New Roman"/>
          <w:kern w:val="0"/>
          <w:sz w:val="28"/>
          <w:szCs w:val="28"/>
          <w:lang w:val="ru-RU" w:eastAsia="ru-RU"/>
        </w:rPr>
      </w:pPr>
      <w:r>
        <w:rPr>
          <w:rFonts w:cs="Times New Roman"/>
          <w:kern w:val="0"/>
          <w:sz w:val="28"/>
          <w:szCs w:val="28"/>
          <w:lang w:val="ru-RU" w:eastAsia="ru-RU"/>
        </w:rPr>
        <w:t xml:space="preserve">- </w:t>
      </w:r>
      <w:r w:rsidRPr="00605656">
        <w:rPr>
          <w:rFonts w:cs="Times New Roman"/>
          <w:kern w:val="0"/>
          <w:sz w:val="28"/>
          <w:szCs w:val="28"/>
          <w:lang w:val="ru-RU" w:eastAsia="ru-RU"/>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6550B5B1" w14:textId="77777777" w:rsidR="00605656" w:rsidRPr="00605656" w:rsidRDefault="00605656" w:rsidP="00C5375D">
      <w:pPr>
        <w:widowControl/>
        <w:spacing w:line="240" w:lineRule="auto"/>
        <w:ind w:left="59" w:firstLine="649"/>
        <w:rPr>
          <w:rFonts w:cs="Times New Roman"/>
          <w:kern w:val="0"/>
          <w:sz w:val="28"/>
          <w:szCs w:val="28"/>
          <w:lang w:val="ru-RU" w:eastAsia="ru-RU"/>
        </w:rPr>
      </w:pPr>
      <w:r w:rsidRPr="00605656">
        <w:rPr>
          <w:rFonts w:cs="Times New Roman"/>
          <w:kern w:val="0"/>
          <w:sz w:val="28"/>
          <w:szCs w:val="28"/>
          <w:lang w:val="ru-RU" w:eastAsia="ru-RU"/>
        </w:rPr>
        <w:t>- формирование единого понимания обязательных требований у всех участников контрольно-надзорной деятельности;</w:t>
      </w:r>
    </w:p>
    <w:p w14:paraId="645723FC" w14:textId="77777777" w:rsidR="00605656" w:rsidRPr="000B2FFB" w:rsidRDefault="00605656" w:rsidP="00C5375D">
      <w:pPr>
        <w:widowControl/>
        <w:spacing w:line="240" w:lineRule="auto"/>
        <w:ind w:left="59" w:firstLine="649"/>
        <w:rPr>
          <w:rFonts w:cs="Times New Roman"/>
          <w:kern w:val="0"/>
          <w:sz w:val="28"/>
          <w:szCs w:val="28"/>
          <w:lang w:val="ru-RU" w:eastAsia="ru-RU"/>
        </w:rPr>
      </w:pPr>
      <w:r w:rsidRPr="00605656">
        <w:rPr>
          <w:rFonts w:cs="Times New Roman"/>
          <w:kern w:val="0"/>
          <w:sz w:val="28"/>
          <w:szCs w:val="28"/>
          <w:lang w:val="ru-RU" w:eastAsia="ru-RU"/>
        </w:rPr>
        <w:lastRenderedPageBreak/>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E0C6ED5" w14:textId="77777777" w:rsidR="00C72422" w:rsidRPr="000B2FFB" w:rsidRDefault="00C72422" w:rsidP="00C5375D">
      <w:pPr>
        <w:widowControl/>
        <w:spacing w:line="240" w:lineRule="auto"/>
        <w:ind w:left="59"/>
        <w:rPr>
          <w:rFonts w:cs="Times New Roman"/>
          <w:kern w:val="0"/>
          <w:sz w:val="28"/>
          <w:szCs w:val="28"/>
          <w:lang w:val="ru-RU" w:eastAsia="ru-RU"/>
        </w:rPr>
      </w:pPr>
      <w:r w:rsidRPr="000B2FFB">
        <w:rPr>
          <w:rFonts w:cs="Times New Roman"/>
          <w:kern w:val="0"/>
          <w:sz w:val="28"/>
          <w:szCs w:val="28"/>
          <w:lang w:val="ru-RU" w:eastAsia="ru-RU"/>
        </w:rPr>
        <w:tab/>
        <w:t>- другие задачи в зависимости от выявленных проблем в регулируемой сфере и текущего состояния профилактической работы.</w:t>
      </w:r>
    </w:p>
    <w:p w14:paraId="3E04DDFC" w14:textId="77777777" w:rsidR="00C72422" w:rsidRPr="00C72422" w:rsidRDefault="00C72422" w:rsidP="00C5375D">
      <w:pPr>
        <w:autoSpaceDE w:val="0"/>
        <w:autoSpaceDN w:val="0"/>
        <w:spacing w:line="240" w:lineRule="auto"/>
        <w:rPr>
          <w:rFonts w:cs="Times New Roman"/>
          <w:kern w:val="0"/>
          <w:sz w:val="26"/>
          <w:szCs w:val="26"/>
          <w:lang w:val="ru-RU" w:eastAsia="ru-RU"/>
        </w:rPr>
      </w:pPr>
      <w:r w:rsidRPr="000B2FFB">
        <w:rPr>
          <w:rFonts w:cs="Times New Roman"/>
          <w:kern w:val="0"/>
          <w:sz w:val="28"/>
          <w:szCs w:val="28"/>
          <w:lang w:val="ru-RU" w:eastAsia="ru-RU"/>
        </w:rPr>
        <w:tab/>
        <w:t>В Программу возможно внесение изменений и корректировка перечня мероприятий</w:t>
      </w:r>
      <w:r w:rsidR="00D61A9C">
        <w:rPr>
          <w:rFonts w:cs="Times New Roman"/>
          <w:kern w:val="0"/>
          <w:sz w:val="28"/>
          <w:szCs w:val="28"/>
          <w:lang w:val="ru-RU" w:eastAsia="ru-RU"/>
        </w:rPr>
        <w:t>.</w:t>
      </w:r>
      <w:r w:rsidRPr="000B2FFB">
        <w:rPr>
          <w:rFonts w:cs="Times New Roman"/>
          <w:kern w:val="0"/>
          <w:sz w:val="28"/>
          <w:szCs w:val="28"/>
          <w:lang w:val="ru-RU" w:eastAsia="ru-RU"/>
        </w:rPr>
        <w:t xml:space="preserve"> Изменения в данную часть Программы в случае необходимости вносятся ежемесячно без проведения публичного обсуждения.</w:t>
      </w:r>
    </w:p>
    <w:p w14:paraId="5BC4E915" w14:textId="77777777" w:rsidR="00C72422" w:rsidRDefault="00C72422" w:rsidP="00C5375D">
      <w:pPr>
        <w:widowControl/>
        <w:spacing w:line="240" w:lineRule="auto"/>
        <w:jc w:val="center"/>
        <w:rPr>
          <w:rFonts w:cs="Times New Roman"/>
          <w:b/>
          <w:bCs/>
          <w:kern w:val="24"/>
          <w:sz w:val="26"/>
          <w:szCs w:val="26"/>
          <w:lang w:val="ru-RU" w:eastAsia="ru-RU"/>
        </w:rPr>
      </w:pPr>
    </w:p>
    <w:p w14:paraId="2C2EB0FC" w14:textId="77777777" w:rsidR="00C72422" w:rsidRPr="004518A5" w:rsidRDefault="00C72422" w:rsidP="00C5375D">
      <w:pPr>
        <w:autoSpaceDE w:val="0"/>
        <w:autoSpaceDN w:val="0"/>
        <w:spacing w:line="240" w:lineRule="auto"/>
        <w:jc w:val="center"/>
        <w:outlineLvl w:val="1"/>
        <w:rPr>
          <w:rFonts w:cs="Times New Roman"/>
          <w:b/>
          <w:kern w:val="0"/>
          <w:sz w:val="28"/>
          <w:szCs w:val="28"/>
          <w:lang w:val="ru-RU" w:eastAsia="ru-RU"/>
        </w:rPr>
      </w:pPr>
      <w:r w:rsidRPr="004518A5">
        <w:rPr>
          <w:rFonts w:cs="Times New Roman"/>
          <w:b/>
          <w:kern w:val="0"/>
          <w:sz w:val="28"/>
          <w:szCs w:val="28"/>
          <w:lang w:val="ru-RU" w:eastAsia="ru-RU"/>
        </w:rPr>
        <w:t>Раздел III. Перечень профилактических мероприятий, сроки (периодичность) их проведения</w:t>
      </w:r>
    </w:p>
    <w:p w14:paraId="16486BAC" w14:textId="77777777" w:rsidR="00C72422" w:rsidRPr="004518A5" w:rsidRDefault="00C72422" w:rsidP="00C5375D">
      <w:pPr>
        <w:widowControl/>
        <w:autoSpaceDN w:val="0"/>
        <w:spacing w:line="240" w:lineRule="auto"/>
        <w:contextualSpacing/>
        <w:textAlignment w:val="baseline"/>
        <w:rPr>
          <w:rFonts w:cs="Times New Roman"/>
          <w:b/>
          <w:kern w:val="0"/>
          <w:sz w:val="28"/>
          <w:szCs w:val="28"/>
          <w:lang w:val="ru-RU" w:eastAsia="ar-SA"/>
        </w:rPr>
      </w:pPr>
    </w:p>
    <w:p w14:paraId="73575AD5" w14:textId="77777777" w:rsidR="00C72422" w:rsidRPr="004518A5" w:rsidRDefault="00C72422" w:rsidP="00C5375D">
      <w:pPr>
        <w:widowControl/>
        <w:suppressAutoHyphens w:val="0"/>
        <w:spacing w:line="240" w:lineRule="auto"/>
        <w:ind w:firstLine="709"/>
        <w:rPr>
          <w:rFonts w:cs="Times New Roman"/>
          <w:color w:val="auto"/>
          <w:kern w:val="0"/>
          <w:sz w:val="28"/>
          <w:szCs w:val="28"/>
          <w:lang w:val="ru-RU" w:eastAsia="ru-RU"/>
        </w:rPr>
      </w:pPr>
      <w:r w:rsidRPr="004518A5">
        <w:rPr>
          <w:rFonts w:cs="Times New Roman"/>
          <w:color w:val="auto"/>
          <w:kern w:val="0"/>
          <w:sz w:val="28"/>
          <w:szCs w:val="28"/>
          <w:lang w:val="ru-RU" w:eastAsia="ru-RU"/>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14:paraId="794483CD" w14:textId="77777777" w:rsidR="00C72422" w:rsidRPr="004518A5" w:rsidRDefault="00C72422" w:rsidP="00C5375D">
      <w:pPr>
        <w:widowControl/>
        <w:suppressAutoHyphens w:val="0"/>
        <w:spacing w:line="240" w:lineRule="auto"/>
        <w:ind w:firstLine="709"/>
        <w:rPr>
          <w:rFonts w:cs="Times New Roman"/>
          <w:color w:val="auto"/>
          <w:kern w:val="0"/>
          <w:sz w:val="28"/>
          <w:szCs w:val="28"/>
          <w:lang w:val="ru-RU" w:eastAsia="ru-RU"/>
        </w:rPr>
      </w:pPr>
      <w:r w:rsidRPr="004518A5">
        <w:rPr>
          <w:rFonts w:cs="Times New Roman"/>
          <w:color w:val="auto"/>
          <w:kern w:val="0"/>
          <w:sz w:val="28"/>
          <w:szCs w:val="28"/>
          <w:lang w:val="ru-RU" w:eastAsia="ru-RU"/>
        </w:rPr>
        <w:t>Перечень основных профилактических мероприятий Программы на 202</w:t>
      </w:r>
      <w:r w:rsidR="000E1A0D">
        <w:rPr>
          <w:rFonts w:cs="Times New Roman"/>
          <w:color w:val="auto"/>
          <w:kern w:val="0"/>
          <w:sz w:val="28"/>
          <w:szCs w:val="28"/>
          <w:lang w:val="ru-RU" w:eastAsia="ru-RU"/>
        </w:rPr>
        <w:t>5</w:t>
      </w:r>
      <w:r w:rsidRPr="004518A5">
        <w:rPr>
          <w:rFonts w:cs="Times New Roman"/>
          <w:color w:val="auto"/>
          <w:kern w:val="0"/>
          <w:sz w:val="28"/>
          <w:szCs w:val="28"/>
          <w:lang w:val="ru-RU" w:eastAsia="ru-RU"/>
        </w:rPr>
        <w:t xml:space="preserve"> год приведен в таблице №1. </w:t>
      </w:r>
    </w:p>
    <w:p w14:paraId="54815B5D" w14:textId="77777777" w:rsidR="00C72422" w:rsidRPr="004518A5" w:rsidRDefault="00C72422" w:rsidP="00C72422">
      <w:pPr>
        <w:autoSpaceDE w:val="0"/>
        <w:autoSpaceDN w:val="0"/>
        <w:spacing w:line="240" w:lineRule="auto"/>
        <w:jc w:val="right"/>
        <w:rPr>
          <w:rFonts w:cs="Times New Roman"/>
          <w:kern w:val="0"/>
          <w:sz w:val="28"/>
          <w:szCs w:val="28"/>
          <w:lang w:val="ru-RU" w:eastAsia="ru-RU"/>
        </w:rPr>
      </w:pPr>
      <w:r w:rsidRPr="00C72422">
        <w:rPr>
          <w:rFonts w:ascii="Calibri" w:hAnsi="Calibri" w:cs="Calibri"/>
          <w:kern w:val="0"/>
          <w:sz w:val="28"/>
          <w:szCs w:val="20"/>
          <w:lang w:val="ru-RU" w:eastAsia="ru-RU"/>
        </w:rPr>
        <w:t xml:space="preserve">                                                                                                                                         </w:t>
      </w:r>
      <w:r w:rsidRPr="004518A5">
        <w:rPr>
          <w:rFonts w:cs="Times New Roman"/>
          <w:kern w:val="0"/>
          <w:sz w:val="28"/>
          <w:szCs w:val="28"/>
          <w:lang w:val="ru-RU" w:eastAsia="ru-RU"/>
        </w:rPr>
        <w:t>Таблица № 1</w:t>
      </w:r>
    </w:p>
    <w:p w14:paraId="019ADD6C" w14:textId="77777777" w:rsidR="00C72422" w:rsidRPr="00C72422" w:rsidRDefault="00C72422" w:rsidP="00C72422">
      <w:pPr>
        <w:autoSpaceDE w:val="0"/>
        <w:autoSpaceDN w:val="0"/>
        <w:spacing w:line="240" w:lineRule="auto"/>
        <w:jc w:val="center"/>
        <w:rPr>
          <w:rFonts w:cs="Calibri"/>
          <w:kern w:val="0"/>
          <w:sz w:val="20"/>
          <w:szCs w:val="20"/>
          <w:lang w:eastAsia="ru-RU"/>
        </w:rPr>
      </w:pPr>
    </w:p>
    <w:p w14:paraId="2D2D3B85" w14:textId="77777777" w:rsidR="00C72422" w:rsidRPr="00C72422" w:rsidRDefault="00C72422" w:rsidP="00C72422">
      <w:pPr>
        <w:widowControl/>
        <w:spacing w:line="240" w:lineRule="auto"/>
        <w:jc w:val="left"/>
        <w:rPr>
          <w:rFonts w:cs="Times New Roman"/>
          <w:kern w:val="0"/>
          <w:sz w:val="2"/>
          <w:szCs w:val="2"/>
          <w:lang w:val="ru-RU" w:eastAsia="ar-SA"/>
        </w:rPr>
      </w:pPr>
    </w:p>
    <w:tbl>
      <w:tblPr>
        <w:tblStyle w:val="a6"/>
        <w:tblW w:w="0" w:type="auto"/>
        <w:tblLook w:val="04A0" w:firstRow="1" w:lastRow="0" w:firstColumn="1" w:lastColumn="0" w:noHBand="0" w:noVBand="1"/>
      </w:tblPr>
      <w:tblGrid>
        <w:gridCol w:w="687"/>
        <w:gridCol w:w="4017"/>
        <w:gridCol w:w="2315"/>
        <w:gridCol w:w="2326"/>
      </w:tblGrid>
      <w:tr w:rsidR="00086BE4" w:rsidRPr="00CB6BD9" w14:paraId="6DED2F5A" w14:textId="77777777" w:rsidTr="00D61A9C">
        <w:tc>
          <w:tcPr>
            <w:tcW w:w="694" w:type="dxa"/>
          </w:tcPr>
          <w:p w14:paraId="3B513B81"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w:t>
            </w:r>
          </w:p>
        </w:tc>
        <w:tc>
          <w:tcPr>
            <w:tcW w:w="4199" w:type="dxa"/>
          </w:tcPr>
          <w:p w14:paraId="36648F34"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Наименование</w:t>
            </w:r>
          </w:p>
          <w:p w14:paraId="4AD69D0D"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профилактического мероприятия</w:t>
            </w:r>
          </w:p>
          <w:p w14:paraId="2653C96D"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p>
        </w:tc>
        <w:tc>
          <w:tcPr>
            <w:tcW w:w="2335" w:type="dxa"/>
          </w:tcPr>
          <w:p w14:paraId="77631BEF"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 xml:space="preserve">Срок </w:t>
            </w:r>
          </w:p>
          <w:p w14:paraId="303388A6"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реализации</w:t>
            </w:r>
          </w:p>
        </w:tc>
        <w:tc>
          <w:tcPr>
            <w:tcW w:w="2343" w:type="dxa"/>
          </w:tcPr>
          <w:p w14:paraId="440E26A4"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Ответственные должностные лица</w:t>
            </w:r>
          </w:p>
        </w:tc>
      </w:tr>
      <w:tr w:rsidR="00086BE4" w:rsidRPr="00CB6BD9" w14:paraId="6254C754" w14:textId="77777777" w:rsidTr="00D61A9C">
        <w:tc>
          <w:tcPr>
            <w:tcW w:w="694" w:type="dxa"/>
          </w:tcPr>
          <w:p w14:paraId="3F3E7E5D"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1.</w:t>
            </w:r>
          </w:p>
        </w:tc>
        <w:tc>
          <w:tcPr>
            <w:tcW w:w="4199" w:type="dxa"/>
          </w:tcPr>
          <w:p w14:paraId="5B829A90" w14:textId="77777777" w:rsidR="00CB6BD9" w:rsidRPr="00CB6BD9" w:rsidRDefault="00CB6BD9" w:rsidP="00C21882">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Информирование посредством размещения на официальном сайте</w:t>
            </w:r>
            <w:r w:rsidR="0016716F">
              <w:rPr>
                <w:rFonts w:ascii="Times New Roman" w:hAnsi="Times New Roman" w:cs="Times New Roman"/>
                <w:b w:val="0"/>
                <w:color w:val="000000" w:themeColor="text1"/>
                <w:sz w:val="28"/>
                <w:szCs w:val="28"/>
              </w:rPr>
              <w:t xml:space="preserve"> ОМСУ Репьёвского</w:t>
            </w:r>
            <w:r w:rsidRPr="00CB6BD9">
              <w:rPr>
                <w:rFonts w:ascii="Times New Roman" w:hAnsi="Times New Roman" w:cs="Times New Roman"/>
                <w:b w:val="0"/>
                <w:color w:val="000000" w:themeColor="text1"/>
                <w:sz w:val="28"/>
                <w:szCs w:val="28"/>
              </w:rPr>
              <w:t xml:space="preserve"> муниципального района:</w:t>
            </w:r>
          </w:p>
        </w:tc>
        <w:tc>
          <w:tcPr>
            <w:tcW w:w="2335" w:type="dxa"/>
          </w:tcPr>
          <w:p w14:paraId="3C706BEA"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p>
        </w:tc>
        <w:tc>
          <w:tcPr>
            <w:tcW w:w="2343" w:type="dxa"/>
          </w:tcPr>
          <w:p w14:paraId="3FE8D589"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p>
        </w:tc>
      </w:tr>
      <w:tr w:rsidR="00086BE4" w:rsidRPr="00CB6BD9" w14:paraId="5B420DBB" w14:textId="77777777" w:rsidTr="00D61A9C">
        <w:tc>
          <w:tcPr>
            <w:tcW w:w="694" w:type="dxa"/>
          </w:tcPr>
          <w:p w14:paraId="696FC432"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1.1.</w:t>
            </w:r>
          </w:p>
        </w:tc>
        <w:tc>
          <w:tcPr>
            <w:tcW w:w="4199" w:type="dxa"/>
          </w:tcPr>
          <w:p w14:paraId="7FC69477"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текстов нормативных правовых актов, регулирующих осуществление муниципального земельного контроля</w:t>
            </w:r>
          </w:p>
        </w:tc>
        <w:tc>
          <w:tcPr>
            <w:tcW w:w="2335" w:type="dxa"/>
          </w:tcPr>
          <w:p w14:paraId="003AA56D"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 xml:space="preserve">в течение года </w:t>
            </w:r>
          </w:p>
          <w:p w14:paraId="64E8F460"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(по мере необходимости)</w:t>
            </w:r>
          </w:p>
          <w:p w14:paraId="57F40667"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p>
        </w:tc>
        <w:tc>
          <w:tcPr>
            <w:tcW w:w="2343" w:type="dxa"/>
          </w:tcPr>
          <w:p w14:paraId="47A68B7D" w14:textId="77777777" w:rsidR="00B96FD6" w:rsidRPr="00CB6BD9" w:rsidRDefault="0016716F" w:rsidP="00B96FD6">
            <w:pPr>
              <w:pStyle w:val="ConsPlusTitle"/>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Начальник </w:t>
            </w:r>
            <w:r w:rsidR="00CB6BD9" w:rsidRPr="00CB6BD9">
              <w:rPr>
                <w:rFonts w:ascii="Times New Roman" w:hAnsi="Times New Roman" w:cs="Times New Roman"/>
                <w:b w:val="0"/>
                <w:color w:val="000000" w:themeColor="text1"/>
                <w:sz w:val="28"/>
                <w:szCs w:val="28"/>
              </w:rPr>
              <w:t xml:space="preserve"> отдела </w:t>
            </w:r>
            <w:r>
              <w:rPr>
                <w:rFonts w:ascii="Times New Roman" w:hAnsi="Times New Roman" w:cs="Times New Roman"/>
                <w:b w:val="0"/>
                <w:color w:val="000000" w:themeColor="text1"/>
                <w:sz w:val="28"/>
                <w:szCs w:val="28"/>
              </w:rPr>
              <w:t>по экономике, управлению муниципальным имуществом</w:t>
            </w:r>
          </w:p>
        </w:tc>
      </w:tr>
      <w:tr w:rsidR="00086BE4" w:rsidRPr="00CB6BD9" w14:paraId="1847D259" w14:textId="77777777" w:rsidTr="00D61A9C">
        <w:tc>
          <w:tcPr>
            <w:tcW w:w="694" w:type="dxa"/>
          </w:tcPr>
          <w:p w14:paraId="1015982D"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1.2.</w:t>
            </w:r>
          </w:p>
        </w:tc>
        <w:tc>
          <w:tcPr>
            <w:tcW w:w="4199" w:type="dxa"/>
          </w:tcPr>
          <w:p w14:paraId="277BB6A3" w14:textId="77777777" w:rsidR="00CB6BD9" w:rsidRPr="00CB6BD9" w:rsidRDefault="00CB6BD9" w:rsidP="00086BE4">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сведений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2335" w:type="dxa"/>
          </w:tcPr>
          <w:p w14:paraId="501A5F35"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 xml:space="preserve">в течение года </w:t>
            </w:r>
          </w:p>
          <w:p w14:paraId="1EC365D9"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(по мере необходимости)</w:t>
            </w:r>
          </w:p>
          <w:p w14:paraId="4926F765"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p>
        </w:tc>
        <w:tc>
          <w:tcPr>
            <w:tcW w:w="2343" w:type="dxa"/>
          </w:tcPr>
          <w:p w14:paraId="76EDB50E" w14:textId="77777777" w:rsidR="00CB6BD9" w:rsidRPr="00CB6BD9" w:rsidRDefault="00D61A9C" w:rsidP="00CB6BD9">
            <w:pPr>
              <w:pStyle w:val="ConsPlusTitle"/>
              <w:jc w:val="center"/>
              <w:outlineLvl w:val="1"/>
              <w:rPr>
                <w:rFonts w:ascii="Times New Roman" w:hAnsi="Times New Roman" w:cs="Times New Roman"/>
                <w:b w:val="0"/>
                <w:color w:val="000000"/>
                <w:sz w:val="28"/>
                <w:szCs w:val="28"/>
              </w:rPr>
            </w:pPr>
            <w:r w:rsidRPr="00D61A9C">
              <w:rPr>
                <w:rFonts w:ascii="Times New Roman" w:hAnsi="Times New Roman" w:cs="Times New Roman"/>
                <w:b w:val="0"/>
                <w:color w:val="000000"/>
                <w:sz w:val="28"/>
                <w:szCs w:val="28"/>
              </w:rPr>
              <w:t>Начальник  отдела по экономике, управлению муниципальным имуществом</w:t>
            </w:r>
          </w:p>
        </w:tc>
      </w:tr>
      <w:tr w:rsidR="00086BE4" w:rsidRPr="00CB6BD9" w14:paraId="1E742C15" w14:textId="77777777" w:rsidTr="00D61A9C">
        <w:tc>
          <w:tcPr>
            <w:tcW w:w="694" w:type="dxa"/>
          </w:tcPr>
          <w:p w14:paraId="165D6857"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1.3.</w:t>
            </w:r>
          </w:p>
        </w:tc>
        <w:tc>
          <w:tcPr>
            <w:tcW w:w="4199" w:type="dxa"/>
          </w:tcPr>
          <w:p w14:paraId="18789A70" w14:textId="77777777" w:rsidR="00CB6BD9" w:rsidRPr="00CB6BD9" w:rsidRDefault="00CB6BD9" w:rsidP="00D6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color w:val="000000" w:themeColor="text1"/>
                <w:sz w:val="28"/>
                <w:szCs w:val="28"/>
                <w:lang w:val="ru-RU" w:eastAsia="ru-RU"/>
              </w:rPr>
            </w:pPr>
            <w:hyperlink r:id="rId6" w:history="1">
              <w:r w:rsidRPr="00CB6BD9">
                <w:rPr>
                  <w:rFonts w:cs="Times New Roman"/>
                  <w:color w:val="000000" w:themeColor="text1"/>
                  <w:sz w:val="28"/>
                  <w:szCs w:val="28"/>
                  <w:lang w:val="ru-RU" w:eastAsia="ru-RU"/>
                </w:rPr>
                <w:t>перечня</w:t>
              </w:r>
            </w:hyperlink>
            <w:r w:rsidRPr="00CB6BD9">
              <w:rPr>
                <w:rFonts w:cs="Times New Roman"/>
                <w:color w:val="000000" w:themeColor="text1"/>
                <w:sz w:val="28"/>
                <w:szCs w:val="28"/>
                <w:lang w:val="ru-RU" w:eastAsia="ru-RU"/>
              </w:rPr>
              <w:t xml:space="preserve"> нормативных правовых актов</w:t>
            </w:r>
            <w:r w:rsidR="00D61A9C">
              <w:rPr>
                <w:rFonts w:cs="Times New Roman"/>
                <w:color w:val="000000" w:themeColor="text1"/>
                <w:sz w:val="28"/>
                <w:szCs w:val="28"/>
                <w:lang w:val="ru-RU" w:eastAsia="ru-RU"/>
              </w:rPr>
              <w:t>,</w:t>
            </w:r>
            <w:r w:rsidRPr="00CB6BD9">
              <w:rPr>
                <w:rFonts w:cs="Times New Roman"/>
                <w:color w:val="000000" w:themeColor="text1"/>
                <w:sz w:val="28"/>
                <w:szCs w:val="28"/>
                <w:lang w:val="ru-RU" w:eastAsia="ru-RU"/>
              </w:rPr>
              <w:t xml:space="preserve"> содержащих обязательные требования, оценка соблюдения которых является предметом </w:t>
            </w:r>
            <w:r w:rsidRPr="00CB6BD9">
              <w:rPr>
                <w:rFonts w:cs="Times New Roman"/>
                <w:color w:val="000000" w:themeColor="text1"/>
                <w:sz w:val="28"/>
                <w:szCs w:val="28"/>
                <w:lang w:val="ru-RU" w:eastAsia="ru-RU"/>
              </w:rPr>
              <w:lastRenderedPageBreak/>
              <w:t>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35" w:type="dxa"/>
          </w:tcPr>
          <w:p w14:paraId="65C98371"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lastRenderedPageBreak/>
              <w:t>поддерживать в актуальном состоянии</w:t>
            </w:r>
          </w:p>
          <w:p w14:paraId="7EC46E33"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p>
        </w:tc>
        <w:tc>
          <w:tcPr>
            <w:tcW w:w="2343" w:type="dxa"/>
          </w:tcPr>
          <w:p w14:paraId="50C486CC" w14:textId="77777777" w:rsidR="00CB6BD9" w:rsidRPr="00CB6BD9" w:rsidRDefault="00C77EC1" w:rsidP="003F0F10">
            <w:pPr>
              <w:pStyle w:val="ConsPlusTitle"/>
              <w:jc w:val="center"/>
              <w:outlineLvl w:val="1"/>
              <w:rPr>
                <w:rFonts w:ascii="Times New Roman" w:hAnsi="Times New Roman" w:cs="Times New Roman"/>
                <w:b w:val="0"/>
                <w:color w:val="000000" w:themeColor="text1"/>
                <w:sz w:val="28"/>
                <w:szCs w:val="28"/>
              </w:rPr>
            </w:pPr>
            <w:r w:rsidRPr="00D61A9C">
              <w:rPr>
                <w:rFonts w:ascii="Times New Roman" w:hAnsi="Times New Roman" w:cs="Times New Roman"/>
                <w:b w:val="0"/>
                <w:color w:val="000000"/>
                <w:sz w:val="28"/>
                <w:szCs w:val="28"/>
              </w:rPr>
              <w:t xml:space="preserve">Начальник  отдела по экономике, управлению </w:t>
            </w:r>
            <w:r w:rsidRPr="00D61A9C">
              <w:rPr>
                <w:rFonts w:ascii="Times New Roman" w:hAnsi="Times New Roman" w:cs="Times New Roman"/>
                <w:b w:val="0"/>
                <w:color w:val="000000"/>
                <w:sz w:val="28"/>
                <w:szCs w:val="28"/>
              </w:rPr>
              <w:lastRenderedPageBreak/>
              <w:t>муниципальным имуществом</w:t>
            </w:r>
          </w:p>
        </w:tc>
      </w:tr>
      <w:tr w:rsidR="00086BE4" w:rsidRPr="00CB6BD9" w14:paraId="731BA65A" w14:textId="77777777" w:rsidTr="00D61A9C">
        <w:tc>
          <w:tcPr>
            <w:tcW w:w="694" w:type="dxa"/>
          </w:tcPr>
          <w:p w14:paraId="69CBF1A6" w14:textId="77777777" w:rsidR="00CB6BD9" w:rsidRPr="00CB6BD9" w:rsidRDefault="00CB6BD9" w:rsidP="00D61A9C">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lastRenderedPageBreak/>
              <w:t>1.</w:t>
            </w:r>
            <w:r w:rsidR="00D61A9C">
              <w:rPr>
                <w:rFonts w:ascii="Times New Roman" w:hAnsi="Times New Roman" w:cs="Times New Roman"/>
                <w:b w:val="0"/>
                <w:color w:val="000000" w:themeColor="text1"/>
                <w:sz w:val="28"/>
                <w:szCs w:val="28"/>
              </w:rPr>
              <w:t>4</w:t>
            </w:r>
            <w:r w:rsidRPr="00CB6BD9">
              <w:rPr>
                <w:rFonts w:ascii="Times New Roman" w:hAnsi="Times New Roman" w:cs="Times New Roman"/>
                <w:b w:val="0"/>
                <w:color w:val="000000" w:themeColor="text1"/>
                <w:sz w:val="28"/>
                <w:szCs w:val="28"/>
              </w:rPr>
              <w:t>.</w:t>
            </w:r>
          </w:p>
        </w:tc>
        <w:tc>
          <w:tcPr>
            <w:tcW w:w="4199" w:type="dxa"/>
          </w:tcPr>
          <w:p w14:paraId="50026D35" w14:textId="77777777" w:rsidR="00CB6BD9" w:rsidRPr="00CB6BD9" w:rsidRDefault="00FC5D57" w:rsidP="003F0F10">
            <w:pPr>
              <w:pStyle w:val="ConsPlusTitle"/>
              <w:jc w:val="both"/>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w:t>
            </w:r>
            <w:r w:rsidR="00CB6BD9">
              <w:rPr>
                <w:rFonts w:ascii="Times New Roman" w:hAnsi="Times New Roman" w:cs="Times New Roman"/>
                <w:b w:val="0"/>
                <w:color w:val="000000" w:themeColor="text1"/>
                <w:sz w:val="28"/>
                <w:szCs w:val="28"/>
              </w:rPr>
              <w:t>рограмм</w:t>
            </w:r>
            <w:r w:rsidR="00791E58">
              <w:rPr>
                <w:rFonts w:ascii="Times New Roman" w:hAnsi="Times New Roman" w:cs="Times New Roman"/>
                <w:b w:val="0"/>
                <w:color w:val="000000" w:themeColor="text1"/>
                <w:sz w:val="28"/>
                <w:szCs w:val="28"/>
              </w:rPr>
              <w:t>ы</w:t>
            </w:r>
            <w:r w:rsidR="00CB6BD9">
              <w:rPr>
                <w:rFonts w:ascii="Times New Roman" w:hAnsi="Times New Roman" w:cs="Times New Roman"/>
                <w:b w:val="0"/>
                <w:color w:val="000000" w:themeColor="text1"/>
                <w:sz w:val="28"/>
                <w:szCs w:val="28"/>
              </w:rPr>
              <w:t xml:space="preserve"> профилактики на 202</w:t>
            </w:r>
            <w:r w:rsidR="00367E6C">
              <w:rPr>
                <w:rFonts w:ascii="Times New Roman" w:hAnsi="Times New Roman" w:cs="Times New Roman"/>
                <w:b w:val="0"/>
                <w:color w:val="000000" w:themeColor="text1"/>
                <w:sz w:val="28"/>
                <w:szCs w:val="28"/>
              </w:rPr>
              <w:t>5</w:t>
            </w:r>
            <w:r w:rsidR="00CB6BD9">
              <w:rPr>
                <w:rFonts w:ascii="Times New Roman" w:hAnsi="Times New Roman" w:cs="Times New Roman"/>
                <w:b w:val="0"/>
                <w:color w:val="000000" w:themeColor="text1"/>
                <w:sz w:val="28"/>
                <w:szCs w:val="28"/>
              </w:rPr>
              <w:t xml:space="preserve"> г.</w:t>
            </w:r>
          </w:p>
          <w:p w14:paraId="0824666B"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p>
        </w:tc>
        <w:tc>
          <w:tcPr>
            <w:tcW w:w="2335" w:type="dxa"/>
          </w:tcPr>
          <w:p w14:paraId="7779DA61"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В течение 5 дней с даты утверждения</w:t>
            </w:r>
          </w:p>
        </w:tc>
        <w:tc>
          <w:tcPr>
            <w:tcW w:w="2343" w:type="dxa"/>
          </w:tcPr>
          <w:p w14:paraId="18BBAE55" w14:textId="77777777" w:rsidR="00CB6BD9" w:rsidRPr="00CB6BD9" w:rsidRDefault="00D61A9C" w:rsidP="003F0F10">
            <w:pPr>
              <w:pStyle w:val="ConsPlusTitle"/>
              <w:jc w:val="center"/>
              <w:outlineLvl w:val="1"/>
              <w:rPr>
                <w:rFonts w:ascii="Times New Roman" w:hAnsi="Times New Roman" w:cs="Times New Roman"/>
                <w:b w:val="0"/>
                <w:color w:val="000000" w:themeColor="text1"/>
                <w:sz w:val="28"/>
                <w:szCs w:val="28"/>
              </w:rPr>
            </w:pPr>
            <w:r w:rsidRPr="00D61A9C">
              <w:rPr>
                <w:rFonts w:ascii="Times New Roman" w:hAnsi="Times New Roman" w:cs="Times New Roman"/>
                <w:b w:val="0"/>
                <w:color w:val="000000"/>
                <w:sz w:val="28"/>
                <w:szCs w:val="28"/>
              </w:rPr>
              <w:t>Начальник  отдела по экономике, управлению муниципальным имуществом</w:t>
            </w:r>
          </w:p>
        </w:tc>
      </w:tr>
      <w:tr w:rsidR="00086BE4" w:rsidRPr="00CB6BD9" w14:paraId="5F38E5DE" w14:textId="77777777" w:rsidTr="00D61A9C">
        <w:tc>
          <w:tcPr>
            <w:tcW w:w="694" w:type="dxa"/>
          </w:tcPr>
          <w:p w14:paraId="06C9C2BC" w14:textId="77777777" w:rsidR="00CB6BD9" w:rsidRPr="00CB6BD9" w:rsidRDefault="00CB6BD9" w:rsidP="00086BE4">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1.</w:t>
            </w:r>
            <w:r w:rsidR="00086BE4">
              <w:rPr>
                <w:rFonts w:ascii="Times New Roman" w:hAnsi="Times New Roman" w:cs="Times New Roman"/>
                <w:b w:val="0"/>
                <w:color w:val="000000" w:themeColor="text1"/>
                <w:sz w:val="28"/>
                <w:szCs w:val="28"/>
              </w:rPr>
              <w:t>5</w:t>
            </w:r>
            <w:r w:rsidRPr="00CB6BD9">
              <w:rPr>
                <w:rFonts w:ascii="Times New Roman" w:hAnsi="Times New Roman" w:cs="Times New Roman"/>
                <w:b w:val="0"/>
                <w:color w:val="000000" w:themeColor="text1"/>
                <w:sz w:val="28"/>
                <w:szCs w:val="28"/>
              </w:rPr>
              <w:t>.</w:t>
            </w:r>
          </w:p>
        </w:tc>
        <w:tc>
          <w:tcPr>
            <w:tcW w:w="4199" w:type="dxa"/>
          </w:tcPr>
          <w:p w14:paraId="0540597A"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сведений о способах получения консультаций по вопросам соблюдения обязательных требований;</w:t>
            </w:r>
          </w:p>
          <w:p w14:paraId="10B5531F"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p>
        </w:tc>
        <w:tc>
          <w:tcPr>
            <w:tcW w:w="2335" w:type="dxa"/>
          </w:tcPr>
          <w:p w14:paraId="17428FC6" w14:textId="77777777" w:rsidR="00CB6BD9" w:rsidRPr="00F86B1C" w:rsidRDefault="00F86B1C" w:rsidP="009E2537">
            <w:pPr>
              <w:pStyle w:val="ConsPlusTitle"/>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течении 202</w:t>
            </w:r>
            <w:r w:rsidR="00367E6C">
              <w:rPr>
                <w:rFonts w:ascii="Times New Roman" w:hAnsi="Times New Roman" w:cs="Times New Roman"/>
                <w:b w:val="0"/>
                <w:color w:val="000000" w:themeColor="text1"/>
                <w:sz w:val="28"/>
                <w:szCs w:val="28"/>
              </w:rPr>
              <w:t>5</w:t>
            </w:r>
            <w:r>
              <w:rPr>
                <w:rFonts w:ascii="Times New Roman" w:hAnsi="Times New Roman" w:cs="Times New Roman"/>
                <w:b w:val="0"/>
                <w:color w:val="000000" w:themeColor="text1"/>
                <w:sz w:val="28"/>
                <w:szCs w:val="28"/>
              </w:rPr>
              <w:t xml:space="preserve"> г, поддерживать в актуальном состоянии</w:t>
            </w:r>
            <w:r w:rsidR="009E2537">
              <w:rPr>
                <w:rFonts w:ascii="Times New Roman" w:hAnsi="Times New Roman" w:cs="Times New Roman"/>
                <w:b w:val="0"/>
                <w:color w:val="000000" w:themeColor="text1"/>
                <w:sz w:val="28"/>
                <w:szCs w:val="28"/>
              </w:rPr>
              <w:t xml:space="preserve">  </w:t>
            </w:r>
          </w:p>
        </w:tc>
        <w:tc>
          <w:tcPr>
            <w:tcW w:w="2343" w:type="dxa"/>
          </w:tcPr>
          <w:p w14:paraId="6F926BA7" w14:textId="77777777" w:rsidR="00CB6BD9" w:rsidRPr="00CB6BD9" w:rsidRDefault="00086BE4" w:rsidP="003F0F10">
            <w:pPr>
              <w:pStyle w:val="ConsPlusTitle"/>
              <w:jc w:val="center"/>
              <w:outlineLvl w:val="1"/>
              <w:rPr>
                <w:rFonts w:ascii="Times New Roman" w:hAnsi="Times New Roman" w:cs="Times New Roman"/>
                <w:b w:val="0"/>
                <w:color w:val="000000" w:themeColor="text1"/>
                <w:sz w:val="28"/>
                <w:szCs w:val="28"/>
              </w:rPr>
            </w:pPr>
            <w:r w:rsidRPr="00D61A9C">
              <w:rPr>
                <w:rFonts w:ascii="Times New Roman" w:hAnsi="Times New Roman" w:cs="Times New Roman"/>
                <w:b w:val="0"/>
                <w:color w:val="000000"/>
                <w:sz w:val="28"/>
                <w:szCs w:val="28"/>
              </w:rPr>
              <w:t>Начальник  отдела по экономике, управлению муниципальным имуществом</w:t>
            </w:r>
          </w:p>
        </w:tc>
      </w:tr>
      <w:tr w:rsidR="00086BE4" w:rsidRPr="00CB6BD9" w14:paraId="0AB137B2" w14:textId="77777777" w:rsidTr="00D61A9C">
        <w:tc>
          <w:tcPr>
            <w:tcW w:w="694" w:type="dxa"/>
          </w:tcPr>
          <w:p w14:paraId="24D76DC3" w14:textId="77777777" w:rsidR="00CB6BD9" w:rsidRPr="00CB6BD9" w:rsidRDefault="00CB6BD9" w:rsidP="00086BE4">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1.</w:t>
            </w:r>
            <w:r w:rsidR="00086BE4">
              <w:rPr>
                <w:rFonts w:ascii="Times New Roman" w:hAnsi="Times New Roman" w:cs="Times New Roman"/>
                <w:b w:val="0"/>
                <w:color w:val="000000" w:themeColor="text1"/>
                <w:sz w:val="28"/>
                <w:szCs w:val="28"/>
              </w:rPr>
              <w:t>6</w:t>
            </w:r>
            <w:r w:rsidRPr="00CB6BD9">
              <w:rPr>
                <w:rFonts w:ascii="Times New Roman" w:hAnsi="Times New Roman" w:cs="Times New Roman"/>
                <w:b w:val="0"/>
                <w:color w:val="000000" w:themeColor="text1"/>
                <w:sz w:val="28"/>
                <w:szCs w:val="28"/>
              </w:rPr>
              <w:t>.</w:t>
            </w:r>
          </w:p>
        </w:tc>
        <w:tc>
          <w:tcPr>
            <w:tcW w:w="4199" w:type="dxa"/>
          </w:tcPr>
          <w:p w14:paraId="779A8BD5"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доклада о муниципальном земельном контроле</w:t>
            </w:r>
          </w:p>
          <w:p w14:paraId="7EF35AD8"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p>
        </w:tc>
        <w:tc>
          <w:tcPr>
            <w:tcW w:w="2335" w:type="dxa"/>
          </w:tcPr>
          <w:p w14:paraId="58F10308" w14:textId="77777777" w:rsidR="00CB6BD9" w:rsidRPr="00CB6BD9" w:rsidRDefault="00CB6BD9" w:rsidP="009E2537">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в течение 5 дней с даты утверждения</w:t>
            </w:r>
            <w:r w:rsidR="00F86B1C">
              <w:rPr>
                <w:rFonts w:ascii="Times New Roman" w:hAnsi="Times New Roman" w:cs="Times New Roman"/>
                <w:b w:val="0"/>
                <w:color w:val="000000" w:themeColor="text1"/>
                <w:sz w:val="28"/>
                <w:szCs w:val="28"/>
              </w:rPr>
              <w:t xml:space="preserve"> (не позднее 15 марта 202</w:t>
            </w:r>
            <w:r w:rsidR="00367E6C">
              <w:rPr>
                <w:rFonts w:ascii="Times New Roman" w:hAnsi="Times New Roman" w:cs="Times New Roman"/>
                <w:b w:val="0"/>
                <w:color w:val="000000" w:themeColor="text1"/>
                <w:sz w:val="28"/>
                <w:szCs w:val="28"/>
              </w:rPr>
              <w:t>5</w:t>
            </w:r>
            <w:r w:rsidR="00F86B1C">
              <w:rPr>
                <w:rFonts w:ascii="Times New Roman" w:hAnsi="Times New Roman" w:cs="Times New Roman"/>
                <w:b w:val="0"/>
                <w:color w:val="000000" w:themeColor="text1"/>
                <w:sz w:val="28"/>
                <w:szCs w:val="28"/>
              </w:rPr>
              <w:t xml:space="preserve"> г.)</w:t>
            </w:r>
          </w:p>
        </w:tc>
        <w:tc>
          <w:tcPr>
            <w:tcW w:w="2343" w:type="dxa"/>
          </w:tcPr>
          <w:p w14:paraId="310E3FC5" w14:textId="77777777" w:rsidR="00CB6BD9" w:rsidRPr="00CB6BD9" w:rsidRDefault="00086BE4" w:rsidP="003F0F10">
            <w:pPr>
              <w:pStyle w:val="ConsPlusTitle"/>
              <w:jc w:val="center"/>
              <w:outlineLvl w:val="1"/>
              <w:rPr>
                <w:rFonts w:ascii="Times New Roman" w:hAnsi="Times New Roman" w:cs="Times New Roman"/>
                <w:b w:val="0"/>
                <w:color w:val="000000" w:themeColor="text1"/>
                <w:sz w:val="28"/>
                <w:szCs w:val="28"/>
              </w:rPr>
            </w:pPr>
            <w:r w:rsidRPr="00D61A9C">
              <w:rPr>
                <w:rFonts w:ascii="Times New Roman" w:hAnsi="Times New Roman" w:cs="Times New Roman"/>
                <w:b w:val="0"/>
                <w:color w:val="000000"/>
                <w:sz w:val="28"/>
                <w:szCs w:val="28"/>
              </w:rPr>
              <w:t>Начальник  отдела по экономике, управлению муниципальным имуществом</w:t>
            </w:r>
          </w:p>
        </w:tc>
      </w:tr>
      <w:tr w:rsidR="00086BE4" w:rsidRPr="00CB6BD9" w14:paraId="5C371FEF" w14:textId="77777777" w:rsidTr="00D61A9C">
        <w:tc>
          <w:tcPr>
            <w:tcW w:w="694" w:type="dxa"/>
          </w:tcPr>
          <w:p w14:paraId="4BB253F2"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 xml:space="preserve">2. </w:t>
            </w:r>
          </w:p>
        </w:tc>
        <w:tc>
          <w:tcPr>
            <w:tcW w:w="4199" w:type="dxa"/>
          </w:tcPr>
          <w:p w14:paraId="134B522B"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 xml:space="preserve">Объявление предостережения о недопустимости нарушения обязательных требований </w:t>
            </w:r>
          </w:p>
        </w:tc>
        <w:tc>
          <w:tcPr>
            <w:tcW w:w="2335" w:type="dxa"/>
          </w:tcPr>
          <w:p w14:paraId="4B9BFAA3"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 xml:space="preserve">в течение года </w:t>
            </w:r>
          </w:p>
          <w:p w14:paraId="39EB0FD7"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(при наличии оснований)</w:t>
            </w:r>
          </w:p>
          <w:p w14:paraId="09CB6FAB"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p>
        </w:tc>
        <w:tc>
          <w:tcPr>
            <w:tcW w:w="2343" w:type="dxa"/>
          </w:tcPr>
          <w:p w14:paraId="5C87AE50" w14:textId="77777777" w:rsidR="00CB6BD9" w:rsidRPr="00CB6BD9" w:rsidRDefault="00086BE4" w:rsidP="00086BE4">
            <w:pPr>
              <w:pStyle w:val="ConsPlusTitle"/>
              <w:jc w:val="center"/>
              <w:outlineLvl w:val="1"/>
              <w:rPr>
                <w:rFonts w:ascii="Times New Roman" w:hAnsi="Times New Roman" w:cs="Times New Roman"/>
                <w:b w:val="0"/>
                <w:color w:val="000000" w:themeColor="text1"/>
                <w:sz w:val="28"/>
                <w:szCs w:val="28"/>
              </w:rPr>
            </w:pPr>
            <w:r w:rsidRPr="00D61A9C">
              <w:rPr>
                <w:rFonts w:ascii="Times New Roman" w:hAnsi="Times New Roman" w:cs="Times New Roman"/>
                <w:b w:val="0"/>
                <w:color w:val="000000"/>
                <w:sz w:val="28"/>
                <w:szCs w:val="28"/>
              </w:rPr>
              <w:t>Начальник  отдела по экономике, управлению муниципальным имуществом</w:t>
            </w:r>
            <w:r w:rsidRPr="00CB6BD9">
              <w:rPr>
                <w:rFonts w:ascii="Times New Roman" w:hAnsi="Times New Roman" w:cs="Times New Roman"/>
                <w:b w:val="0"/>
                <w:color w:val="000000"/>
                <w:sz w:val="28"/>
                <w:szCs w:val="28"/>
              </w:rPr>
              <w:t xml:space="preserve"> </w:t>
            </w:r>
          </w:p>
        </w:tc>
      </w:tr>
      <w:tr w:rsidR="00086BE4" w:rsidRPr="00CB6BD9" w14:paraId="2AD575D2" w14:textId="77777777" w:rsidTr="00D61A9C">
        <w:tc>
          <w:tcPr>
            <w:tcW w:w="694" w:type="dxa"/>
          </w:tcPr>
          <w:p w14:paraId="49D0EABE"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3.</w:t>
            </w:r>
          </w:p>
        </w:tc>
        <w:tc>
          <w:tcPr>
            <w:tcW w:w="4199" w:type="dxa"/>
          </w:tcPr>
          <w:p w14:paraId="6ECA4979"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p w14:paraId="6171879D"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p>
        </w:tc>
        <w:tc>
          <w:tcPr>
            <w:tcW w:w="2335" w:type="dxa"/>
          </w:tcPr>
          <w:p w14:paraId="5B6C7829" w14:textId="77777777" w:rsidR="00CB6BD9" w:rsidRPr="00CB6BD9" w:rsidRDefault="00CB6BD9"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в течение года</w:t>
            </w:r>
          </w:p>
        </w:tc>
        <w:tc>
          <w:tcPr>
            <w:tcW w:w="2343" w:type="dxa"/>
          </w:tcPr>
          <w:p w14:paraId="6B4AACD6" w14:textId="77777777" w:rsidR="00CB6BD9" w:rsidRPr="00CB6BD9" w:rsidRDefault="00086BE4" w:rsidP="00086BE4">
            <w:pPr>
              <w:pStyle w:val="ConsPlusTitle"/>
              <w:jc w:val="center"/>
              <w:outlineLvl w:val="1"/>
              <w:rPr>
                <w:rFonts w:ascii="Times New Roman" w:hAnsi="Times New Roman" w:cs="Times New Roman"/>
                <w:b w:val="0"/>
                <w:color w:val="000000" w:themeColor="text1"/>
                <w:sz w:val="28"/>
                <w:szCs w:val="28"/>
              </w:rPr>
            </w:pPr>
            <w:r w:rsidRPr="00D61A9C">
              <w:rPr>
                <w:rFonts w:ascii="Times New Roman" w:hAnsi="Times New Roman" w:cs="Times New Roman"/>
                <w:b w:val="0"/>
                <w:color w:val="000000"/>
                <w:sz w:val="28"/>
                <w:szCs w:val="28"/>
              </w:rPr>
              <w:t>Начальник  отдела по экономике, управлению муниципальным имуществом</w:t>
            </w:r>
            <w:r>
              <w:rPr>
                <w:rFonts w:ascii="Times New Roman" w:hAnsi="Times New Roman" w:cs="Times New Roman"/>
                <w:b w:val="0"/>
                <w:color w:val="000000"/>
                <w:sz w:val="28"/>
                <w:szCs w:val="28"/>
              </w:rPr>
              <w:t xml:space="preserve">, </w:t>
            </w:r>
            <w:r w:rsidRPr="00CB6BD9">
              <w:rPr>
                <w:rFonts w:ascii="Times New Roman" w:hAnsi="Times New Roman" w:cs="Times New Roman"/>
                <w:b w:val="0"/>
                <w:color w:val="000000"/>
                <w:sz w:val="28"/>
                <w:szCs w:val="28"/>
              </w:rPr>
              <w:t xml:space="preserve"> </w:t>
            </w:r>
            <w:r w:rsidR="00F86B1C" w:rsidRPr="00CB6BD9">
              <w:rPr>
                <w:rFonts w:ascii="Times New Roman" w:hAnsi="Times New Roman" w:cs="Times New Roman"/>
                <w:b w:val="0"/>
                <w:color w:val="000000"/>
                <w:sz w:val="28"/>
                <w:szCs w:val="28"/>
              </w:rPr>
              <w:t xml:space="preserve">специалисты </w:t>
            </w:r>
            <w:r w:rsidRPr="00D61A9C">
              <w:rPr>
                <w:rFonts w:ascii="Times New Roman" w:hAnsi="Times New Roman" w:cs="Times New Roman"/>
                <w:b w:val="0"/>
                <w:color w:val="000000"/>
                <w:sz w:val="28"/>
                <w:szCs w:val="28"/>
              </w:rPr>
              <w:t>отдела по экономике, управлению муниципальным имуществ</w:t>
            </w:r>
            <w:r>
              <w:rPr>
                <w:rFonts w:ascii="Times New Roman" w:hAnsi="Times New Roman" w:cs="Times New Roman"/>
                <w:b w:val="0"/>
                <w:color w:val="000000"/>
                <w:sz w:val="28"/>
                <w:szCs w:val="28"/>
              </w:rPr>
              <w:t>ом</w:t>
            </w:r>
          </w:p>
        </w:tc>
      </w:tr>
      <w:tr w:rsidR="00086BE4" w:rsidRPr="00CB6BD9" w14:paraId="6D09160C" w14:textId="77777777" w:rsidTr="00D61A9C">
        <w:tc>
          <w:tcPr>
            <w:tcW w:w="694" w:type="dxa"/>
          </w:tcPr>
          <w:p w14:paraId="5A15B84D"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 xml:space="preserve">4. </w:t>
            </w:r>
          </w:p>
        </w:tc>
        <w:tc>
          <w:tcPr>
            <w:tcW w:w="4199" w:type="dxa"/>
          </w:tcPr>
          <w:p w14:paraId="0E4C58F6"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t xml:space="preserve">Профилактический визит в целях информирования </w:t>
            </w:r>
            <w:r w:rsidR="007815F2">
              <w:rPr>
                <w:rFonts w:ascii="Times New Roman" w:hAnsi="Times New Roman" w:cs="Times New Roman"/>
                <w:b w:val="0"/>
                <w:color w:val="000000" w:themeColor="text1"/>
                <w:sz w:val="28"/>
                <w:szCs w:val="28"/>
              </w:rPr>
              <w:lastRenderedPageBreak/>
              <w:t xml:space="preserve">контролируемого лица </w:t>
            </w:r>
            <w:r w:rsidRPr="00CB6BD9">
              <w:rPr>
                <w:rFonts w:ascii="Times New Roman" w:hAnsi="Times New Roman" w:cs="Times New Roman"/>
                <w:b w:val="0"/>
                <w:color w:val="000000" w:themeColor="text1"/>
                <w:sz w:val="28"/>
                <w:szCs w:val="28"/>
              </w:rPr>
              <w:t xml:space="preserve">об обязательных требованиях, предъявляемых к </w:t>
            </w:r>
            <w:r w:rsidR="007815F2">
              <w:rPr>
                <w:rFonts w:ascii="Times New Roman" w:hAnsi="Times New Roman" w:cs="Times New Roman"/>
                <w:b w:val="0"/>
                <w:color w:val="000000" w:themeColor="text1"/>
                <w:sz w:val="28"/>
                <w:szCs w:val="28"/>
              </w:rPr>
              <w:t xml:space="preserve">его </w:t>
            </w:r>
            <w:r w:rsidRPr="00CB6BD9">
              <w:rPr>
                <w:rFonts w:ascii="Times New Roman" w:hAnsi="Times New Roman" w:cs="Times New Roman"/>
                <w:b w:val="0"/>
                <w:color w:val="000000" w:themeColor="text1"/>
                <w:sz w:val="28"/>
                <w:szCs w:val="28"/>
              </w:rPr>
              <w:t xml:space="preserve">деятельности либо к принадлежащим </w:t>
            </w:r>
            <w:r w:rsidR="007815F2">
              <w:rPr>
                <w:rFonts w:ascii="Times New Roman" w:hAnsi="Times New Roman" w:cs="Times New Roman"/>
                <w:b w:val="0"/>
                <w:color w:val="000000" w:themeColor="text1"/>
                <w:sz w:val="28"/>
                <w:szCs w:val="28"/>
              </w:rPr>
              <w:t xml:space="preserve">ему </w:t>
            </w:r>
            <w:r w:rsidRPr="00CB6BD9">
              <w:rPr>
                <w:rFonts w:ascii="Times New Roman" w:hAnsi="Times New Roman" w:cs="Times New Roman"/>
                <w:b w:val="0"/>
                <w:color w:val="000000" w:themeColor="text1"/>
                <w:sz w:val="28"/>
                <w:szCs w:val="28"/>
              </w:rPr>
              <w:t>объектам контроля.</w:t>
            </w:r>
          </w:p>
          <w:p w14:paraId="21FD99EE" w14:textId="77777777" w:rsidR="00CB6BD9" w:rsidRPr="00CB6BD9" w:rsidRDefault="00CB6BD9" w:rsidP="003F0F10">
            <w:pPr>
              <w:pStyle w:val="ConsPlusTitle"/>
              <w:jc w:val="both"/>
              <w:outlineLvl w:val="1"/>
              <w:rPr>
                <w:rFonts w:ascii="Times New Roman" w:hAnsi="Times New Roman" w:cs="Times New Roman"/>
                <w:b w:val="0"/>
                <w:color w:val="000000" w:themeColor="text1"/>
                <w:sz w:val="28"/>
                <w:szCs w:val="28"/>
              </w:rPr>
            </w:pPr>
          </w:p>
        </w:tc>
        <w:tc>
          <w:tcPr>
            <w:tcW w:w="2335" w:type="dxa"/>
          </w:tcPr>
          <w:p w14:paraId="1906FAA8" w14:textId="77777777" w:rsidR="00CB6BD9" w:rsidRPr="00CB6BD9" w:rsidRDefault="00086BE4" w:rsidP="003F0F10">
            <w:pPr>
              <w:pStyle w:val="ConsPlusTitle"/>
              <w:jc w:val="center"/>
              <w:outlineLvl w:val="1"/>
              <w:rPr>
                <w:rFonts w:ascii="Times New Roman" w:hAnsi="Times New Roman" w:cs="Times New Roman"/>
                <w:b w:val="0"/>
                <w:color w:val="000000" w:themeColor="text1"/>
                <w:sz w:val="28"/>
                <w:szCs w:val="28"/>
              </w:rPr>
            </w:pPr>
            <w:r w:rsidRPr="00CB6BD9">
              <w:rPr>
                <w:rFonts w:ascii="Times New Roman" w:hAnsi="Times New Roman" w:cs="Times New Roman"/>
                <w:b w:val="0"/>
                <w:color w:val="000000" w:themeColor="text1"/>
                <w:sz w:val="28"/>
                <w:szCs w:val="28"/>
              </w:rPr>
              <w:lastRenderedPageBreak/>
              <w:t>Е</w:t>
            </w:r>
            <w:r w:rsidR="00CB6BD9" w:rsidRPr="00CB6BD9">
              <w:rPr>
                <w:rFonts w:ascii="Times New Roman" w:hAnsi="Times New Roman" w:cs="Times New Roman"/>
                <w:b w:val="0"/>
                <w:color w:val="000000" w:themeColor="text1"/>
                <w:sz w:val="28"/>
                <w:szCs w:val="28"/>
              </w:rPr>
              <w:t>жеквартально</w:t>
            </w:r>
            <w:r>
              <w:rPr>
                <w:rFonts w:ascii="Times New Roman" w:hAnsi="Times New Roman" w:cs="Times New Roman"/>
                <w:b w:val="0"/>
                <w:color w:val="000000" w:themeColor="text1"/>
                <w:sz w:val="28"/>
                <w:szCs w:val="28"/>
              </w:rPr>
              <w:t xml:space="preserve">, по мере </w:t>
            </w:r>
            <w:r>
              <w:rPr>
                <w:rFonts w:ascii="Times New Roman" w:hAnsi="Times New Roman" w:cs="Times New Roman"/>
                <w:b w:val="0"/>
                <w:color w:val="000000" w:themeColor="text1"/>
                <w:sz w:val="28"/>
                <w:szCs w:val="28"/>
              </w:rPr>
              <w:lastRenderedPageBreak/>
              <w:t>необходимости</w:t>
            </w:r>
          </w:p>
        </w:tc>
        <w:tc>
          <w:tcPr>
            <w:tcW w:w="2343" w:type="dxa"/>
          </w:tcPr>
          <w:p w14:paraId="3BCAC58A" w14:textId="77777777" w:rsidR="00CB6BD9" w:rsidRPr="00CB6BD9" w:rsidRDefault="00086BE4" w:rsidP="003F0F10">
            <w:pPr>
              <w:pStyle w:val="ConsPlusTitle"/>
              <w:jc w:val="center"/>
              <w:outlineLvl w:val="1"/>
              <w:rPr>
                <w:rFonts w:ascii="Times New Roman" w:hAnsi="Times New Roman" w:cs="Times New Roman"/>
                <w:b w:val="0"/>
                <w:color w:val="000000" w:themeColor="text1"/>
                <w:sz w:val="28"/>
                <w:szCs w:val="28"/>
              </w:rPr>
            </w:pPr>
            <w:r w:rsidRPr="00D61A9C">
              <w:rPr>
                <w:rFonts w:ascii="Times New Roman" w:hAnsi="Times New Roman" w:cs="Times New Roman"/>
                <w:b w:val="0"/>
                <w:color w:val="000000"/>
                <w:sz w:val="28"/>
                <w:szCs w:val="28"/>
              </w:rPr>
              <w:lastRenderedPageBreak/>
              <w:t xml:space="preserve">Начальник  отдела по </w:t>
            </w:r>
            <w:r w:rsidRPr="00D61A9C">
              <w:rPr>
                <w:rFonts w:ascii="Times New Roman" w:hAnsi="Times New Roman" w:cs="Times New Roman"/>
                <w:b w:val="0"/>
                <w:color w:val="000000"/>
                <w:sz w:val="28"/>
                <w:szCs w:val="28"/>
              </w:rPr>
              <w:lastRenderedPageBreak/>
              <w:t>экономике, управлению муниципальным имуществом</w:t>
            </w:r>
            <w:r>
              <w:rPr>
                <w:rFonts w:ascii="Times New Roman" w:hAnsi="Times New Roman" w:cs="Times New Roman"/>
                <w:b w:val="0"/>
                <w:color w:val="000000"/>
                <w:sz w:val="28"/>
                <w:szCs w:val="28"/>
              </w:rPr>
              <w:t xml:space="preserve">, </w:t>
            </w:r>
            <w:r w:rsidRPr="00CB6BD9">
              <w:rPr>
                <w:rFonts w:ascii="Times New Roman" w:hAnsi="Times New Roman" w:cs="Times New Roman"/>
                <w:b w:val="0"/>
                <w:color w:val="000000"/>
                <w:sz w:val="28"/>
                <w:szCs w:val="28"/>
              </w:rPr>
              <w:t xml:space="preserve"> специалисты </w:t>
            </w:r>
            <w:r w:rsidRPr="00D61A9C">
              <w:rPr>
                <w:rFonts w:ascii="Times New Roman" w:hAnsi="Times New Roman" w:cs="Times New Roman"/>
                <w:b w:val="0"/>
                <w:color w:val="000000"/>
                <w:sz w:val="28"/>
                <w:szCs w:val="28"/>
              </w:rPr>
              <w:t>отдела по экономике, управлению муниципальным имуществ</w:t>
            </w:r>
            <w:r>
              <w:rPr>
                <w:rFonts w:ascii="Times New Roman" w:hAnsi="Times New Roman" w:cs="Times New Roman"/>
                <w:b w:val="0"/>
                <w:color w:val="000000"/>
                <w:sz w:val="28"/>
                <w:szCs w:val="28"/>
              </w:rPr>
              <w:t>ом</w:t>
            </w:r>
          </w:p>
        </w:tc>
      </w:tr>
    </w:tbl>
    <w:p w14:paraId="109FBF2D" w14:textId="77777777" w:rsidR="00C72422" w:rsidRDefault="00C72422" w:rsidP="00C72422">
      <w:pPr>
        <w:autoSpaceDE w:val="0"/>
        <w:autoSpaceDN w:val="0"/>
        <w:spacing w:line="240" w:lineRule="auto"/>
        <w:jc w:val="left"/>
        <w:rPr>
          <w:rFonts w:cs="Times New Roman"/>
          <w:b/>
          <w:kern w:val="0"/>
          <w:sz w:val="26"/>
          <w:szCs w:val="26"/>
          <w:lang w:val="ru-RU" w:eastAsia="ru-RU"/>
        </w:rPr>
      </w:pPr>
    </w:p>
    <w:p w14:paraId="5B75DBB7" w14:textId="77777777" w:rsidR="004518A5" w:rsidRDefault="004518A5" w:rsidP="00C72422">
      <w:pPr>
        <w:autoSpaceDE w:val="0"/>
        <w:autoSpaceDN w:val="0"/>
        <w:spacing w:line="240" w:lineRule="auto"/>
        <w:jc w:val="left"/>
        <w:rPr>
          <w:rFonts w:cs="Times New Roman"/>
          <w:b/>
          <w:kern w:val="0"/>
          <w:sz w:val="26"/>
          <w:szCs w:val="26"/>
          <w:lang w:val="ru-RU" w:eastAsia="ru-RU"/>
        </w:rPr>
      </w:pPr>
    </w:p>
    <w:p w14:paraId="537AE86D" w14:textId="77777777" w:rsidR="00C72422" w:rsidRDefault="00C72422" w:rsidP="00B57F40">
      <w:pPr>
        <w:autoSpaceDE w:val="0"/>
        <w:autoSpaceDN w:val="0"/>
        <w:spacing w:line="240" w:lineRule="auto"/>
        <w:jc w:val="center"/>
        <w:rPr>
          <w:rFonts w:cs="Times New Roman"/>
          <w:b/>
          <w:kern w:val="0"/>
          <w:sz w:val="28"/>
          <w:szCs w:val="28"/>
          <w:lang w:val="ru-RU" w:eastAsia="ru-RU"/>
        </w:rPr>
      </w:pPr>
      <w:r w:rsidRPr="00F86B1C">
        <w:rPr>
          <w:rFonts w:cs="Times New Roman"/>
          <w:b/>
          <w:kern w:val="0"/>
          <w:sz w:val="28"/>
          <w:szCs w:val="28"/>
          <w:lang w:val="ru-RU" w:eastAsia="ru-RU"/>
        </w:rPr>
        <w:t xml:space="preserve">Раздел </w:t>
      </w:r>
      <w:r w:rsidRPr="00F86B1C">
        <w:rPr>
          <w:rFonts w:cs="Times New Roman"/>
          <w:b/>
          <w:kern w:val="0"/>
          <w:sz w:val="28"/>
          <w:szCs w:val="28"/>
          <w:lang w:eastAsia="ru-RU"/>
        </w:rPr>
        <w:t>IV</w:t>
      </w:r>
      <w:r w:rsidRPr="00F86B1C">
        <w:rPr>
          <w:rFonts w:cs="Times New Roman"/>
          <w:b/>
          <w:kern w:val="0"/>
          <w:sz w:val="28"/>
          <w:szCs w:val="28"/>
          <w:lang w:val="ru-RU" w:eastAsia="ru-RU"/>
        </w:rPr>
        <w:t>. Показатели результативности и эффективности программы профилактики рисков причинения вреда</w:t>
      </w:r>
    </w:p>
    <w:p w14:paraId="2D337B7C" w14:textId="77777777" w:rsidR="00B57F40" w:rsidRPr="00F86B1C" w:rsidRDefault="00B57F40" w:rsidP="00B57F40">
      <w:pPr>
        <w:autoSpaceDE w:val="0"/>
        <w:autoSpaceDN w:val="0"/>
        <w:spacing w:line="240" w:lineRule="auto"/>
        <w:jc w:val="center"/>
        <w:rPr>
          <w:rFonts w:cs="Times New Roman"/>
          <w:color w:val="auto"/>
          <w:kern w:val="0"/>
          <w:sz w:val="28"/>
          <w:szCs w:val="28"/>
          <w:lang w:val="ru-RU" w:eastAsia="ru-RU"/>
        </w:rPr>
      </w:pPr>
    </w:p>
    <w:p w14:paraId="2B150E61" w14:textId="77777777" w:rsidR="00B57F40" w:rsidRPr="00F86B1C" w:rsidRDefault="00B57F40" w:rsidP="00B57F40">
      <w:pPr>
        <w:widowControl/>
        <w:suppressAutoHyphens w:val="0"/>
        <w:spacing w:line="240" w:lineRule="auto"/>
        <w:ind w:firstLine="709"/>
        <w:rPr>
          <w:rFonts w:cs="Times New Roman"/>
          <w:color w:val="auto"/>
          <w:kern w:val="0"/>
          <w:sz w:val="28"/>
          <w:szCs w:val="28"/>
          <w:lang w:val="ru-RU" w:eastAsia="ru-RU"/>
        </w:rPr>
      </w:pPr>
      <w:r w:rsidRPr="00F86B1C">
        <w:rPr>
          <w:rFonts w:cs="Times New Roman"/>
          <w:color w:val="auto"/>
          <w:kern w:val="0"/>
          <w:sz w:val="28"/>
          <w:szCs w:val="28"/>
          <w:lang w:val="ru-RU"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61D559E8" w14:textId="77777777" w:rsidR="00B57F40" w:rsidRPr="00B57F40" w:rsidRDefault="00B57F40" w:rsidP="00B57F40">
      <w:pPr>
        <w:ind w:firstLine="709"/>
        <w:rPr>
          <w:rStyle w:val="ab"/>
          <w:rFonts w:cs="Tahoma"/>
          <w:i w:val="0"/>
          <w:iCs/>
          <w:sz w:val="28"/>
          <w:szCs w:val="28"/>
          <w:lang w:val="ru-RU"/>
        </w:rPr>
      </w:pPr>
      <w:r w:rsidRPr="00B57F40">
        <w:rPr>
          <w:rStyle w:val="ab"/>
          <w:rFonts w:cs="Tahoma"/>
          <w:i w:val="0"/>
          <w:iCs/>
          <w:sz w:val="28"/>
          <w:szCs w:val="28"/>
          <w:lang w:val="ru-RU"/>
        </w:rPr>
        <w:t>Для оценки результативности и эффективности Программы устанавливаются следующие показатели результативности и эффективности:</w:t>
      </w:r>
    </w:p>
    <w:p w14:paraId="50E6FBBC" w14:textId="77777777" w:rsidR="00B57F40" w:rsidRPr="00B57F40" w:rsidRDefault="00B57F40" w:rsidP="00B57F40">
      <w:pPr>
        <w:ind w:firstLine="709"/>
        <w:rPr>
          <w:rStyle w:val="ab"/>
          <w:rFonts w:cs="Tahoma"/>
          <w:i w:val="0"/>
          <w:iCs/>
          <w:sz w:val="28"/>
          <w:szCs w:val="28"/>
          <w:lang w:val="ru-RU"/>
        </w:rPr>
      </w:pPr>
      <w:r w:rsidRPr="00B57F40">
        <w:rPr>
          <w:rStyle w:val="ab"/>
          <w:rFonts w:cs="Tahoma"/>
          <w:i w:val="0"/>
          <w:iCs/>
          <w:sz w:val="28"/>
          <w:szCs w:val="28"/>
          <w:lang w:val="ru-RU"/>
        </w:rPr>
        <w:t xml:space="preserve">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w:t>
      </w:r>
      <w:r>
        <w:rPr>
          <w:rStyle w:val="ab"/>
          <w:rFonts w:cs="Tahoma"/>
          <w:i w:val="0"/>
          <w:iCs/>
          <w:sz w:val="28"/>
          <w:szCs w:val="28"/>
          <w:lang w:val="ru-RU"/>
        </w:rPr>
        <w:t>(</w:t>
      </w:r>
      <w:r w:rsidRPr="00B57F40">
        <w:rPr>
          <w:rStyle w:val="ab"/>
          <w:rFonts w:cs="Tahoma"/>
          <w:i w:val="0"/>
          <w:iCs/>
          <w:sz w:val="28"/>
          <w:szCs w:val="28"/>
          <w:lang w:val="ru-RU"/>
        </w:rPr>
        <w:t>%</w:t>
      </w:r>
      <w:r>
        <w:rPr>
          <w:rStyle w:val="ab"/>
          <w:rFonts w:cs="Tahoma"/>
          <w:i w:val="0"/>
          <w:iCs/>
          <w:sz w:val="28"/>
          <w:szCs w:val="28"/>
          <w:lang w:val="ru-RU"/>
        </w:rPr>
        <w:t>)</w:t>
      </w:r>
      <w:r w:rsidRPr="00B57F40">
        <w:rPr>
          <w:rStyle w:val="ab"/>
          <w:rFonts w:cs="Tahoma"/>
          <w:i w:val="0"/>
          <w:iCs/>
          <w:sz w:val="28"/>
          <w:szCs w:val="28"/>
          <w:lang w:val="ru-RU"/>
        </w:rPr>
        <w:t>.</w:t>
      </w:r>
    </w:p>
    <w:p w14:paraId="48544F10" w14:textId="77777777" w:rsidR="00B57F40" w:rsidRPr="00B57F40" w:rsidRDefault="00B57F40" w:rsidP="00B57F40">
      <w:pPr>
        <w:ind w:firstLine="709"/>
        <w:rPr>
          <w:rStyle w:val="ab"/>
          <w:rFonts w:cs="Tahoma"/>
          <w:i w:val="0"/>
          <w:iCs/>
          <w:sz w:val="28"/>
          <w:szCs w:val="28"/>
          <w:lang w:val="ru-RU"/>
        </w:rPr>
      </w:pPr>
      <w:r w:rsidRPr="00B57F40">
        <w:rPr>
          <w:rStyle w:val="ab"/>
          <w:rFonts w:cs="Tahoma"/>
          <w:i w:val="0"/>
          <w:iCs/>
          <w:sz w:val="28"/>
          <w:szCs w:val="28"/>
          <w:lang w:val="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6569E4A3" w14:textId="77777777" w:rsidR="00B57F40" w:rsidRPr="00B57F40" w:rsidRDefault="00B57F40" w:rsidP="00B57F40">
      <w:pPr>
        <w:ind w:firstLine="709"/>
        <w:rPr>
          <w:rStyle w:val="ab"/>
          <w:rFonts w:cs="Tahoma"/>
          <w:i w:val="0"/>
          <w:iCs/>
          <w:sz w:val="28"/>
          <w:szCs w:val="28"/>
          <w:lang w:val="ru-RU"/>
        </w:rPr>
      </w:pPr>
      <w:r w:rsidRPr="00B57F40">
        <w:rPr>
          <w:rStyle w:val="ab"/>
          <w:rFonts w:cs="Tahoma"/>
          <w:i w:val="0"/>
          <w:iCs/>
          <w:sz w:val="28"/>
          <w:szCs w:val="28"/>
          <w:lang w:val="ru-RU"/>
        </w:rPr>
        <w:t xml:space="preserve">б) доля профилактических мероприятий в объеме контрольных мероприятий </w:t>
      </w:r>
      <w:r>
        <w:rPr>
          <w:rStyle w:val="ab"/>
          <w:rFonts w:cs="Tahoma"/>
          <w:i w:val="0"/>
          <w:iCs/>
          <w:sz w:val="28"/>
          <w:szCs w:val="28"/>
          <w:lang w:val="ru-RU"/>
        </w:rPr>
        <w:t xml:space="preserve"> (</w:t>
      </w:r>
      <w:r w:rsidRPr="00B57F40">
        <w:rPr>
          <w:rStyle w:val="ab"/>
          <w:rFonts w:cs="Tahoma"/>
          <w:i w:val="0"/>
          <w:iCs/>
          <w:sz w:val="28"/>
          <w:szCs w:val="28"/>
          <w:lang w:val="ru-RU"/>
        </w:rPr>
        <w:t>%</w:t>
      </w:r>
      <w:r>
        <w:rPr>
          <w:rStyle w:val="ab"/>
          <w:rFonts w:cs="Tahoma"/>
          <w:i w:val="0"/>
          <w:iCs/>
          <w:sz w:val="28"/>
          <w:szCs w:val="28"/>
          <w:lang w:val="ru-RU"/>
        </w:rPr>
        <w:t>)</w:t>
      </w:r>
      <w:r w:rsidRPr="00B57F40">
        <w:rPr>
          <w:rStyle w:val="ab"/>
          <w:rFonts w:cs="Tahoma"/>
          <w:i w:val="0"/>
          <w:iCs/>
          <w:sz w:val="28"/>
          <w:szCs w:val="28"/>
          <w:lang w:val="ru-RU"/>
        </w:rPr>
        <w:t>.</w:t>
      </w:r>
    </w:p>
    <w:p w14:paraId="2A753A86" w14:textId="77777777" w:rsidR="00B57F40" w:rsidRPr="00B57F40" w:rsidRDefault="00B57F40" w:rsidP="00B57F40">
      <w:pPr>
        <w:ind w:firstLine="709"/>
        <w:rPr>
          <w:rStyle w:val="ab"/>
          <w:rFonts w:cs="Tahoma"/>
          <w:i w:val="0"/>
          <w:iCs/>
          <w:sz w:val="28"/>
          <w:szCs w:val="28"/>
          <w:lang w:val="ru-RU"/>
        </w:rPr>
      </w:pPr>
      <w:r w:rsidRPr="00B57F40">
        <w:rPr>
          <w:rStyle w:val="ab"/>
          <w:rFonts w:cs="Tahoma"/>
          <w:i w:val="0"/>
          <w:iCs/>
          <w:sz w:val="28"/>
          <w:szCs w:val="28"/>
          <w:lang w:val="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r w:rsidRPr="00DC306B">
        <w:rPr>
          <w:rStyle w:val="ab"/>
          <w:rFonts w:cs="Tahoma"/>
          <w:i w:val="0"/>
          <w:iCs/>
          <w:sz w:val="28"/>
          <w:szCs w:val="28"/>
        </w:rPr>
        <w:t> </w:t>
      </w:r>
    </w:p>
    <w:p w14:paraId="6E530370" w14:textId="77777777" w:rsidR="00B57F40" w:rsidRPr="00B40522" w:rsidRDefault="00B57F40" w:rsidP="00B57F40">
      <w:pPr>
        <w:ind w:firstLine="567"/>
        <w:rPr>
          <w:rFonts w:cs="Times New Roman"/>
          <w:color w:val="auto"/>
          <w:kern w:val="0"/>
          <w:sz w:val="22"/>
          <w:szCs w:val="22"/>
          <w:lang w:val="ru-RU" w:eastAsia="ar-SA"/>
        </w:rPr>
      </w:pPr>
      <w:r w:rsidRPr="00B57F40">
        <w:rPr>
          <w:sz w:val="28"/>
          <w:szCs w:val="28"/>
          <w:lang w:val="ru-RU"/>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w:t>
      </w:r>
      <w:r w:rsidR="00FC5D57" w:rsidRPr="009A039C">
        <w:rPr>
          <w:sz w:val="28"/>
          <w:szCs w:val="28"/>
          <w:lang w:val="ru-RU"/>
        </w:rPr>
        <w:t xml:space="preserve">31.07.2020г. № 248-ФЗ </w:t>
      </w:r>
      <w:r w:rsidRPr="00B57F40">
        <w:rPr>
          <w:sz w:val="28"/>
          <w:szCs w:val="28"/>
          <w:lang w:val="ru-RU"/>
        </w:rPr>
        <w:t xml:space="preserve">«О государственном контроле (надзоре) и муниципальном контроле в Российской Федерации». </w:t>
      </w:r>
    </w:p>
    <w:p w14:paraId="01B7DAF3" w14:textId="77777777" w:rsidR="00B57F40" w:rsidRDefault="00B57F40" w:rsidP="00C72422">
      <w:pPr>
        <w:widowControl/>
        <w:suppressAutoHyphens w:val="0"/>
        <w:spacing w:line="240" w:lineRule="auto"/>
        <w:ind w:firstLine="709"/>
        <w:rPr>
          <w:rFonts w:cs="Times New Roman"/>
          <w:color w:val="auto"/>
          <w:kern w:val="0"/>
          <w:sz w:val="28"/>
          <w:szCs w:val="28"/>
          <w:lang w:val="ru-RU" w:eastAsia="ru-RU"/>
        </w:rPr>
      </w:pPr>
    </w:p>
    <w:p w14:paraId="0557481D" w14:textId="77777777" w:rsidR="00B57F40" w:rsidRDefault="00B57F40" w:rsidP="00C72422">
      <w:pPr>
        <w:widowControl/>
        <w:suppressAutoHyphens w:val="0"/>
        <w:spacing w:line="240" w:lineRule="auto"/>
        <w:ind w:firstLine="709"/>
        <w:rPr>
          <w:rFonts w:cs="Times New Roman"/>
          <w:color w:val="auto"/>
          <w:kern w:val="0"/>
          <w:sz w:val="28"/>
          <w:szCs w:val="28"/>
          <w:lang w:val="ru-RU" w:eastAsia="ru-RU"/>
        </w:rPr>
      </w:pPr>
    </w:p>
    <w:p w14:paraId="00763DFC" w14:textId="77777777" w:rsidR="00B57F40" w:rsidRDefault="00B57F40" w:rsidP="00C72422">
      <w:pPr>
        <w:widowControl/>
        <w:suppressAutoHyphens w:val="0"/>
        <w:spacing w:line="240" w:lineRule="auto"/>
        <w:ind w:firstLine="709"/>
        <w:rPr>
          <w:rFonts w:cs="Times New Roman"/>
          <w:color w:val="auto"/>
          <w:kern w:val="0"/>
          <w:sz w:val="28"/>
          <w:szCs w:val="28"/>
          <w:lang w:val="ru-RU" w:eastAsia="ru-RU"/>
        </w:rPr>
      </w:pPr>
    </w:p>
    <w:p w14:paraId="53348E8E" w14:textId="77777777" w:rsidR="00B57F40" w:rsidRDefault="00B57F40" w:rsidP="00C72422">
      <w:pPr>
        <w:widowControl/>
        <w:suppressAutoHyphens w:val="0"/>
        <w:spacing w:line="240" w:lineRule="auto"/>
        <w:ind w:firstLine="709"/>
        <w:rPr>
          <w:rFonts w:cs="Times New Roman"/>
          <w:color w:val="auto"/>
          <w:kern w:val="0"/>
          <w:sz w:val="28"/>
          <w:szCs w:val="28"/>
          <w:lang w:val="ru-RU" w:eastAsia="ru-RU"/>
        </w:rPr>
      </w:pPr>
    </w:p>
    <w:p w14:paraId="224DBA01" w14:textId="77777777" w:rsidR="00B57F40" w:rsidRDefault="00B57F40" w:rsidP="00C72422">
      <w:pPr>
        <w:widowControl/>
        <w:suppressAutoHyphens w:val="0"/>
        <w:spacing w:line="240" w:lineRule="auto"/>
        <w:ind w:firstLine="709"/>
        <w:rPr>
          <w:rFonts w:cs="Times New Roman"/>
          <w:color w:val="auto"/>
          <w:kern w:val="0"/>
          <w:sz w:val="28"/>
          <w:szCs w:val="28"/>
          <w:lang w:val="ru-RU" w:eastAsia="ru-RU"/>
        </w:rPr>
      </w:pPr>
    </w:p>
    <w:p w14:paraId="1AE57D4D" w14:textId="77777777" w:rsidR="00FF3FC7" w:rsidRPr="00B40522" w:rsidRDefault="00FF3FC7" w:rsidP="00B40522">
      <w:pPr>
        <w:widowControl/>
        <w:autoSpaceDE w:val="0"/>
        <w:spacing w:line="240" w:lineRule="auto"/>
        <w:ind w:left="1416" w:hanging="1416"/>
        <w:rPr>
          <w:rFonts w:cs="Times New Roman"/>
          <w:color w:val="auto"/>
          <w:kern w:val="0"/>
          <w:sz w:val="22"/>
          <w:szCs w:val="22"/>
          <w:lang w:val="ru-RU" w:eastAsia="ar-SA"/>
        </w:rPr>
      </w:pPr>
    </w:p>
    <w:sectPr w:rsidR="00FF3FC7" w:rsidRPr="00B405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5FBB" w14:textId="77777777" w:rsidR="004564B0" w:rsidRDefault="004564B0" w:rsidP="00860725">
      <w:pPr>
        <w:spacing w:line="240" w:lineRule="auto"/>
      </w:pPr>
      <w:r>
        <w:separator/>
      </w:r>
    </w:p>
  </w:endnote>
  <w:endnote w:type="continuationSeparator" w:id="0">
    <w:p w14:paraId="3F9707F8" w14:textId="77777777" w:rsidR="004564B0" w:rsidRDefault="004564B0" w:rsidP="00860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6C46" w14:textId="77777777" w:rsidR="004564B0" w:rsidRDefault="004564B0" w:rsidP="00860725">
      <w:pPr>
        <w:spacing w:line="240" w:lineRule="auto"/>
      </w:pPr>
      <w:r>
        <w:separator/>
      </w:r>
    </w:p>
  </w:footnote>
  <w:footnote w:type="continuationSeparator" w:id="0">
    <w:p w14:paraId="0C3B895E" w14:textId="77777777" w:rsidR="004564B0" w:rsidRDefault="004564B0" w:rsidP="008607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81"/>
    <w:rsid w:val="00011719"/>
    <w:rsid w:val="00086BE4"/>
    <w:rsid w:val="000B2FFB"/>
    <w:rsid w:val="000E1A0D"/>
    <w:rsid w:val="00155F20"/>
    <w:rsid w:val="0016716F"/>
    <w:rsid w:val="00176EA1"/>
    <w:rsid w:val="00187DD3"/>
    <w:rsid w:val="00187EA2"/>
    <w:rsid w:val="001941AB"/>
    <w:rsid w:val="002032BD"/>
    <w:rsid w:val="0020476E"/>
    <w:rsid w:val="002140C0"/>
    <w:rsid w:val="002943B8"/>
    <w:rsid w:val="00295ECD"/>
    <w:rsid w:val="002C00E0"/>
    <w:rsid w:val="002E74DD"/>
    <w:rsid w:val="002E784F"/>
    <w:rsid w:val="00364CC8"/>
    <w:rsid w:val="00367E6C"/>
    <w:rsid w:val="003732B8"/>
    <w:rsid w:val="003A54DB"/>
    <w:rsid w:val="003D246F"/>
    <w:rsid w:val="003E5476"/>
    <w:rsid w:val="003E5A0C"/>
    <w:rsid w:val="003F0F10"/>
    <w:rsid w:val="00403D1B"/>
    <w:rsid w:val="004404AB"/>
    <w:rsid w:val="004479DC"/>
    <w:rsid w:val="004502E4"/>
    <w:rsid w:val="004518A5"/>
    <w:rsid w:val="004564B0"/>
    <w:rsid w:val="0046459E"/>
    <w:rsid w:val="00485F1C"/>
    <w:rsid w:val="004A6CF5"/>
    <w:rsid w:val="004F0D16"/>
    <w:rsid w:val="005042FC"/>
    <w:rsid w:val="005151B7"/>
    <w:rsid w:val="005612DE"/>
    <w:rsid w:val="00570E7B"/>
    <w:rsid w:val="00571115"/>
    <w:rsid w:val="005A4BCB"/>
    <w:rsid w:val="005B6AA8"/>
    <w:rsid w:val="00605656"/>
    <w:rsid w:val="00662F43"/>
    <w:rsid w:val="006736A3"/>
    <w:rsid w:val="006B15F8"/>
    <w:rsid w:val="006C73FD"/>
    <w:rsid w:val="006C7E86"/>
    <w:rsid w:val="006E4CDE"/>
    <w:rsid w:val="00704271"/>
    <w:rsid w:val="00737F0F"/>
    <w:rsid w:val="00742FC4"/>
    <w:rsid w:val="00771C2A"/>
    <w:rsid w:val="007815F2"/>
    <w:rsid w:val="00791E58"/>
    <w:rsid w:val="0085073B"/>
    <w:rsid w:val="008576A4"/>
    <w:rsid w:val="00860725"/>
    <w:rsid w:val="008632B7"/>
    <w:rsid w:val="008B56DE"/>
    <w:rsid w:val="008C7DB2"/>
    <w:rsid w:val="008D4F3E"/>
    <w:rsid w:val="008F14EC"/>
    <w:rsid w:val="00980B61"/>
    <w:rsid w:val="0098195A"/>
    <w:rsid w:val="009A039C"/>
    <w:rsid w:val="009E2537"/>
    <w:rsid w:val="00A453B9"/>
    <w:rsid w:val="00A7044F"/>
    <w:rsid w:val="00A93BAD"/>
    <w:rsid w:val="00AB5426"/>
    <w:rsid w:val="00AD4D4E"/>
    <w:rsid w:val="00AE4BD6"/>
    <w:rsid w:val="00AE543B"/>
    <w:rsid w:val="00B07E81"/>
    <w:rsid w:val="00B16437"/>
    <w:rsid w:val="00B40522"/>
    <w:rsid w:val="00B47683"/>
    <w:rsid w:val="00B57F40"/>
    <w:rsid w:val="00B96FD6"/>
    <w:rsid w:val="00BB1D19"/>
    <w:rsid w:val="00BF091A"/>
    <w:rsid w:val="00C21882"/>
    <w:rsid w:val="00C26049"/>
    <w:rsid w:val="00C309E6"/>
    <w:rsid w:val="00C41C83"/>
    <w:rsid w:val="00C5375D"/>
    <w:rsid w:val="00C63C3B"/>
    <w:rsid w:val="00C72422"/>
    <w:rsid w:val="00C77EC1"/>
    <w:rsid w:val="00CA6D83"/>
    <w:rsid w:val="00CB629C"/>
    <w:rsid w:val="00CB6BD9"/>
    <w:rsid w:val="00CC2305"/>
    <w:rsid w:val="00CE7D9B"/>
    <w:rsid w:val="00D17730"/>
    <w:rsid w:val="00D25891"/>
    <w:rsid w:val="00D61A9C"/>
    <w:rsid w:val="00D62A2D"/>
    <w:rsid w:val="00D722CD"/>
    <w:rsid w:val="00DC306B"/>
    <w:rsid w:val="00DE28F0"/>
    <w:rsid w:val="00E0335E"/>
    <w:rsid w:val="00E92BD8"/>
    <w:rsid w:val="00E954A4"/>
    <w:rsid w:val="00E96FE0"/>
    <w:rsid w:val="00EB3C68"/>
    <w:rsid w:val="00ED5075"/>
    <w:rsid w:val="00F12FF0"/>
    <w:rsid w:val="00F16B8C"/>
    <w:rsid w:val="00F47874"/>
    <w:rsid w:val="00F502CF"/>
    <w:rsid w:val="00F86B1C"/>
    <w:rsid w:val="00FA3BCA"/>
    <w:rsid w:val="00FC5D57"/>
    <w:rsid w:val="00FE08A4"/>
    <w:rsid w:val="00FF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E3FDA"/>
  <w14:defaultImageDpi w14:val="0"/>
  <w15:docId w15:val="{D52D99F5-A741-45D2-B2CE-D144EE56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DE"/>
    <w:pPr>
      <w:widowControl w:val="0"/>
      <w:suppressAutoHyphens/>
      <w:spacing w:line="100" w:lineRule="atLeast"/>
      <w:jc w:val="both"/>
    </w:pPr>
    <w:rPr>
      <w:rFonts w:ascii="Times New Roman" w:hAnsi="Times New Roman" w:cs="Tahoma"/>
      <w:color w:val="000000"/>
      <w:kern w:val="2"/>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ECD"/>
    <w:pPr>
      <w:widowControl w:val="0"/>
      <w:suppressAutoHyphens/>
      <w:jc w:val="both"/>
    </w:pPr>
    <w:rPr>
      <w:rFonts w:ascii="Times New Roman" w:hAnsi="Times New Roman" w:cs="Tahoma"/>
      <w:color w:val="000000"/>
      <w:kern w:val="2"/>
      <w:sz w:val="24"/>
      <w:szCs w:val="24"/>
      <w:lang w:val="en-US" w:eastAsia="en-US"/>
    </w:rPr>
  </w:style>
  <w:style w:type="paragraph" w:styleId="a4">
    <w:name w:val="Balloon Text"/>
    <w:basedOn w:val="a"/>
    <w:link w:val="a5"/>
    <w:uiPriority w:val="99"/>
    <w:semiHidden/>
    <w:unhideWhenUsed/>
    <w:rsid w:val="00295ECD"/>
    <w:pPr>
      <w:spacing w:line="240" w:lineRule="auto"/>
    </w:pPr>
    <w:rPr>
      <w:rFonts w:ascii="Tahoma" w:hAnsi="Tahoma"/>
      <w:sz w:val="16"/>
      <w:szCs w:val="16"/>
    </w:rPr>
  </w:style>
  <w:style w:type="character" w:customStyle="1" w:styleId="a5">
    <w:name w:val="Текст выноски Знак"/>
    <w:basedOn w:val="a0"/>
    <w:link w:val="a4"/>
    <w:uiPriority w:val="99"/>
    <w:semiHidden/>
    <w:locked/>
    <w:rsid w:val="00295ECD"/>
    <w:rPr>
      <w:rFonts w:ascii="Tahoma" w:hAnsi="Tahoma" w:cs="Times New Roman"/>
      <w:color w:val="000000"/>
      <w:kern w:val="2"/>
      <w:sz w:val="16"/>
      <w:lang w:val="en-US" w:eastAsia="x-none"/>
    </w:rPr>
  </w:style>
  <w:style w:type="table" w:customStyle="1" w:styleId="2">
    <w:name w:val="Сетка таблицы2"/>
    <w:basedOn w:val="a1"/>
    <w:next w:val="a6"/>
    <w:uiPriority w:val="59"/>
    <w:rsid w:val="00B405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B4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59"/>
    <w:rsid w:val="00B405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8C7DB2"/>
    <w:rPr>
      <w:rFonts w:cs="Times New Roman"/>
      <w:color w:val="0000FF" w:themeColor="hyperlink"/>
      <w:u w:val="single"/>
    </w:rPr>
  </w:style>
  <w:style w:type="paragraph" w:customStyle="1" w:styleId="ConsPlusTitle">
    <w:name w:val="ConsPlusTitle"/>
    <w:uiPriority w:val="99"/>
    <w:rsid w:val="00CB6BD9"/>
    <w:pPr>
      <w:widowControl w:val="0"/>
      <w:autoSpaceDE w:val="0"/>
      <w:autoSpaceDN w:val="0"/>
    </w:pPr>
    <w:rPr>
      <w:b/>
      <w:sz w:val="22"/>
    </w:rPr>
  </w:style>
  <w:style w:type="paragraph" w:styleId="a8">
    <w:name w:val="footnote text"/>
    <w:basedOn w:val="a"/>
    <w:link w:val="a9"/>
    <w:uiPriority w:val="99"/>
    <w:rsid w:val="00B57F40"/>
    <w:pPr>
      <w:widowControl/>
      <w:suppressAutoHyphens w:val="0"/>
      <w:spacing w:line="240" w:lineRule="auto"/>
      <w:jc w:val="left"/>
    </w:pPr>
    <w:rPr>
      <w:rFonts w:cs="Times New Roman"/>
      <w:color w:val="auto"/>
      <w:kern w:val="0"/>
      <w:sz w:val="20"/>
      <w:szCs w:val="20"/>
      <w:lang w:val="ru-RU" w:eastAsia="ru-RU"/>
    </w:rPr>
  </w:style>
  <w:style w:type="character" w:customStyle="1" w:styleId="a9">
    <w:name w:val="Текст сноски Знак"/>
    <w:basedOn w:val="a0"/>
    <w:link w:val="a8"/>
    <w:uiPriority w:val="99"/>
    <w:locked/>
    <w:rsid w:val="00B57F40"/>
    <w:rPr>
      <w:rFonts w:ascii="Times New Roman" w:hAnsi="Times New Roman" w:cs="Times New Roman"/>
    </w:rPr>
  </w:style>
  <w:style w:type="character" w:styleId="aa">
    <w:name w:val="footnote reference"/>
    <w:basedOn w:val="a0"/>
    <w:uiPriority w:val="99"/>
    <w:rsid w:val="00B57F40"/>
    <w:rPr>
      <w:rFonts w:cs="Times New Roman"/>
      <w:vertAlign w:val="superscript"/>
    </w:rPr>
  </w:style>
  <w:style w:type="character" w:styleId="ab">
    <w:name w:val="Emphasis"/>
    <w:basedOn w:val="a0"/>
    <w:uiPriority w:val="20"/>
    <w:qFormat/>
    <w:rsid w:val="00B57F40"/>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80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13122&amp;date=20.09.202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Михайлов</cp:lastModifiedBy>
  <cp:revision>2</cp:revision>
  <cp:lastPrinted>2023-12-13T13:18:00Z</cp:lastPrinted>
  <dcterms:created xsi:type="dcterms:W3CDTF">2024-09-30T09:37:00Z</dcterms:created>
  <dcterms:modified xsi:type="dcterms:W3CDTF">2024-09-30T09:37:00Z</dcterms:modified>
</cp:coreProperties>
</file>