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4C" w:rsidRPr="003A2189" w:rsidRDefault="002D254C" w:rsidP="003A2189">
      <w:pPr>
        <w:pStyle w:val="11"/>
      </w:pPr>
      <w:r w:rsidRPr="003A2189">
        <w:t>АДМИНИСТРАЦИЯ РЕПЬЕВСКОГО МУНИЦИПАЛЬНОГО РАЙОНА ВОРОНЕЖСКОЙ ОБЛАСТИ</w:t>
      </w:r>
    </w:p>
    <w:p w:rsidR="002D254C" w:rsidRPr="003A2189" w:rsidRDefault="00BD3CD7" w:rsidP="003A2189">
      <w:pPr>
        <w:pStyle w:val="11"/>
      </w:pPr>
      <w:r w:rsidRPr="003A2189">
        <w:t>ПОСТАНОВЛЕНИЕ</w:t>
      </w:r>
    </w:p>
    <w:p w:rsidR="002D254C" w:rsidRDefault="002D254C" w:rsidP="002D254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254C" w:rsidRDefault="002D254C" w:rsidP="003A2189">
      <w:pPr>
        <w:pStyle w:val="21"/>
        <w:rPr>
          <w:color w:val="FFFFFF"/>
        </w:rPr>
      </w:pPr>
      <w:r w:rsidRPr="002D254C">
        <w:t>«</w:t>
      </w:r>
      <w:r w:rsidR="00866F0F">
        <w:t>03</w:t>
      </w:r>
      <w:r w:rsidRPr="002D254C">
        <w:t>»</w:t>
      </w:r>
      <w:r w:rsidR="00B36FA0">
        <w:t xml:space="preserve"> </w:t>
      </w:r>
      <w:r w:rsidR="00866F0F">
        <w:t>августа</w:t>
      </w:r>
      <w:r>
        <w:t xml:space="preserve"> 201</w:t>
      </w:r>
      <w:r w:rsidR="007228CD">
        <w:t>2</w:t>
      </w:r>
      <w:r>
        <w:t xml:space="preserve"> г. № </w:t>
      </w:r>
      <w:r w:rsidR="00866F0F">
        <w:t xml:space="preserve">241 </w:t>
      </w:r>
      <w:r w:rsidR="00713126" w:rsidRPr="00713126">
        <w:rPr>
          <w:color w:val="FFFFFF"/>
        </w:rPr>
        <w:t>.</w:t>
      </w:r>
    </w:p>
    <w:p w:rsidR="009D08F2" w:rsidRDefault="009D08F2" w:rsidP="003A2189">
      <w:pPr>
        <w:pStyle w:val="21"/>
        <w:rPr>
          <w:sz w:val="24"/>
          <w:szCs w:val="24"/>
        </w:rPr>
      </w:pPr>
      <w:r w:rsidRPr="00CC3619">
        <w:rPr>
          <w:sz w:val="24"/>
          <w:szCs w:val="24"/>
        </w:rPr>
        <w:t>с. Репьевка</w:t>
      </w:r>
      <w:bookmarkStart w:id="0" w:name="_GoBack"/>
      <w:bookmarkEnd w:id="0"/>
    </w:p>
    <w:p w:rsidR="003A2189" w:rsidRPr="00CC3619" w:rsidRDefault="003A2189" w:rsidP="003A2189">
      <w:pPr>
        <w:pStyle w:val="21"/>
        <w:rPr>
          <w:sz w:val="24"/>
          <w:szCs w:val="24"/>
        </w:rPr>
      </w:pPr>
    </w:p>
    <w:p w:rsidR="007A678C" w:rsidRDefault="003A2189" w:rsidP="003A2189">
      <w:pPr>
        <w:pStyle w:val="Title"/>
      </w:pPr>
      <w:r w:rsidRPr="00266A2F">
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Репьевского муниципального района</w:t>
      </w:r>
      <w:r>
        <w:t xml:space="preserve"> </w:t>
      </w:r>
      <w:r w:rsidRPr="00266A2F">
        <w:t>к совершению коррупционных правонарушений</w:t>
      </w:r>
    </w:p>
    <w:p w:rsidR="003A2189" w:rsidRDefault="003A2189" w:rsidP="003A2189">
      <w:pPr>
        <w:pStyle w:val="21"/>
      </w:pPr>
    </w:p>
    <w:p w:rsidR="004B6FBF" w:rsidRPr="003A2189" w:rsidRDefault="0034201C" w:rsidP="00677D1B">
      <w:pPr>
        <w:tabs>
          <w:tab w:val="left" w:pos="4678"/>
        </w:tabs>
        <w:spacing w:line="360" w:lineRule="auto"/>
        <w:ind w:firstLine="709"/>
        <w:rPr>
          <w:rFonts w:cs="Arial"/>
          <w:szCs w:val="26"/>
        </w:rPr>
      </w:pPr>
      <w:r w:rsidRPr="003A2189">
        <w:rPr>
          <w:rFonts w:cs="Arial"/>
          <w:szCs w:val="26"/>
        </w:rPr>
        <w:t>В целях реализации части 5 статьи 9 Федерального закона от 25.12.2008 273-ФЗ «О противодействии коррупции»</w:t>
      </w:r>
      <w:r w:rsidR="00994B15" w:rsidRPr="003A2189">
        <w:rPr>
          <w:rFonts w:cs="Arial"/>
          <w:szCs w:val="26"/>
        </w:rPr>
        <w:t xml:space="preserve">, </w:t>
      </w:r>
      <w:r w:rsidR="00B60B3C" w:rsidRPr="003A2189">
        <w:rPr>
          <w:rFonts w:cs="Arial"/>
          <w:szCs w:val="26"/>
        </w:rPr>
        <w:t xml:space="preserve">администрация Репьевского муниципального района Воронежской области </w:t>
      </w:r>
      <w:r w:rsidR="00713126" w:rsidRPr="003A2189">
        <w:rPr>
          <w:rFonts w:cs="Arial"/>
          <w:b/>
          <w:spacing w:val="40"/>
          <w:szCs w:val="26"/>
        </w:rPr>
        <w:t>постановля</w:t>
      </w:r>
      <w:r w:rsidR="00BD3CD7" w:rsidRPr="003A2189">
        <w:rPr>
          <w:rFonts w:cs="Arial"/>
          <w:b/>
          <w:spacing w:val="40"/>
          <w:szCs w:val="26"/>
        </w:rPr>
        <w:t>ет</w:t>
      </w:r>
      <w:r w:rsidR="00713126" w:rsidRPr="003A2189">
        <w:rPr>
          <w:rFonts w:cs="Arial"/>
          <w:b/>
          <w:spacing w:val="40"/>
          <w:szCs w:val="26"/>
        </w:rPr>
        <w:t>:</w:t>
      </w:r>
    </w:p>
    <w:p w:rsidR="0034201C" w:rsidRPr="003A2189" w:rsidRDefault="0034201C" w:rsidP="00677D1B">
      <w:pPr>
        <w:autoSpaceDE w:val="0"/>
        <w:autoSpaceDN w:val="0"/>
        <w:adjustRightInd w:val="0"/>
        <w:spacing w:line="360" w:lineRule="auto"/>
        <w:ind w:firstLine="709"/>
        <w:rPr>
          <w:rFonts w:cs="Arial"/>
          <w:b/>
          <w:szCs w:val="26"/>
        </w:rPr>
      </w:pPr>
      <w:r w:rsidRPr="003A2189">
        <w:rPr>
          <w:rFonts w:cs="Arial"/>
          <w:szCs w:val="26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Репьевского муниципального района к совершению коррупционных правонарушений.</w:t>
      </w:r>
    </w:p>
    <w:p w:rsidR="00677D1B" w:rsidRPr="003A2189" w:rsidRDefault="0034201C" w:rsidP="00677D1B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6"/>
        </w:rPr>
      </w:pPr>
      <w:r w:rsidRPr="003A2189">
        <w:rPr>
          <w:rFonts w:cs="Arial"/>
          <w:szCs w:val="26"/>
        </w:rPr>
        <w:t xml:space="preserve">2. Организационно-правовому отделу администрации муниципального </w:t>
      </w:r>
      <w:r w:rsidR="00677D1B" w:rsidRPr="003A2189">
        <w:rPr>
          <w:rFonts w:cs="Arial"/>
          <w:szCs w:val="26"/>
        </w:rPr>
        <w:t>района</w:t>
      </w:r>
      <w:r w:rsidR="00B37B54" w:rsidRPr="003A2189">
        <w:rPr>
          <w:rFonts w:cs="Arial"/>
          <w:szCs w:val="26"/>
        </w:rPr>
        <w:t xml:space="preserve"> (Будин Д.А.)</w:t>
      </w:r>
      <w:r w:rsidR="00677D1B" w:rsidRPr="003A2189">
        <w:rPr>
          <w:rFonts w:cs="Arial"/>
          <w:szCs w:val="26"/>
        </w:rPr>
        <w:t xml:space="preserve"> </w:t>
      </w:r>
      <w:r w:rsidRPr="003A2189">
        <w:rPr>
          <w:rFonts w:cs="Arial"/>
          <w:szCs w:val="26"/>
        </w:rPr>
        <w:t>обеспечить</w:t>
      </w:r>
      <w:r w:rsidR="00677D1B" w:rsidRPr="003A2189">
        <w:rPr>
          <w:rFonts w:cs="Arial"/>
          <w:szCs w:val="26"/>
        </w:rPr>
        <w:t>:</w:t>
      </w:r>
    </w:p>
    <w:p w:rsidR="006D6B5C" w:rsidRPr="003A2189" w:rsidRDefault="00677D1B" w:rsidP="00677D1B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6"/>
        </w:rPr>
      </w:pPr>
      <w:r w:rsidRPr="003A2189">
        <w:rPr>
          <w:rFonts w:cs="Arial"/>
          <w:szCs w:val="26"/>
        </w:rPr>
        <w:t xml:space="preserve">2.1. </w:t>
      </w:r>
      <w:r w:rsidR="0034201C" w:rsidRPr="003A2189">
        <w:rPr>
          <w:rFonts w:cs="Arial"/>
          <w:szCs w:val="26"/>
        </w:rPr>
        <w:t>ознакомление муниципальных служащих</w:t>
      </w:r>
      <w:r w:rsidRPr="003A2189">
        <w:rPr>
          <w:rFonts w:cs="Arial"/>
          <w:szCs w:val="26"/>
        </w:rPr>
        <w:t xml:space="preserve"> администрации Репьевского муниципального района</w:t>
      </w:r>
      <w:r w:rsidR="0034201C" w:rsidRPr="003A2189">
        <w:rPr>
          <w:rFonts w:cs="Arial"/>
          <w:szCs w:val="26"/>
        </w:rPr>
        <w:t xml:space="preserve"> с насто</w:t>
      </w:r>
      <w:r w:rsidRPr="003A2189">
        <w:rPr>
          <w:rFonts w:cs="Arial"/>
          <w:szCs w:val="26"/>
        </w:rPr>
        <w:t>ящим постановлением под роспись;</w:t>
      </w:r>
    </w:p>
    <w:p w:rsidR="00677D1B" w:rsidRPr="003A2189" w:rsidRDefault="00677D1B" w:rsidP="00677D1B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6"/>
        </w:rPr>
      </w:pPr>
      <w:r w:rsidRPr="003A2189">
        <w:rPr>
          <w:rFonts w:cs="Arial"/>
          <w:szCs w:val="26"/>
        </w:rPr>
        <w:t>2.2. опубликование настоящего постановления в официальном печатном средстве массовой информации органов местного самоуправления «Репьевский муниципальный вестник».</w:t>
      </w:r>
    </w:p>
    <w:p w:rsidR="004B6FBF" w:rsidRPr="003A2189" w:rsidRDefault="00677D1B" w:rsidP="00677D1B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6"/>
        </w:rPr>
      </w:pPr>
      <w:r w:rsidRPr="003A2189">
        <w:rPr>
          <w:rFonts w:cs="Arial"/>
          <w:szCs w:val="26"/>
        </w:rPr>
        <w:t>3. С</w:t>
      </w:r>
      <w:r w:rsidRPr="003A2189">
        <w:rPr>
          <w:rFonts w:cs="Arial"/>
          <w:bCs/>
          <w:szCs w:val="26"/>
        </w:rPr>
        <w:t xml:space="preserve">ектору информационного обеспечения и муниципальных услуг администрации муниципального района опубликовать настоящее постановление в сети Интернет на официальном сайте муниципального образования Репьевского муниципального района. </w:t>
      </w:r>
    </w:p>
    <w:p w:rsidR="00677D1B" w:rsidRPr="003A2189" w:rsidRDefault="00677D1B" w:rsidP="00677D1B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 xml:space="preserve">4. Постановление администрации Репьевского муниципального района от 10.12.2009г. №268 «Об утверждении порядка уведомления представителя нанимателя (работодателя) о фактах обращения в целях склонения </w:t>
      </w:r>
      <w:r w:rsidRPr="003A2189">
        <w:rPr>
          <w:rFonts w:cs="Arial"/>
          <w:bCs/>
          <w:szCs w:val="26"/>
        </w:rPr>
        <w:lastRenderedPageBreak/>
        <w:t>муниципального служащего администрации муниципального района к совершению коррупционных правонарушений»</w:t>
      </w:r>
      <w:r w:rsidR="00951E12" w:rsidRPr="003A2189">
        <w:rPr>
          <w:rFonts w:cs="Arial"/>
          <w:bCs/>
          <w:szCs w:val="26"/>
        </w:rPr>
        <w:t xml:space="preserve"> признать утратившим силу</w:t>
      </w:r>
      <w:r w:rsidRPr="003A2189">
        <w:rPr>
          <w:rFonts w:cs="Arial"/>
          <w:bCs/>
          <w:szCs w:val="26"/>
        </w:rPr>
        <w:t>.</w:t>
      </w:r>
    </w:p>
    <w:p w:rsidR="00677D1B" w:rsidRPr="003A2189" w:rsidRDefault="00951E12" w:rsidP="00677D1B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6"/>
        </w:rPr>
      </w:pPr>
      <w:r w:rsidRPr="003A2189">
        <w:rPr>
          <w:rFonts w:cs="Arial"/>
          <w:bCs/>
          <w:szCs w:val="26"/>
        </w:rPr>
        <w:t>5</w:t>
      </w:r>
      <w:r w:rsidR="00677D1B" w:rsidRPr="003A2189">
        <w:rPr>
          <w:rFonts w:cs="Arial"/>
          <w:bCs/>
          <w:szCs w:val="26"/>
        </w:rPr>
        <w:t>. Контроль за исполнением настоящего постановления возложить на руководителя аппарата администрации муниципального района Шорстова Д.А..</w:t>
      </w:r>
    </w:p>
    <w:p w:rsidR="003E4699" w:rsidRPr="003A2189" w:rsidRDefault="003E4699" w:rsidP="00871096">
      <w:pPr>
        <w:tabs>
          <w:tab w:val="left" w:pos="4678"/>
        </w:tabs>
        <w:spacing w:line="720" w:lineRule="auto"/>
        <w:rPr>
          <w:rFonts w:cs="Arial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4B6FBF" w:rsidRPr="003A2189" w:rsidTr="003E4699">
        <w:tc>
          <w:tcPr>
            <w:tcW w:w="3652" w:type="dxa"/>
          </w:tcPr>
          <w:p w:rsidR="004B6FBF" w:rsidRPr="003A2189" w:rsidRDefault="004B6FBF" w:rsidP="003A2189">
            <w:pPr>
              <w:tabs>
                <w:tab w:val="left" w:pos="4678"/>
              </w:tabs>
              <w:spacing w:line="360" w:lineRule="auto"/>
              <w:ind w:right="-2" w:firstLine="0"/>
              <w:rPr>
                <w:rFonts w:cs="Arial"/>
                <w:szCs w:val="26"/>
              </w:rPr>
            </w:pPr>
            <w:r w:rsidRPr="003A2189">
              <w:rPr>
                <w:rFonts w:cs="Arial"/>
                <w:szCs w:val="26"/>
              </w:rPr>
              <w:t>Глава администрации</w:t>
            </w:r>
          </w:p>
          <w:p w:rsidR="004B6FBF" w:rsidRPr="003A2189" w:rsidRDefault="004B6FBF" w:rsidP="003A2189">
            <w:pPr>
              <w:tabs>
                <w:tab w:val="left" w:pos="4678"/>
              </w:tabs>
              <w:spacing w:line="360" w:lineRule="auto"/>
              <w:ind w:right="-2" w:firstLine="0"/>
              <w:rPr>
                <w:rFonts w:cs="Arial"/>
                <w:szCs w:val="26"/>
              </w:rPr>
            </w:pPr>
            <w:r w:rsidRPr="003A2189">
              <w:rPr>
                <w:rFonts w:cs="Arial"/>
                <w:szCs w:val="26"/>
              </w:rPr>
              <w:t>муниципального района</w:t>
            </w:r>
          </w:p>
        </w:tc>
        <w:tc>
          <w:tcPr>
            <w:tcW w:w="2693" w:type="dxa"/>
          </w:tcPr>
          <w:p w:rsidR="004B6FBF" w:rsidRPr="003A2189" w:rsidRDefault="004B6FBF" w:rsidP="00677D1B">
            <w:pPr>
              <w:tabs>
                <w:tab w:val="left" w:pos="4678"/>
              </w:tabs>
              <w:spacing w:line="360" w:lineRule="auto"/>
              <w:ind w:right="-2"/>
              <w:rPr>
                <w:rFonts w:cs="Arial"/>
                <w:szCs w:val="26"/>
              </w:rPr>
            </w:pPr>
          </w:p>
        </w:tc>
        <w:tc>
          <w:tcPr>
            <w:tcW w:w="3119" w:type="dxa"/>
          </w:tcPr>
          <w:p w:rsidR="003A3F27" w:rsidRPr="003A2189" w:rsidRDefault="003A3F27" w:rsidP="00677D1B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rFonts w:cs="Arial"/>
                <w:szCs w:val="26"/>
              </w:rPr>
            </w:pPr>
          </w:p>
          <w:p w:rsidR="004B6FBF" w:rsidRPr="003A2189" w:rsidRDefault="003A3F27" w:rsidP="00677D1B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rFonts w:cs="Arial"/>
                <w:szCs w:val="26"/>
              </w:rPr>
            </w:pPr>
            <w:r w:rsidRPr="003A2189">
              <w:rPr>
                <w:rFonts w:cs="Arial"/>
                <w:szCs w:val="26"/>
              </w:rPr>
              <w:t>М.П.</w:t>
            </w:r>
            <w:r w:rsidR="004B6FBF" w:rsidRPr="003A2189">
              <w:rPr>
                <w:rFonts w:cs="Arial"/>
                <w:szCs w:val="26"/>
              </w:rPr>
              <w:t xml:space="preserve"> </w:t>
            </w:r>
            <w:r w:rsidRPr="003A2189">
              <w:rPr>
                <w:rFonts w:cs="Arial"/>
                <w:szCs w:val="26"/>
              </w:rPr>
              <w:t>Ельчанинов</w:t>
            </w:r>
          </w:p>
        </w:tc>
      </w:tr>
    </w:tbl>
    <w:p w:rsidR="00951E12" w:rsidRPr="003A2189" w:rsidRDefault="00951E12" w:rsidP="00951E12">
      <w:pPr>
        <w:rPr>
          <w:rFonts w:cs="Arial"/>
          <w:szCs w:val="26"/>
        </w:rPr>
      </w:pPr>
    </w:p>
    <w:p w:rsidR="00951E12" w:rsidRPr="003A2189" w:rsidRDefault="00951E12" w:rsidP="00951E12">
      <w:pPr>
        <w:rPr>
          <w:rFonts w:cs="Arial"/>
          <w:szCs w:val="26"/>
        </w:rPr>
      </w:pPr>
    </w:p>
    <w:p w:rsidR="00951E12" w:rsidRPr="003A2189" w:rsidRDefault="00951E12" w:rsidP="00951E12">
      <w:pPr>
        <w:tabs>
          <w:tab w:val="left" w:pos="1800"/>
        </w:tabs>
        <w:rPr>
          <w:rFonts w:cs="Arial"/>
          <w:szCs w:val="26"/>
        </w:rPr>
      </w:pPr>
    </w:p>
    <w:p w:rsidR="00871096" w:rsidRPr="003A2189" w:rsidRDefault="00871096" w:rsidP="003A2189">
      <w:pPr>
        <w:pStyle w:val="31"/>
      </w:pPr>
      <w:r w:rsidRPr="003A2189">
        <w:t>ПРИЛОЖЕНИЕ</w:t>
      </w:r>
    </w:p>
    <w:p w:rsidR="00871096" w:rsidRPr="003A2189" w:rsidRDefault="00871096" w:rsidP="003A2189">
      <w:pPr>
        <w:pStyle w:val="31"/>
      </w:pPr>
    </w:p>
    <w:p w:rsidR="00951E12" w:rsidRPr="003A2189" w:rsidRDefault="00951E12" w:rsidP="003A2189">
      <w:pPr>
        <w:pStyle w:val="31"/>
      </w:pPr>
      <w:r w:rsidRPr="003A2189">
        <w:t>к постановлению администрации</w:t>
      </w:r>
      <w:r w:rsidR="00871096" w:rsidRPr="003A2189">
        <w:t xml:space="preserve"> </w:t>
      </w:r>
      <w:r w:rsidRPr="003A2189">
        <w:t>муниципального района</w:t>
      </w:r>
      <w:r w:rsidR="003A2189">
        <w:t xml:space="preserve"> </w:t>
      </w:r>
      <w:r w:rsidRPr="003A2189">
        <w:t>от «</w:t>
      </w:r>
      <w:r w:rsidR="00866F0F" w:rsidRPr="003A2189">
        <w:t>03</w:t>
      </w:r>
      <w:r w:rsidRPr="003A2189">
        <w:t xml:space="preserve">» </w:t>
      </w:r>
      <w:r w:rsidR="00866F0F" w:rsidRPr="003A2189">
        <w:t>августа</w:t>
      </w:r>
      <w:r w:rsidRPr="003A2189">
        <w:t xml:space="preserve"> 2012 №</w:t>
      </w:r>
      <w:r w:rsidR="00866F0F" w:rsidRPr="003A2189">
        <w:t xml:space="preserve"> 241</w:t>
      </w:r>
    </w:p>
    <w:p w:rsidR="00871096" w:rsidRPr="003A2189" w:rsidRDefault="00871096" w:rsidP="003A2189">
      <w:pPr>
        <w:pStyle w:val="31"/>
      </w:pPr>
    </w:p>
    <w:p w:rsidR="00951E12" w:rsidRPr="003A2189" w:rsidRDefault="00951E12" w:rsidP="00951E12">
      <w:pPr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szCs w:val="26"/>
        </w:rPr>
      </w:pPr>
      <w:r w:rsidRPr="003A2189">
        <w:rPr>
          <w:rFonts w:cs="Arial"/>
          <w:b/>
          <w:szCs w:val="26"/>
        </w:rPr>
        <w:t>Порядок уведомления представителя нанимателя (работодателя)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szCs w:val="26"/>
        </w:rPr>
      </w:pPr>
      <w:r w:rsidRPr="003A2189">
        <w:rPr>
          <w:rFonts w:cs="Arial"/>
          <w:b/>
          <w:szCs w:val="26"/>
        </w:rPr>
        <w:t xml:space="preserve">о фактах обращения в целях склонения муниципального служащего администрации Репьевского муниципального района 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cs="Arial"/>
          <w:b/>
          <w:szCs w:val="26"/>
        </w:rPr>
      </w:pPr>
      <w:r w:rsidRPr="003A2189">
        <w:rPr>
          <w:rFonts w:cs="Arial"/>
          <w:b/>
          <w:szCs w:val="26"/>
        </w:rPr>
        <w:t>к совершению коррупционных правонарушений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/>
          <w:szCs w:val="26"/>
        </w:rPr>
      </w:pP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6"/>
        </w:rPr>
      </w:pPr>
      <w:r w:rsidRPr="003A2189">
        <w:rPr>
          <w:rFonts w:cs="Arial"/>
          <w:szCs w:val="26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Репьевского муниципального района к совершению</w:t>
      </w:r>
      <w:r w:rsidRPr="003A2189">
        <w:rPr>
          <w:rFonts w:cs="Arial"/>
          <w:b/>
          <w:szCs w:val="26"/>
        </w:rPr>
        <w:t xml:space="preserve"> </w:t>
      </w:r>
      <w:r w:rsidRPr="003A2189">
        <w:rPr>
          <w:rFonts w:cs="Arial"/>
          <w:szCs w:val="26"/>
        </w:rPr>
        <w:t>коррупционных правонарушений (далее - Порядок) разработан в соответствии с частью 5 статьи 9 Федерального закона от 25.12.2008 № 273-ФЗ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администрации Репьевского муниципального района 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6"/>
        </w:rPr>
      </w:pPr>
      <w:r w:rsidRPr="003A2189">
        <w:rPr>
          <w:rFonts w:cs="Arial"/>
          <w:szCs w:val="26"/>
        </w:rPr>
        <w:t xml:space="preserve">1. Муниципальный служащий обязан незамедлительно уведомить представителя нанимателя (работодателя) обо всех случаях обращения к нему </w:t>
      </w:r>
      <w:r w:rsidRPr="003A2189">
        <w:rPr>
          <w:rFonts w:cs="Arial"/>
          <w:szCs w:val="26"/>
        </w:rPr>
        <w:lastRenderedPageBreak/>
        <w:t>каких-либо лиц в целях склонения его к совершению коррупционных правонарушений.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6"/>
        </w:rPr>
      </w:pPr>
      <w:r w:rsidRPr="003A2189">
        <w:rPr>
          <w:rFonts w:cs="Arial"/>
          <w:szCs w:val="26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6"/>
        </w:rPr>
      </w:pPr>
      <w:r w:rsidRPr="003A2189">
        <w:rPr>
          <w:rFonts w:cs="Arial"/>
          <w:szCs w:val="26"/>
        </w:rPr>
        <w:t>Конкретные сроки уведомления устанавливаются представителем нанимателя (работодателем).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6"/>
        </w:rPr>
      </w:pPr>
      <w:r w:rsidRPr="003A2189">
        <w:rPr>
          <w:rFonts w:cs="Arial"/>
          <w:szCs w:val="26"/>
        </w:rPr>
        <w:t>2. Уведомление представителя нанимателя (работодателя) о фактах обращения в целях склонения</w:t>
      </w:r>
      <w:r w:rsidRPr="003A2189">
        <w:rPr>
          <w:rFonts w:cs="Arial"/>
          <w:bCs/>
          <w:szCs w:val="26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7" w:history="1">
        <w:r w:rsidRPr="003A2189">
          <w:rPr>
            <w:rFonts w:cs="Arial"/>
            <w:bCs/>
            <w:szCs w:val="26"/>
          </w:rPr>
          <w:t>приложению 1</w:t>
        </w:r>
      </w:hyperlink>
      <w:r w:rsidRPr="003A2189">
        <w:rPr>
          <w:rFonts w:cs="Arial"/>
          <w:bCs/>
          <w:szCs w:val="26"/>
        </w:rPr>
        <w:t xml:space="preserve">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>3. Перечень сведений, подлежащих отражению в уведомлении, должен содержать: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>- фамилию, имя, отчество, должность, место жительства и телефон лица, направившего уведомление;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8" w:history="1">
        <w:r w:rsidRPr="003A2189">
          <w:rPr>
            <w:rFonts w:cs="Arial"/>
            <w:bCs/>
            <w:szCs w:val="26"/>
          </w:rPr>
          <w:t>пункте 10</w:t>
        </w:r>
      </w:hyperlink>
      <w:r w:rsidRPr="003A2189">
        <w:rPr>
          <w:rFonts w:cs="Arial"/>
          <w:bCs/>
          <w:szCs w:val="26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>- все известные сведения о физическом (юридическом) лице, склоняющем к коррупционному правонарушению;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lastRenderedPageBreak/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приведена в </w:t>
      </w:r>
      <w:hyperlink r:id="rId9" w:history="1">
        <w:r w:rsidRPr="003A2189">
          <w:rPr>
            <w:rFonts w:cs="Arial"/>
            <w:bCs/>
            <w:szCs w:val="26"/>
          </w:rPr>
          <w:t>приложении 2 к Порядку</w:t>
        </w:r>
      </w:hyperlink>
      <w:r w:rsidRPr="003A2189">
        <w:rPr>
          <w:rFonts w:cs="Arial"/>
          <w:bCs/>
          <w:szCs w:val="26"/>
        </w:rPr>
        <w:t>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>Ведение журнала в органе местного самоуправления возлагается на уполномоченное лицо.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 xml:space="preserve">Талон-уведомление состоит из двух частей: корешка талона-уведомления и талона-уведомления </w:t>
      </w:r>
      <w:hyperlink r:id="rId10" w:history="1">
        <w:r w:rsidRPr="003A2189">
          <w:rPr>
            <w:rFonts w:cs="Arial"/>
            <w:bCs/>
            <w:szCs w:val="26"/>
          </w:rPr>
          <w:t>(приложение № 3 к Порядку)</w:t>
        </w:r>
      </w:hyperlink>
      <w:r w:rsidRPr="003A2189">
        <w:rPr>
          <w:rFonts w:cs="Arial"/>
          <w:bCs/>
          <w:szCs w:val="26"/>
        </w:rPr>
        <w:t>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>В случае,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>Отказ в регистрации уведомления, а также невыдача талона-уведомления не допускается.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 в органы прокуратуры, внутренних дел, ФСБ России</w:t>
      </w:r>
      <w:r w:rsidRPr="003A2189">
        <w:rPr>
          <w:rFonts w:cs="Arial"/>
          <w:bCs/>
          <w:i/>
          <w:szCs w:val="26"/>
        </w:rPr>
        <w:t>,</w:t>
      </w:r>
      <w:r w:rsidRPr="003A2189">
        <w:rPr>
          <w:rFonts w:cs="Arial"/>
          <w:bCs/>
          <w:szCs w:val="26"/>
        </w:rPr>
        <w:t xml:space="preserve"> проведения бесед с муниципальным служащим, подавшим уведомление, указанным в уведомлении, получения от </w:t>
      </w:r>
      <w:r w:rsidRPr="003A2189">
        <w:rPr>
          <w:rFonts w:cs="Arial"/>
          <w:bCs/>
          <w:szCs w:val="26"/>
        </w:rPr>
        <w:lastRenderedPageBreak/>
        <w:t>муниципального служащего пояснения по сведениям, изложенным в уведомлении.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 xml:space="preserve">10. 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1" w:history="1">
        <w:r w:rsidRPr="003A2189">
          <w:rPr>
            <w:rFonts w:cs="Arial"/>
            <w:bCs/>
            <w:szCs w:val="26"/>
          </w:rPr>
          <w:t>законом</w:t>
        </w:r>
      </w:hyperlink>
      <w:r w:rsidRPr="003A2189">
        <w:rPr>
          <w:rFonts w:cs="Arial"/>
          <w:bCs/>
          <w:szCs w:val="26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>11.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</w:t>
      </w:r>
      <w:r w:rsidRPr="003A2189">
        <w:rPr>
          <w:rFonts w:cs="Arial"/>
          <w:bCs/>
          <w:szCs w:val="26"/>
        </w:rPr>
        <w:lastRenderedPageBreak/>
        <w:t>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6"/>
        </w:rPr>
      </w:pPr>
      <w:r w:rsidRPr="003A2189">
        <w:rPr>
          <w:rFonts w:cs="Arial"/>
          <w:bCs/>
          <w:szCs w:val="26"/>
        </w:rPr>
        <w:t xml:space="preserve">В случае привлечения к дисциплинарной ответственности муниципального служащего, указанного в </w:t>
      </w:r>
      <w:hyperlink r:id="rId12" w:history="1">
        <w:r w:rsidRPr="003A2189">
          <w:rPr>
            <w:rFonts w:cs="Arial"/>
            <w:bCs/>
            <w:szCs w:val="26"/>
          </w:rPr>
          <w:t>абзаце первом</w:t>
        </w:r>
      </w:hyperlink>
      <w:r w:rsidRPr="003A2189">
        <w:rPr>
          <w:rFonts w:cs="Arial"/>
          <w:bCs/>
          <w:szCs w:val="26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951E12" w:rsidRPr="003A2189" w:rsidRDefault="00951E12" w:rsidP="00951E12">
      <w:pPr>
        <w:autoSpaceDE w:val="0"/>
        <w:autoSpaceDN w:val="0"/>
        <w:adjustRightInd w:val="0"/>
        <w:rPr>
          <w:rFonts w:cs="Arial"/>
          <w:bCs/>
          <w:szCs w:val="26"/>
        </w:rPr>
      </w:pPr>
    </w:p>
    <w:p w:rsidR="00951E12" w:rsidRPr="003A2189" w:rsidRDefault="00871096" w:rsidP="003A2189">
      <w:pPr>
        <w:pStyle w:val="31"/>
      </w:pPr>
      <w:r w:rsidRPr="003A2189">
        <w:t>ПРИЛОЖЕНИЕ 1</w:t>
      </w:r>
    </w:p>
    <w:p w:rsidR="00871096" w:rsidRPr="003A2189" w:rsidRDefault="00871096" w:rsidP="003A2189">
      <w:pPr>
        <w:pStyle w:val="31"/>
      </w:pPr>
    </w:p>
    <w:p w:rsidR="00951E12" w:rsidRPr="003A2189" w:rsidRDefault="00951E12" w:rsidP="003A2189">
      <w:pPr>
        <w:pStyle w:val="31"/>
      </w:pPr>
      <w:r w:rsidRPr="003A2189">
        <w:t>к Порядку уведомления представителя нанимателя (работодателя)</w:t>
      </w:r>
      <w:r w:rsidR="00871096" w:rsidRPr="003A2189">
        <w:t xml:space="preserve"> </w:t>
      </w:r>
      <w:r w:rsidRPr="003A2189">
        <w:t>о фактах</w:t>
      </w:r>
      <w:r w:rsidR="00FC3781" w:rsidRPr="003A2189">
        <w:t xml:space="preserve"> </w:t>
      </w:r>
      <w:r w:rsidRPr="003A2189">
        <w:t>обращения в целях склонения</w:t>
      </w:r>
      <w:r w:rsidR="00FC3781" w:rsidRPr="003A2189">
        <w:t xml:space="preserve"> </w:t>
      </w:r>
      <w:r w:rsidRPr="003A2189">
        <w:t>муниципального служащего администрации Репьевского муниципального района к совершению коррупционных правонарушений</w:t>
      </w:r>
    </w:p>
    <w:p w:rsidR="00FC3781" w:rsidRPr="003A2189" w:rsidRDefault="00FC3781" w:rsidP="00FC3781">
      <w:pPr>
        <w:tabs>
          <w:tab w:val="left" w:pos="8460"/>
          <w:tab w:val="left" w:pos="10260"/>
        </w:tabs>
        <w:autoSpaceDE w:val="0"/>
        <w:autoSpaceDN w:val="0"/>
        <w:adjustRightInd w:val="0"/>
        <w:ind w:left="4536"/>
        <w:rPr>
          <w:rFonts w:cs="Arial"/>
          <w:szCs w:val="26"/>
        </w:rPr>
      </w:pPr>
    </w:p>
    <w:p w:rsidR="00951E12" w:rsidRPr="003A2189" w:rsidRDefault="00951E12" w:rsidP="00951E12">
      <w:pPr>
        <w:autoSpaceDE w:val="0"/>
        <w:autoSpaceDN w:val="0"/>
        <w:adjustRightInd w:val="0"/>
        <w:ind w:left="4680"/>
        <w:jc w:val="center"/>
        <w:outlineLvl w:val="2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</w:t>
      </w:r>
    </w:p>
    <w:p w:rsidR="00951E12" w:rsidRPr="003A2189" w:rsidRDefault="00951E12" w:rsidP="00951E12">
      <w:pPr>
        <w:autoSpaceDE w:val="0"/>
        <w:autoSpaceDN w:val="0"/>
        <w:adjustRightInd w:val="0"/>
        <w:spacing w:line="240" w:lineRule="exact"/>
        <w:ind w:left="4680"/>
        <w:jc w:val="center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>(Ф.И.О, должность</w:t>
      </w:r>
      <w:r w:rsidRPr="003A2189">
        <w:rPr>
          <w:rFonts w:cs="Arial"/>
          <w:szCs w:val="26"/>
        </w:rPr>
        <w:t xml:space="preserve"> </w:t>
      </w:r>
      <w:r w:rsidRPr="003A2189">
        <w:rPr>
          <w:rFonts w:cs="Arial"/>
          <w:sz w:val="20"/>
          <w:szCs w:val="20"/>
        </w:rPr>
        <w:t>представителя</w:t>
      </w:r>
    </w:p>
    <w:p w:rsidR="00951E12" w:rsidRPr="003A2189" w:rsidRDefault="00951E12" w:rsidP="00951E12">
      <w:pPr>
        <w:autoSpaceDE w:val="0"/>
        <w:autoSpaceDN w:val="0"/>
        <w:adjustRightInd w:val="0"/>
        <w:spacing w:line="240" w:lineRule="exact"/>
        <w:ind w:left="4680"/>
        <w:jc w:val="center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>нанимателя (работодателя)</w:t>
      </w:r>
    </w:p>
    <w:p w:rsidR="00951E12" w:rsidRPr="003A2189" w:rsidRDefault="00951E12" w:rsidP="00951E12">
      <w:pPr>
        <w:autoSpaceDE w:val="0"/>
        <w:autoSpaceDN w:val="0"/>
        <w:adjustRightInd w:val="0"/>
        <w:ind w:left="4680"/>
        <w:jc w:val="center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</w:t>
      </w:r>
    </w:p>
    <w:p w:rsidR="00951E12" w:rsidRPr="003A2189" w:rsidRDefault="00951E12" w:rsidP="00951E12">
      <w:pPr>
        <w:autoSpaceDE w:val="0"/>
        <w:autoSpaceDN w:val="0"/>
        <w:adjustRightInd w:val="0"/>
        <w:spacing w:line="240" w:lineRule="exact"/>
        <w:ind w:left="4680"/>
        <w:jc w:val="center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>(наименование органа местного самоуправления)</w:t>
      </w:r>
    </w:p>
    <w:p w:rsidR="00951E12" w:rsidRPr="003A2189" w:rsidRDefault="00951E12" w:rsidP="00951E12">
      <w:pPr>
        <w:autoSpaceDE w:val="0"/>
        <w:autoSpaceDN w:val="0"/>
        <w:adjustRightInd w:val="0"/>
        <w:ind w:left="4680"/>
        <w:jc w:val="center"/>
        <w:rPr>
          <w:rFonts w:cs="Arial"/>
          <w:szCs w:val="26"/>
        </w:rPr>
      </w:pPr>
      <w:r w:rsidRPr="003A2189">
        <w:rPr>
          <w:rFonts w:cs="Arial"/>
          <w:szCs w:val="26"/>
        </w:rPr>
        <w:t>от ________________________________</w:t>
      </w:r>
    </w:p>
    <w:p w:rsidR="00951E12" w:rsidRPr="003A2189" w:rsidRDefault="00951E12" w:rsidP="00951E12">
      <w:pPr>
        <w:autoSpaceDE w:val="0"/>
        <w:autoSpaceDN w:val="0"/>
        <w:adjustRightInd w:val="0"/>
        <w:spacing w:line="240" w:lineRule="exact"/>
        <w:ind w:left="4680"/>
        <w:jc w:val="center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 xml:space="preserve"> (Ф.И.О., должность муниципального служащего, место жительства, телефон)</w:t>
      </w:r>
    </w:p>
    <w:p w:rsidR="00951E12" w:rsidRPr="003A2189" w:rsidRDefault="00951E12" w:rsidP="00951E12">
      <w:pPr>
        <w:autoSpaceDE w:val="0"/>
        <w:autoSpaceDN w:val="0"/>
        <w:adjustRightInd w:val="0"/>
        <w:spacing w:line="240" w:lineRule="exact"/>
        <w:ind w:left="4680"/>
        <w:rPr>
          <w:rFonts w:cs="Arial"/>
          <w:szCs w:val="26"/>
        </w:rPr>
      </w:pPr>
    </w:p>
    <w:p w:rsidR="00951E12" w:rsidRPr="003A2189" w:rsidRDefault="00951E12" w:rsidP="00951E12">
      <w:pPr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 w:rsidRPr="003A2189">
        <w:rPr>
          <w:rFonts w:cs="Arial"/>
          <w:b/>
          <w:szCs w:val="26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951E12" w:rsidRPr="003A2189" w:rsidRDefault="00951E12" w:rsidP="00951E12">
      <w:pPr>
        <w:autoSpaceDE w:val="0"/>
        <w:autoSpaceDN w:val="0"/>
        <w:adjustRightInd w:val="0"/>
        <w:rPr>
          <w:rFonts w:cs="Arial"/>
          <w:szCs w:val="26"/>
        </w:rPr>
      </w:pPr>
    </w:p>
    <w:p w:rsidR="00951E12" w:rsidRPr="003A2189" w:rsidRDefault="00951E12" w:rsidP="00951E12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3A2189">
        <w:rPr>
          <w:rFonts w:cs="Arial"/>
          <w:szCs w:val="26"/>
        </w:rPr>
        <w:t>Сообщаю, что: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1. ______________________________________________________________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jc w:val="center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>(описание обстоятельств, при которых стало известно о случаях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______________________________________</w:t>
      </w:r>
      <w:r w:rsidR="00FC3781" w:rsidRPr="003A2189">
        <w:rPr>
          <w:rFonts w:cs="Arial"/>
          <w:szCs w:val="26"/>
        </w:rPr>
        <w:t>__________________________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jc w:val="center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>обращения к муниципальному служащему в связи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______________________________________</w:t>
      </w:r>
      <w:r w:rsidR="00FC3781" w:rsidRPr="003A2189">
        <w:rPr>
          <w:rFonts w:cs="Arial"/>
          <w:szCs w:val="26"/>
        </w:rPr>
        <w:t>__________________________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jc w:val="center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>с исполнением им служебных обязанностей каких-либо лиц в целях</w:t>
      </w:r>
      <w:r w:rsidRPr="003A2189">
        <w:rPr>
          <w:rFonts w:cs="Arial"/>
          <w:szCs w:val="26"/>
        </w:rPr>
        <w:t xml:space="preserve"> </w:t>
      </w:r>
      <w:r w:rsidRPr="003A2189">
        <w:rPr>
          <w:rFonts w:cs="Arial"/>
          <w:sz w:val="20"/>
          <w:szCs w:val="20"/>
        </w:rPr>
        <w:t>склонения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______________________________________</w:t>
      </w:r>
      <w:r w:rsidR="00FC3781" w:rsidRPr="003A2189">
        <w:rPr>
          <w:rFonts w:cs="Arial"/>
          <w:szCs w:val="26"/>
        </w:rPr>
        <w:t>__________________________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jc w:val="center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>его к совершению коррупционных правонарушений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lastRenderedPageBreak/>
        <w:t>______________________________________</w:t>
      </w:r>
      <w:r w:rsidR="00FC3781" w:rsidRPr="003A2189">
        <w:rPr>
          <w:rFonts w:cs="Arial"/>
          <w:szCs w:val="26"/>
        </w:rPr>
        <w:t>__________________________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jc w:val="center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>(дата, место, время, другие условия)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_____________________________________</w:t>
      </w:r>
      <w:r w:rsidR="00FC3781" w:rsidRPr="003A2189">
        <w:rPr>
          <w:rFonts w:cs="Arial"/>
          <w:szCs w:val="26"/>
        </w:rPr>
        <w:t>___________________________</w:t>
      </w:r>
      <w:r w:rsidRPr="003A2189">
        <w:rPr>
          <w:rFonts w:cs="Arial"/>
          <w:szCs w:val="26"/>
        </w:rPr>
        <w:t>.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2. ______________________________________________________________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jc w:val="center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>(подробные сведения о коррупционных правонарушениях, которые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___________________________________________________</w:t>
      </w:r>
      <w:r w:rsidR="00FC3781" w:rsidRPr="003A2189">
        <w:rPr>
          <w:rFonts w:cs="Arial"/>
          <w:szCs w:val="26"/>
        </w:rPr>
        <w:t>____________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 xml:space="preserve">    должен был бы совершить государственный или муниципальный служащий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______________________________________</w:t>
      </w:r>
      <w:r w:rsidR="00FC3781" w:rsidRPr="003A2189">
        <w:rPr>
          <w:rFonts w:cs="Arial"/>
          <w:szCs w:val="26"/>
        </w:rPr>
        <w:t>__________________________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jc w:val="center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>по просьбе обратившихся лиц)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_____________________________________________________________</w:t>
      </w:r>
      <w:r w:rsidR="00FC3781" w:rsidRPr="003A2189">
        <w:rPr>
          <w:rFonts w:cs="Arial"/>
          <w:szCs w:val="26"/>
        </w:rPr>
        <w:t>___</w:t>
      </w:r>
      <w:r w:rsidRPr="003A2189">
        <w:rPr>
          <w:rFonts w:cs="Arial"/>
          <w:szCs w:val="26"/>
        </w:rPr>
        <w:t>.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3. ______________________________________________________________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jc w:val="center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>(все известные сведения о физическом (юридическом) лице,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______________________________________</w:t>
      </w:r>
      <w:r w:rsidR="00FC3781" w:rsidRPr="003A2189">
        <w:rPr>
          <w:rFonts w:cs="Arial"/>
          <w:szCs w:val="26"/>
        </w:rPr>
        <w:t>__________________________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jc w:val="center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>склоняющем к коррупционному правонарушению)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______________________________________</w:t>
      </w:r>
      <w:r w:rsidR="00FC3781" w:rsidRPr="003A2189">
        <w:rPr>
          <w:rFonts w:cs="Arial"/>
          <w:szCs w:val="26"/>
        </w:rPr>
        <w:t>__________________________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_____________________________________</w:t>
      </w:r>
      <w:r w:rsidR="00FC3781" w:rsidRPr="003A2189">
        <w:rPr>
          <w:rFonts w:cs="Arial"/>
          <w:szCs w:val="26"/>
        </w:rPr>
        <w:t>___________________________</w:t>
      </w:r>
      <w:r w:rsidRPr="003A2189">
        <w:rPr>
          <w:rFonts w:cs="Arial"/>
          <w:szCs w:val="26"/>
        </w:rPr>
        <w:t>.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4. ______________________________________________________________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jc w:val="center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>(способ и обстоятельства склонения к коррупционному правонарушению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______________________________________</w:t>
      </w:r>
      <w:r w:rsidR="00FC3781" w:rsidRPr="003A2189">
        <w:rPr>
          <w:rFonts w:cs="Arial"/>
          <w:szCs w:val="26"/>
        </w:rPr>
        <w:t>__________________________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jc w:val="center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>(подкуп, угроза, обман и т.д.), а также информация об отказе (согласии)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______________________________________</w:t>
      </w:r>
      <w:r w:rsidR="00FC3781" w:rsidRPr="003A2189">
        <w:rPr>
          <w:rFonts w:cs="Arial"/>
          <w:szCs w:val="26"/>
        </w:rPr>
        <w:t>__________________________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jc w:val="center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>принять предложение лица о совершении коррупционного правонарушения)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_____________________________________</w:t>
      </w:r>
      <w:r w:rsidR="00FC3781" w:rsidRPr="003A2189">
        <w:rPr>
          <w:rFonts w:cs="Arial"/>
          <w:szCs w:val="26"/>
        </w:rPr>
        <w:t>___________________________</w:t>
      </w:r>
      <w:r w:rsidRPr="003A2189">
        <w:rPr>
          <w:rFonts w:cs="Arial"/>
          <w:szCs w:val="26"/>
        </w:rPr>
        <w:t>.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 xml:space="preserve">                                      _____________________________________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 w:val="20"/>
          <w:szCs w:val="20"/>
        </w:rPr>
      </w:pPr>
      <w:r w:rsidRPr="003A2189">
        <w:rPr>
          <w:rFonts w:cs="Arial"/>
          <w:sz w:val="20"/>
          <w:szCs w:val="20"/>
        </w:rPr>
        <w:t xml:space="preserve">                                                        (дата, подпись, инициалы и фамилия)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 w:val="20"/>
          <w:szCs w:val="20"/>
        </w:rPr>
        <w:sectPr w:rsidR="00951E12" w:rsidRPr="003A2189" w:rsidSect="00871096">
          <w:headerReference w:type="even" r:id="rId13"/>
          <w:pgSz w:w="11906" w:h="16838"/>
          <w:pgMar w:top="1134" w:right="567" w:bottom="1701" w:left="1985" w:header="709" w:footer="709" w:gutter="0"/>
          <w:cols w:space="720"/>
          <w:titlePg/>
          <w:docGrid w:linePitch="299"/>
        </w:sectPr>
      </w:pPr>
    </w:p>
    <w:p w:rsidR="00951E12" w:rsidRPr="003A2189" w:rsidRDefault="00951E12" w:rsidP="003A2189">
      <w:pPr>
        <w:pStyle w:val="31"/>
        <w:rPr>
          <w:caps/>
        </w:rPr>
      </w:pPr>
      <w:r w:rsidRPr="003A2189">
        <w:rPr>
          <w:caps/>
        </w:rPr>
        <w:lastRenderedPageBreak/>
        <w:t>Приложение 2</w:t>
      </w:r>
    </w:p>
    <w:p w:rsidR="00FC3781" w:rsidRPr="003A2189" w:rsidRDefault="00951E12" w:rsidP="003A2189">
      <w:pPr>
        <w:pStyle w:val="31"/>
      </w:pPr>
      <w:r w:rsidRPr="003A2189">
        <w:t>к Порядку уведомления представителя нанимателя (работодателя)</w:t>
      </w:r>
      <w:r w:rsidR="00FC3781" w:rsidRPr="003A2189">
        <w:t xml:space="preserve"> </w:t>
      </w:r>
      <w:r w:rsidRPr="003A2189">
        <w:t>о фактах обращения в целях склонения муниципального служащего администрации Репьевского муниципального района к совершению коррупционных</w:t>
      </w:r>
      <w:r w:rsidR="00FC3781" w:rsidRPr="003A2189">
        <w:t xml:space="preserve"> </w:t>
      </w:r>
      <w:r w:rsidRPr="003A2189">
        <w:t>правонарушений</w:t>
      </w:r>
    </w:p>
    <w:p w:rsidR="00FC3781" w:rsidRPr="003A2189" w:rsidRDefault="00FC3781" w:rsidP="00FC3781">
      <w:pPr>
        <w:tabs>
          <w:tab w:val="left" w:pos="7797"/>
          <w:tab w:val="left" w:pos="10260"/>
        </w:tabs>
        <w:autoSpaceDE w:val="0"/>
        <w:autoSpaceDN w:val="0"/>
        <w:adjustRightInd w:val="0"/>
        <w:ind w:left="7797"/>
        <w:rPr>
          <w:rFonts w:cs="Arial"/>
          <w:szCs w:val="26"/>
        </w:rPr>
      </w:pPr>
    </w:p>
    <w:p w:rsidR="00FC3781" w:rsidRPr="003A2189" w:rsidRDefault="00FC3781" w:rsidP="00FC3781">
      <w:pPr>
        <w:tabs>
          <w:tab w:val="left" w:pos="7797"/>
          <w:tab w:val="left" w:pos="10260"/>
        </w:tabs>
        <w:autoSpaceDE w:val="0"/>
        <w:autoSpaceDN w:val="0"/>
        <w:adjustRightInd w:val="0"/>
        <w:ind w:left="7797"/>
        <w:rPr>
          <w:rFonts w:cs="Arial"/>
          <w:szCs w:val="26"/>
        </w:rPr>
      </w:pPr>
    </w:p>
    <w:p w:rsidR="00951E12" w:rsidRPr="003A2189" w:rsidRDefault="00951E12" w:rsidP="00FC3781">
      <w:pPr>
        <w:tabs>
          <w:tab w:val="left" w:pos="7797"/>
          <w:tab w:val="left" w:pos="10260"/>
        </w:tabs>
        <w:autoSpaceDE w:val="0"/>
        <w:autoSpaceDN w:val="0"/>
        <w:adjustRightInd w:val="0"/>
        <w:ind w:left="7797"/>
        <w:rPr>
          <w:rFonts w:cs="Arial"/>
          <w:b/>
          <w:szCs w:val="26"/>
        </w:rPr>
      </w:pPr>
      <w:r w:rsidRPr="003A2189">
        <w:rPr>
          <w:rFonts w:cs="Arial"/>
          <w:b/>
          <w:szCs w:val="26"/>
        </w:rPr>
        <w:t>Журнал</w:t>
      </w:r>
    </w:p>
    <w:p w:rsidR="00951E12" w:rsidRPr="003A2189" w:rsidRDefault="00951E12" w:rsidP="00FC3781">
      <w:pPr>
        <w:autoSpaceDE w:val="0"/>
        <w:autoSpaceDN w:val="0"/>
        <w:adjustRightInd w:val="0"/>
        <w:jc w:val="center"/>
        <w:outlineLvl w:val="2"/>
        <w:rPr>
          <w:rFonts w:cs="Arial"/>
          <w:b/>
          <w:szCs w:val="26"/>
        </w:rPr>
      </w:pPr>
      <w:r w:rsidRPr="003A2189">
        <w:rPr>
          <w:rFonts w:cs="Arial"/>
          <w:b/>
          <w:szCs w:val="26"/>
        </w:rPr>
        <w:t>регистрации уведомлений о фактах обращения в целях склонения</w:t>
      </w:r>
    </w:p>
    <w:p w:rsidR="00951E12" w:rsidRPr="003A2189" w:rsidRDefault="00951E12" w:rsidP="00FC3781">
      <w:pPr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 w:rsidRPr="003A2189">
        <w:rPr>
          <w:rFonts w:cs="Arial"/>
          <w:b/>
          <w:szCs w:val="26"/>
        </w:rPr>
        <w:t>муниципального служащего к совершению коррупционных правонарушений</w:t>
      </w:r>
    </w:p>
    <w:p w:rsidR="00951E12" w:rsidRPr="003A2189" w:rsidRDefault="00871096" w:rsidP="00FC3781">
      <w:pPr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 w:rsidRPr="003A2189">
        <w:rPr>
          <w:rFonts w:cs="Arial"/>
          <w:b/>
          <w:szCs w:val="26"/>
        </w:rPr>
        <w:t>администрации Репьевского муниципального района</w:t>
      </w:r>
    </w:p>
    <w:p w:rsidR="00951E12" w:rsidRPr="003A2189" w:rsidRDefault="00951E12" w:rsidP="00951E12">
      <w:pPr>
        <w:autoSpaceDE w:val="0"/>
        <w:autoSpaceDN w:val="0"/>
        <w:adjustRightInd w:val="0"/>
        <w:jc w:val="center"/>
        <w:outlineLvl w:val="2"/>
        <w:rPr>
          <w:rFonts w:cs="Arial"/>
          <w:b/>
          <w:bCs/>
          <w:szCs w:val="26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951E12" w:rsidRPr="003A2189" w:rsidTr="00BC1601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  <w:r w:rsidRPr="003A2189"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  <w:r w:rsidRPr="003A2189">
              <w:t>Номер, дата уведомления (указывается номер и дата 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  <w:r w:rsidRPr="003A2189"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  <w:r w:rsidRPr="003A2189"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  <w:r w:rsidRPr="003A2189">
              <w:t>Ф.И.О.  лица,  принявшего уведомление</w:t>
            </w:r>
          </w:p>
        </w:tc>
      </w:tr>
      <w:tr w:rsidR="00951E12" w:rsidRPr="003A2189" w:rsidTr="00BC1601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  <w:r w:rsidRPr="003A2189"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  <w:r w:rsidRPr="003A2189">
              <w:t>документ, удостоверяющий личность, - паспорт гражданина Российской Федерации; служебное  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  <w:r w:rsidRPr="003A2189"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  <w:r w:rsidRPr="003A2189">
              <w:t>Контактный 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</w:p>
        </w:tc>
      </w:tr>
      <w:tr w:rsidR="00951E12" w:rsidRPr="003A2189" w:rsidTr="00BC1601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</w:tr>
      <w:tr w:rsidR="00951E12" w:rsidRPr="003A2189" w:rsidTr="00BC1601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</w:tr>
    </w:tbl>
    <w:p w:rsidR="00951E12" w:rsidRPr="003A2189" w:rsidRDefault="00951E12" w:rsidP="00951E12">
      <w:pPr>
        <w:autoSpaceDE w:val="0"/>
        <w:autoSpaceDN w:val="0"/>
        <w:adjustRightInd w:val="0"/>
        <w:ind w:firstLine="540"/>
        <w:outlineLvl w:val="2"/>
        <w:rPr>
          <w:rFonts w:cs="Arial"/>
          <w:bCs/>
          <w:szCs w:val="26"/>
        </w:rPr>
        <w:sectPr w:rsidR="00951E12" w:rsidRPr="003A2189" w:rsidSect="00BC1601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951E12" w:rsidRPr="003A2189" w:rsidRDefault="00951E12" w:rsidP="00FC3781">
      <w:pPr>
        <w:autoSpaceDE w:val="0"/>
        <w:autoSpaceDN w:val="0"/>
        <w:adjustRightInd w:val="0"/>
        <w:ind w:left="4536"/>
        <w:outlineLvl w:val="2"/>
        <w:rPr>
          <w:rFonts w:cs="Arial"/>
          <w:bCs/>
          <w:caps/>
          <w:szCs w:val="26"/>
        </w:rPr>
      </w:pPr>
      <w:r w:rsidRPr="003A2189">
        <w:rPr>
          <w:rFonts w:cs="Arial"/>
          <w:bCs/>
          <w:caps/>
          <w:szCs w:val="26"/>
        </w:rPr>
        <w:lastRenderedPageBreak/>
        <w:t>Приложение 3</w:t>
      </w:r>
    </w:p>
    <w:p w:rsidR="00871096" w:rsidRPr="003A2189" w:rsidRDefault="00871096" w:rsidP="00FC3781">
      <w:pPr>
        <w:tabs>
          <w:tab w:val="left" w:pos="8460"/>
          <w:tab w:val="left" w:pos="10260"/>
        </w:tabs>
        <w:autoSpaceDE w:val="0"/>
        <w:autoSpaceDN w:val="0"/>
        <w:adjustRightInd w:val="0"/>
        <w:ind w:left="4536"/>
        <w:rPr>
          <w:rFonts w:cs="Arial"/>
          <w:szCs w:val="26"/>
        </w:rPr>
      </w:pPr>
      <w:r w:rsidRPr="003A2189">
        <w:rPr>
          <w:rFonts w:cs="Arial"/>
          <w:szCs w:val="26"/>
        </w:rPr>
        <w:t>к Порядку уведомления представителя нанимателя (работодателя)</w:t>
      </w:r>
      <w:r w:rsidR="00FC3781" w:rsidRPr="003A2189">
        <w:rPr>
          <w:rFonts w:cs="Arial"/>
          <w:szCs w:val="26"/>
        </w:rPr>
        <w:t xml:space="preserve"> </w:t>
      </w:r>
      <w:r w:rsidRPr="003A2189">
        <w:rPr>
          <w:rFonts w:cs="Arial"/>
          <w:szCs w:val="26"/>
        </w:rPr>
        <w:t>о фактах обращения в целях склонения муниципального служащего администрации Репьевского муниципального района к совершению коррупционных правонарушений</w:t>
      </w:r>
    </w:p>
    <w:p w:rsidR="00951E12" w:rsidRPr="003A2189" w:rsidRDefault="00951E12" w:rsidP="00951E12">
      <w:pPr>
        <w:autoSpaceDE w:val="0"/>
        <w:autoSpaceDN w:val="0"/>
        <w:adjustRightInd w:val="0"/>
        <w:ind w:firstLine="7200"/>
        <w:jc w:val="center"/>
        <w:outlineLvl w:val="2"/>
        <w:rPr>
          <w:rFonts w:cs="Arial"/>
          <w:bCs/>
          <w:szCs w:val="26"/>
        </w:rPr>
      </w:pPr>
    </w:p>
    <w:p w:rsidR="00951E12" w:rsidRPr="00951E12" w:rsidRDefault="00951E12" w:rsidP="00951E1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51E12" w:rsidRPr="00951E12" w:rsidRDefault="00951E12" w:rsidP="00951E12">
      <w:pPr>
        <w:autoSpaceDE w:val="0"/>
        <w:autoSpaceDN w:val="0"/>
        <w:adjustRightInd w:val="0"/>
        <w:outlineLvl w:val="2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ТАЛОН-КОРЕШОК            │         ТАЛОН-УВЕДОМЛЕНИЕ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                      │              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№ __________            │            № __________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 xml:space="preserve">│           </w:t>
      </w:r>
      <w:r w:rsidR="003A2189">
        <w:rPr>
          <w:rFonts w:ascii="Courier New" w:hAnsi="Courier New" w:cs="Courier New"/>
          <w:sz w:val="20"/>
          <w:szCs w:val="20"/>
        </w:rPr>
        <w:t xml:space="preserve">   </w:t>
      </w:r>
      <w:r w:rsidRPr="00951E12">
        <w:rPr>
          <w:rFonts w:ascii="Courier New" w:hAnsi="Courier New" w:cs="Courier New"/>
          <w:sz w:val="20"/>
          <w:szCs w:val="20"/>
        </w:rPr>
        <w:t xml:space="preserve">                    │              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Уведомление принято от __________│  Уведомление принято от 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│__________________________________│____________________________________│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│__________________________________│____________________________________│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(Ф.И.О. муниципального служащего)│</w:t>
      </w:r>
      <w:r w:rsidR="003A2189">
        <w:rPr>
          <w:rFonts w:ascii="Courier New" w:hAnsi="Courier New" w:cs="Courier New"/>
          <w:sz w:val="20"/>
          <w:szCs w:val="20"/>
        </w:rPr>
        <w:t xml:space="preserve"> </w:t>
      </w:r>
      <w:r w:rsidRPr="00951E12">
        <w:rPr>
          <w:rFonts w:ascii="Courier New" w:hAnsi="Courier New" w:cs="Courier New"/>
          <w:sz w:val="20"/>
          <w:szCs w:val="20"/>
        </w:rPr>
        <w:t xml:space="preserve"> (Ф.И.О. муниципального служащего)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                      │              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                      │              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Краткое содержание уведомления___│  Краткое содержание уведомления 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│__________________________________│____________________________________│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│__________________________________│____________________________________│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│__________________________________│____________________________________│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│__________________________________│____________________________________│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                      │              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                      │  Уведомление принято: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│__________________________________│____________________________________│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(подпись и должность лица,     │(Ф.И.О., должность лица, принявшего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принявшего уведомление)       │           уведомление)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                      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"__" _______________ 200_ г.   │         (номер по Журналу)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 xml:space="preserve">│                    </w:t>
      </w:r>
      <w:r w:rsidR="003A2189">
        <w:rPr>
          <w:rFonts w:ascii="Courier New" w:hAnsi="Courier New" w:cs="Courier New"/>
          <w:sz w:val="20"/>
          <w:szCs w:val="20"/>
        </w:rPr>
        <w:t xml:space="preserve">   </w:t>
      </w:r>
      <w:r w:rsidRPr="00951E12">
        <w:rPr>
          <w:rFonts w:ascii="Courier New" w:hAnsi="Courier New" w:cs="Courier New"/>
          <w:sz w:val="20"/>
          <w:szCs w:val="20"/>
        </w:rPr>
        <w:t xml:space="preserve">           │              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                      │    "__" _______________ 200_ г.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│__________________________________│              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│(подпись лица, получившего талон- 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уведомление)          │ (подпись муниципального служащего,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                      │     принявшего уведомление)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"__" _______________ 200_ г.  │              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 xml:space="preserve">│                                 </w:t>
      </w:r>
      <w:r w:rsidR="003A2189">
        <w:rPr>
          <w:rFonts w:ascii="Courier New" w:hAnsi="Courier New" w:cs="Courier New"/>
          <w:sz w:val="20"/>
          <w:szCs w:val="20"/>
        </w:rPr>
        <w:t xml:space="preserve"> </w:t>
      </w:r>
      <w:r w:rsidRPr="00951E12">
        <w:rPr>
          <w:rFonts w:ascii="Courier New" w:hAnsi="Courier New" w:cs="Courier New"/>
          <w:sz w:val="20"/>
          <w:szCs w:val="20"/>
        </w:rPr>
        <w:t>│</w:t>
      </w:r>
      <w:r w:rsidR="003A2189">
        <w:rPr>
          <w:rFonts w:ascii="Courier New" w:hAnsi="Courier New" w:cs="Courier New"/>
          <w:sz w:val="20"/>
          <w:szCs w:val="20"/>
        </w:rPr>
        <w:t xml:space="preserve"> </w:t>
      </w:r>
      <w:r w:rsidRPr="00951E12">
        <w:rPr>
          <w:rFonts w:ascii="Courier New" w:hAnsi="Courier New" w:cs="Courier New"/>
          <w:sz w:val="20"/>
          <w:szCs w:val="20"/>
        </w:rPr>
        <w:t xml:space="preserve">           </w:t>
      </w:r>
      <w:r w:rsidR="003A2189">
        <w:rPr>
          <w:rFonts w:ascii="Courier New" w:hAnsi="Courier New" w:cs="Courier New"/>
          <w:sz w:val="20"/>
          <w:szCs w:val="20"/>
        </w:rPr>
        <w:t xml:space="preserve">  </w:t>
      </w:r>
      <w:r w:rsidRPr="00951E12">
        <w:rPr>
          <w:rFonts w:ascii="Courier New" w:hAnsi="Courier New" w:cs="Courier New"/>
          <w:sz w:val="20"/>
          <w:szCs w:val="20"/>
        </w:rPr>
        <w:t xml:space="preserve">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sectPr w:rsidR="00951E12" w:rsidRPr="00951E12" w:rsidSect="00122D3C">
      <w:headerReference w:type="default" r:id="rId14"/>
      <w:pgSz w:w="11906" w:h="16838"/>
      <w:pgMar w:top="1135" w:right="567" w:bottom="1701" w:left="1985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314" w:rsidRDefault="00C52314" w:rsidP="00994B15">
      <w:r>
        <w:separator/>
      </w:r>
    </w:p>
  </w:endnote>
  <w:endnote w:type="continuationSeparator" w:id="0">
    <w:p w:rsidR="00C52314" w:rsidRDefault="00C52314" w:rsidP="0099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314" w:rsidRDefault="00C52314" w:rsidP="00994B15">
      <w:r>
        <w:separator/>
      </w:r>
    </w:p>
  </w:footnote>
  <w:footnote w:type="continuationSeparator" w:id="0">
    <w:p w:rsidR="00C52314" w:rsidRDefault="00C52314" w:rsidP="0099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12" w:rsidRDefault="00951E12" w:rsidP="00BC1601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1E12" w:rsidRDefault="00951E1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B15" w:rsidRDefault="00994B15" w:rsidP="00994B15">
    <w:pPr>
      <w:pStyle w:val="aa"/>
      <w:ind w:left="41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4C"/>
    <w:rsid w:val="000842D5"/>
    <w:rsid w:val="0009673D"/>
    <w:rsid w:val="000E6C7A"/>
    <w:rsid w:val="00122D3C"/>
    <w:rsid w:val="001C5711"/>
    <w:rsid w:val="001E1975"/>
    <w:rsid w:val="00266A2F"/>
    <w:rsid w:val="002A5354"/>
    <w:rsid w:val="002D254C"/>
    <w:rsid w:val="002E20B6"/>
    <w:rsid w:val="00311E67"/>
    <w:rsid w:val="0034201C"/>
    <w:rsid w:val="00343F63"/>
    <w:rsid w:val="00347E86"/>
    <w:rsid w:val="00366E50"/>
    <w:rsid w:val="00382A52"/>
    <w:rsid w:val="003A2189"/>
    <w:rsid w:val="003A3F27"/>
    <w:rsid w:val="003E4699"/>
    <w:rsid w:val="00424D3A"/>
    <w:rsid w:val="004705ED"/>
    <w:rsid w:val="00497F4A"/>
    <w:rsid w:val="004B6FBF"/>
    <w:rsid w:val="004C204D"/>
    <w:rsid w:val="004D2226"/>
    <w:rsid w:val="004F0D55"/>
    <w:rsid w:val="005027D6"/>
    <w:rsid w:val="0052653C"/>
    <w:rsid w:val="00532BCC"/>
    <w:rsid w:val="0056181C"/>
    <w:rsid w:val="00590D09"/>
    <w:rsid w:val="006679A7"/>
    <w:rsid w:val="00673508"/>
    <w:rsid w:val="00677654"/>
    <w:rsid w:val="00677D1B"/>
    <w:rsid w:val="006A2DED"/>
    <w:rsid w:val="006D6B5C"/>
    <w:rsid w:val="00713126"/>
    <w:rsid w:val="007228CD"/>
    <w:rsid w:val="007A678C"/>
    <w:rsid w:val="007B3746"/>
    <w:rsid w:val="007C447E"/>
    <w:rsid w:val="007E611A"/>
    <w:rsid w:val="00804575"/>
    <w:rsid w:val="00866F0F"/>
    <w:rsid w:val="00871096"/>
    <w:rsid w:val="008744CA"/>
    <w:rsid w:val="008D2899"/>
    <w:rsid w:val="00951E12"/>
    <w:rsid w:val="00971E83"/>
    <w:rsid w:val="00994B15"/>
    <w:rsid w:val="009D08F2"/>
    <w:rsid w:val="00A00F76"/>
    <w:rsid w:val="00A3529F"/>
    <w:rsid w:val="00A40BEB"/>
    <w:rsid w:val="00A43BAD"/>
    <w:rsid w:val="00A922BF"/>
    <w:rsid w:val="00AF6273"/>
    <w:rsid w:val="00B21621"/>
    <w:rsid w:val="00B36FA0"/>
    <w:rsid w:val="00B37B54"/>
    <w:rsid w:val="00B60B3C"/>
    <w:rsid w:val="00B6199A"/>
    <w:rsid w:val="00B86969"/>
    <w:rsid w:val="00BB1738"/>
    <w:rsid w:val="00BC1601"/>
    <w:rsid w:val="00BD3CD7"/>
    <w:rsid w:val="00C16F0B"/>
    <w:rsid w:val="00C52314"/>
    <w:rsid w:val="00CA657B"/>
    <w:rsid w:val="00CC3619"/>
    <w:rsid w:val="00CF6CAF"/>
    <w:rsid w:val="00E061E4"/>
    <w:rsid w:val="00E46BF3"/>
    <w:rsid w:val="00EA4DC3"/>
    <w:rsid w:val="00F90F1D"/>
    <w:rsid w:val="00FC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D286EC-897F-4381-8FC0-5154C4B1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A535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53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53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53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535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A218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3A218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A218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A218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rsid w:val="002A535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A5354"/>
  </w:style>
  <w:style w:type="paragraph" w:styleId="a3">
    <w:name w:val="Balloon Text"/>
    <w:basedOn w:val="a"/>
    <w:link w:val="a4"/>
    <w:uiPriority w:val="99"/>
    <w:semiHidden/>
    <w:unhideWhenUsed/>
    <w:rsid w:val="002D2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25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7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9673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09673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EA4DC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EA4DC3"/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994B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4B1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4B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94B15"/>
    <w:rPr>
      <w:sz w:val="22"/>
      <w:szCs w:val="22"/>
      <w:lang w:eastAsia="en-US"/>
    </w:rPr>
  </w:style>
  <w:style w:type="character" w:styleId="ae">
    <w:name w:val="page number"/>
    <w:uiPriority w:val="99"/>
    <w:rsid w:val="00951E12"/>
    <w:rPr>
      <w:rFonts w:cs="Times New Roman"/>
    </w:rPr>
  </w:style>
  <w:style w:type="character" w:customStyle="1" w:styleId="10">
    <w:name w:val="Заголовок 1 Знак"/>
    <w:link w:val="1"/>
    <w:rsid w:val="003A21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A218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A218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A2189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3A2189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A2189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3A2189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3A2189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2A53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2A5354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rsid w:val="003A218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A53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2A5354"/>
    <w:rPr>
      <w:color w:val="0000FF"/>
      <w:u w:val="none"/>
    </w:rPr>
  </w:style>
  <w:style w:type="paragraph" w:customStyle="1" w:styleId="Application">
    <w:name w:val="Application!Приложение"/>
    <w:rsid w:val="002A535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535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535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A2189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3A2189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A2189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3A218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A2189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3A2189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3A2189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2">
    <w:name w:val="Title"/>
    <w:basedOn w:val="a"/>
    <w:link w:val="af3"/>
    <w:qFormat/>
    <w:rsid w:val="003A2189"/>
    <w:pPr>
      <w:jc w:val="center"/>
    </w:pPr>
    <w:rPr>
      <w:b/>
    </w:rPr>
  </w:style>
  <w:style w:type="character" w:customStyle="1" w:styleId="af3">
    <w:name w:val="Название Знак"/>
    <w:link w:val="af2"/>
    <w:rsid w:val="003A2189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3A2189"/>
    <w:pPr>
      <w:ind w:left="0"/>
    </w:pPr>
    <w:rPr>
      <w:sz w:val="22"/>
    </w:rPr>
  </w:style>
  <w:style w:type="paragraph" w:styleId="af4">
    <w:name w:val="caption"/>
    <w:basedOn w:val="a"/>
    <w:next w:val="a"/>
    <w:qFormat/>
    <w:rsid w:val="003A218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A218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2A535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9d6j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C8DAF1D6C4733C30E059DE2C5ECDC68AA950313542B001377D8A5901F055007C9C2ADAFAE3C56Ed6jDL" TargetMode="External"/><Relationship Id="rId12" Type="http://schemas.openxmlformats.org/officeDocument/2006/relationships/hyperlink" Target="consultantplus://offline/ref=97C8DAF1D6C4733C30E059DE2C5ECDC68AA950313542B001377D8A5901F055007C9C2ADAFAE3C56Ed6j9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C8DAF1D6C4733C30E059DE2C5ECDC68AAB54333640B001377D8A5901dFj0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C8DAF1D6C4733C30E059DE2C5ECDC68AA950313542B001377D8A5901F055007C9C2ADAFAE3C56Fd6j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C8DAF1D6C4733C30E059DE2C5ECDC68AA950313542B001377D8A5901F055007C9C2ADAFAE3C56Fd6jAL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01EE-C6C9-4C86-A2D3-51FCA4BD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9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16747</CharactersWithSpaces>
  <SharedDoc>false</SharedDoc>
  <HLinks>
    <vt:vector size="36" baseType="variant">
      <vt:variant>
        <vt:i4>2293817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consultantplus://offline/ref=97C8DAF1D6C4733C30E059DE2C5ECDC68AA950313542B001377D8A5901F055007C9C2ADAFAE3C56Ed6j9L</vt:lpwstr>
      </vt:variant>
      <vt:variant>
        <vt:lpwstr/>
      </vt:variant>
      <vt:variant>
        <vt:i4>5111819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consultantplus://offline/ref=97C8DAF1D6C4733C30E059DE2C5ECDC68AAB54333640B001377D8A5901dFj0L</vt:lpwstr>
      </vt:variant>
      <vt:variant>
        <vt:lpwstr/>
      </vt:variant>
      <vt:variant>
        <vt:i4>2293863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consultantplus://offline/ref=97C8DAF1D6C4733C30E059DE2C5ECDC68AA950313542B001377D8A5901F055007C9C2ADAFAE3C56Fd6jDL</vt:lpwstr>
      </vt:variant>
      <vt:variant>
        <vt:lpwstr/>
      </vt:variant>
      <vt:variant>
        <vt:i4>2293858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consultantplus://offline/ref=97C8DAF1D6C4733C30E059DE2C5ECDC68AA950313542B001377D8A5901F055007C9C2ADAFAE3C56Fd6jAL</vt:lpwstr>
      </vt:variant>
      <vt:variant>
        <vt:lpwstr/>
      </vt:variant>
      <vt:variant>
        <vt:i4>2293869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consultantplus://offline/ref=97C8DAF1D6C4733C30E059DE2C5ECDC68AA950313542B001377D8A5901F055007C9C2ADAFAE3C569d6j1L</vt:lpwstr>
      </vt:variant>
      <vt:variant>
        <vt:lpwstr/>
      </vt:variant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consultantplus://offline/ref=97C8DAF1D6C4733C30E059DE2C5ECDC68AA950313542B001377D8A5901F055007C9C2ADAFAE3C56Ed6jDL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cp:lastModifiedBy>Тищенко Татьяна Алексеевна</cp:lastModifiedBy>
  <cp:revision>1</cp:revision>
  <cp:lastPrinted>2012-08-09T08:54:00Z</cp:lastPrinted>
  <dcterms:created xsi:type="dcterms:W3CDTF">2016-12-15T07:38:00Z</dcterms:created>
  <dcterms:modified xsi:type="dcterms:W3CDTF">2016-12-15T07:38:00Z</dcterms:modified>
</cp:coreProperties>
</file>