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4C" w:rsidRPr="00E86338" w:rsidRDefault="002D254C" w:rsidP="00E86338">
      <w:pPr>
        <w:pStyle w:val="11"/>
      </w:pPr>
      <w:r w:rsidRPr="00E86338">
        <w:t>АДМИНИСТРАЦИЯ РЕПЬЕВСКОГО МУНИЦИПАЛЬНОГО РАЙОНА ВОРОНЕЖСКОЙ ОБЛАСТИ</w:t>
      </w:r>
    </w:p>
    <w:p w:rsidR="002D254C" w:rsidRPr="00E86338" w:rsidRDefault="00BD3CD7" w:rsidP="00E86338">
      <w:pPr>
        <w:pStyle w:val="11"/>
        <w:rPr>
          <w:spacing w:val="30"/>
        </w:rPr>
      </w:pPr>
      <w:r w:rsidRPr="00E86338">
        <w:rPr>
          <w:spacing w:val="30"/>
        </w:rPr>
        <w:t>ПОСТАНОВЛЕНИЕ</w:t>
      </w:r>
    </w:p>
    <w:p w:rsidR="002D254C" w:rsidRPr="00E86338" w:rsidRDefault="002D254C" w:rsidP="002D254C">
      <w:pPr>
        <w:spacing w:line="360" w:lineRule="auto"/>
        <w:jc w:val="center"/>
        <w:rPr>
          <w:rFonts w:cs="Arial"/>
          <w:b/>
          <w:szCs w:val="26"/>
        </w:rPr>
      </w:pPr>
    </w:p>
    <w:p w:rsidR="002D254C" w:rsidRPr="00E86338" w:rsidRDefault="002D254C" w:rsidP="00E86338">
      <w:pPr>
        <w:pStyle w:val="21"/>
        <w:rPr>
          <w:color w:val="FFFFFF"/>
        </w:rPr>
      </w:pPr>
      <w:r w:rsidRPr="00E86338">
        <w:t xml:space="preserve">« </w:t>
      </w:r>
      <w:r w:rsidR="007F18F9" w:rsidRPr="00E86338">
        <w:t>07</w:t>
      </w:r>
      <w:r w:rsidRPr="00E86338">
        <w:t xml:space="preserve"> »</w:t>
      </w:r>
      <w:r w:rsidR="007F18F9" w:rsidRPr="00E86338">
        <w:t xml:space="preserve"> октября </w:t>
      </w:r>
      <w:r w:rsidRPr="00E86338">
        <w:t>201</w:t>
      </w:r>
      <w:r w:rsidR="00994B15" w:rsidRPr="00E86338">
        <w:t>1</w:t>
      </w:r>
      <w:r w:rsidRPr="00E86338">
        <w:t xml:space="preserve"> г. № </w:t>
      </w:r>
      <w:r w:rsidR="007F18F9" w:rsidRPr="00E86338">
        <w:t>285</w:t>
      </w:r>
      <w:r w:rsidRPr="00E86338">
        <w:t xml:space="preserve"> </w:t>
      </w:r>
      <w:r w:rsidR="00713126" w:rsidRPr="00E86338">
        <w:rPr>
          <w:color w:val="FFFFFF"/>
        </w:rPr>
        <w:t>.</w:t>
      </w:r>
    </w:p>
    <w:p w:rsidR="009D08F2" w:rsidRDefault="009D08F2" w:rsidP="00E86338">
      <w:pPr>
        <w:pStyle w:val="21"/>
      </w:pPr>
      <w:r w:rsidRPr="00E86338">
        <w:t>с. Репьевка</w:t>
      </w:r>
    </w:p>
    <w:p w:rsidR="00E86338" w:rsidRPr="00E86338" w:rsidRDefault="00E86338" w:rsidP="00E86338">
      <w:pPr>
        <w:pStyle w:val="21"/>
      </w:pPr>
    </w:p>
    <w:p w:rsidR="007A678C" w:rsidRDefault="00E86338" w:rsidP="00E86338">
      <w:pPr>
        <w:pStyle w:val="Title"/>
      </w:pPr>
      <w:r w:rsidRPr="00E86338">
        <w:t>Об антикоррупционной экспертизе нормативных правовых актов и проектов нормативных правовых актов администрации Репьевского муниципального района</w:t>
      </w:r>
      <w:r w:rsidR="00FA6765">
        <w:t xml:space="preserve"> (в ред. пост. № 324 от 09.11.2011</w:t>
      </w:r>
      <w:r w:rsidR="005B738B">
        <w:t>; № 4 от 12.01.2012</w:t>
      </w:r>
      <w:r w:rsidR="00FA6765">
        <w:t>)</w:t>
      </w:r>
    </w:p>
    <w:p w:rsidR="00E86338" w:rsidRPr="00E86338" w:rsidRDefault="00E86338" w:rsidP="00E86338">
      <w:pPr>
        <w:pStyle w:val="21"/>
      </w:pPr>
    </w:p>
    <w:p w:rsidR="004B6FBF" w:rsidRPr="00E86338" w:rsidRDefault="00BF43D2" w:rsidP="00AF6273">
      <w:pPr>
        <w:tabs>
          <w:tab w:val="left" w:pos="4678"/>
        </w:tabs>
        <w:spacing w:line="360" w:lineRule="auto"/>
        <w:ind w:firstLine="709"/>
        <w:rPr>
          <w:rFonts w:cs="Arial"/>
          <w:szCs w:val="26"/>
        </w:rPr>
      </w:pPr>
      <w:r w:rsidRPr="00E86338">
        <w:rPr>
          <w:rFonts w:cs="Arial"/>
          <w:szCs w:val="26"/>
        </w:rPr>
        <w:t xml:space="preserve">В соответствии со </w:t>
      </w:r>
      <w:hyperlink r:id="rId8" w:history="1">
        <w:r w:rsidRPr="00E86338">
          <w:rPr>
            <w:rStyle w:val="ae"/>
            <w:rFonts w:cs="Arial"/>
            <w:color w:val="auto"/>
            <w:szCs w:val="26"/>
          </w:rPr>
          <w:t>статьей 3</w:t>
        </w:r>
      </w:hyperlink>
      <w:r w:rsidRPr="00E86338">
        <w:rPr>
          <w:rFonts w:cs="Arial"/>
          <w:szCs w:val="26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актов", </w:t>
      </w:r>
      <w:hyperlink r:id="rId9" w:history="1">
        <w:r w:rsidRPr="00E86338">
          <w:rPr>
            <w:rStyle w:val="ae"/>
            <w:rFonts w:cs="Arial"/>
            <w:color w:val="auto"/>
            <w:szCs w:val="26"/>
          </w:rPr>
          <w:t>статьей 4</w:t>
        </w:r>
      </w:hyperlink>
      <w:r w:rsidRPr="00E86338">
        <w:rPr>
          <w:rFonts w:cs="Arial"/>
          <w:szCs w:val="26"/>
        </w:rPr>
        <w:t xml:space="preserve"> Закона Воронежской области от 12.05.2009 N 43-ОЗ "О профилактике коррупции в Воронежской области"</w:t>
      </w:r>
      <w:r w:rsidR="00994B15" w:rsidRPr="00E86338">
        <w:rPr>
          <w:rFonts w:cs="Arial"/>
          <w:szCs w:val="26"/>
        </w:rPr>
        <w:t xml:space="preserve">, </w:t>
      </w:r>
      <w:r w:rsidR="00B60B3C" w:rsidRPr="00E86338">
        <w:rPr>
          <w:rFonts w:cs="Arial"/>
          <w:szCs w:val="26"/>
        </w:rPr>
        <w:t xml:space="preserve">администрация Репьевского муниципального района Воронежской области </w:t>
      </w:r>
      <w:r w:rsidR="00713126" w:rsidRPr="00E86338">
        <w:rPr>
          <w:rFonts w:cs="Arial"/>
          <w:b/>
          <w:spacing w:val="40"/>
          <w:szCs w:val="26"/>
        </w:rPr>
        <w:t>постановля</w:t>
      </w:r>
      <w:r w:rsidR="00BD3CD7" w:rsidRPr="00E86338">
        <w:rPr>
          <w:rFonts w:cs="Arial"/>
          <w:b/>
          <w:spacing w:val="40"/>
          <w:szCs w:val="26"/>
        </w:rPr>
        <w:t>ет</w:t>
      </w:r>
      <w:r w:rsidR="00713126" w:rsidRPr="00E86338">
        <w:rPr>
          <w:rFonts w:cs="Arial"/>
          <w:b/>
          <w:spacing w:val="40"/>
          <w:szCs w:val="26"/>
        </w:rPr>
        <w:t>:</w:t>
      </w:r>
    </w:p>
    <w:p w:rsidR="00BF43D2" w:rsidRPr="00E86338" w:rsidRDefault="00BF43D2" w:rsidP="00713126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  <w:r w:rsidRPr="00E86338">
        <w:rPr>
          <w:rFonts w:cs="Arial"/>
          <w:szCs w:val="26"/>
        </w:rPr>
        <w:t xml:space="preserve">1. Утвердить </w:t>
      </w:r>
      <w:hyperlink r:id="rId10" w:history="1">
        <w:r w:rsidRPr="00E86338">
          <w:rPr>
            <w:rStyle w:val="ae"/>
            <w:rFonts w:cs="Arial"/>
            <w:color w:val="auto"/>
            <w:szCs w:val="26"/>
          </w:rPr>
          <w:t>Порядок</w:t>
        </w:r>
      </w:hyperlink>
      <w:r w:rsidRPr="00E86338">
        <w:rPr>
          <w:rFonts w:cs="Arial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 администрации Репьевского муниципального района.</w:t>
      </w:r>
    </w:p>
    <w:p w:rsidR="00BF43D2" w:rsidRPr="00E86338" w:rsidRDefault="00BF43D2" w:rsidP="00BF43D2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  <w:r w:rsidRPr="00E86338">
        <w:rPr>
          <w:rFonts w:cs="Arial"/>
          <w:szCs w:val="26"/>
        </w:rPr>
        <w:t xml:space="preserve">2. </w:t>
      </w:r>
      <w:r w:rsidR="005B738B" w:rsidRPr="004C2284">
        <w:rPr>
          <w:rFonts w:cs="Arial"/>
          <w:szCs w:val="26"/>
        </w:rPr>
        <w:t>Возложить на организационно-правовой отдел администрации Репьевского муниципального района (Будин Д.А.) обязанность проведения антикоррупционной экспертизы нормативных правовых актов и проектов нормативных правовых актов администрации Репьевского муниципального района.</w:t>
      </w:r>
      <w:r w:rsidR="00FA6765">
        <w:rPr>
          <w:rFonts w:cs="Arial"/>
          <w:szCs w:val="26"/>
        </w:rPr>
        <w:t xml:space="preserve"> (в ред. пост. № 4 от </w:t>
      </w:r>
      <w:r w:rsidR="005B738B">
        <w:rPr>
          <w:rFonts w:cs="Arial"/>
          <w:szCs w:val="26"/>
        </w:rPr>
        <w:t>12.01.2012</w:t>
      </w:r>
      <w:r w:rsidR="00FA6765">
        <w:rPr>
          <w:rFonts w:cs="Arial"/>
          <w:szCs w:val="26"/>
        </w:rPr>
        <w:t>)</w:t>
      </w:r>
    </w:p>
    <w:p w:rsidR="00BF43D2" w:rsidRPr="00E86338" w:rsidRDefault="00BF43D2" w:rsidP="00BF43D2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  <w:r w:rsidRPr="00E86338">
        <w:rPr>
          <w:rFonts w:cs="Arial"/>
          <w:szCs w:val="26"/>
        </w:rPr>
        <w:t>3. Руководителям структурных подразделений администрации муниципального района обеспечить пров</w:t>
      </w:r>
      <w:bookmarkStart w:id="0" w:name="_GoBack"/>
      <w:bookmarkEnd w:id="0"/>
      <w:r w:rsidRPr="00E86338">
        <w:rPr>
          <w:rFonts w:cs="Arial"/>
          <w:szCs w:val="26"/>
        </w:rPr>
        <w:t>едение антикоррупционной экспертизы принятых ими нормативных правовых актов и проектов нормативных правовых актов в установленном ими порядке.</w:t>
      </w:r>
    </w:p>
    <w:p w:rsidR="00BF43D2" w:rsidRPr="00E86338" w:rsidRDefault="00BF43D2" w:rsidP="00713126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  <w:r w:rsidRPr="00E86338">
        <w:rPr>
          <w:rFonts w:cs="Arial"/>
          <w:szCs w:val="26"/>
        </w:rPr>
        <w:t>4. Признать утратившим силу постановления администрации Репьевского муниципального района:</w:t>
      </w:r>
    </w:p>
    <w:p w:rsidR="001918B6" w:rsidRPr="00E86338" w:rsidRDefault="001918B6" w:rsidP="00713126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  <w:r w:rsidRPr="00E86338">
        <w:rPr>
          <w:rFonts w:cs="Arial"/>
          <w:szCs w:val="26"/>
        </w:rPr>
        <w:t>4.1. от 23.12.2009 №281 «Об экспертизе проектов нормативных правовых актов Репьевского муниципального района и иных документов в целях выявления в них положений, способствующих созданию условий для проявления коррупции»;</w:t>
      </w:r>
    </w:p>
    <w:p w:rsidR="001918B6" w:rsidRPr="00E86338" w:rsidRDefault="001918B6" w:rsidP="00713126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  <w:r w:rsidRPr="00E86338">
        <w:rPr>
          <w:rFonts w:cs="Arial"/>
          <w:szCs w:val="26"/>
        </w:rPr>
        <w:lastRenderedPageBreak/>
        <w:t>4.2. от 24.01.2011 №4 «О внесении изменений в постановление от 23.12.2009 №281 «Об экспертизе проектов нормативных правовых актов Репьевского муниципального района и иных документов в целях выявления в них положений, способствующих созданию условий для проявления коррупции».</w:t>
      </w:r>
    </w:p>
    <w:p w:rsidR="00381A41" w:rsidRPr="00E86338" w:rsidRDefault="001918B6" w:rsidP="00713126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  <w:r w:rsidRPr="00E86338">
        <w:rPr>
          <w:rFonts w:cs="Arial"/>
          <w:szCs w:val="26"/>
        </w:rPr>
        <w:t xml:space="preserve">5. </w:t>
      </w:r>
      <w:r w:rsidR="00381A41" w:rsidRPr="00E86338">
        <w:rPr>
          <w:rFonts w:cs="Arial"/>
          <w:szCs w:val="26"/>
        </w:rPr>
        <w:t>Сектору информационного обеспечения и муниципальных услуг администрации Репьевского муниципального района опубликовать настоящее постановление в сети Интернет на официальном сайте муниципального образования Репьевского муниципального района.</w:t>
      </w:r>
    </w:p>
    <w:p w:rsidR="00492098" w:rsidRPr="00E86338" w:rsidRDefault="00381A41" w:rsidP="00713126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  <w:r w:rsidRPr="00E86338">
        <w:rPr>
          <w:rFonts w:cs="Arial"/>
          <w:szCs w:val="26"/>
        </w:rPr>
        <w:t xml:space="preserve">6. </w:t>
      </w:r>
      <w:r w:rsidR="00492098" w:rsidRPr="00E86338">
        <w:rPr>
          <w:rFonts w:cs="Arial"/>
          <w:szCs w:val="26"/>
        </w:rPr>
        <w:t xml:space="preserve">Опубликовать настоящее постановление </w:t>
      </w:r>
      <w:r w:rsidRPr="00E86338">
        <w:rPr>
          <w:rFonts w:cs="Arial"/>
          <w:szCs w:val="26"/>
        </w:rPr>
        <w:t>в официальном печатном средстве массовой информации органов местного самоуправления  Репьевского муниципального района «Репьевский муниципальный вестник».</w:t>
      </w:r>
    </w:p>
    <w:p w:rsidR="004B6FBF" w:rsidRPr="00E86338" w:rsidRDefault="00492098" w:rsidP="00713126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  <w:r w:rsidRPr="00E86338">
        <w:rPr>
          <w:rFonts w:cs="Arial"/>
          <w:szCs w:val="26"/>
        </w:rPr>
        <w:t>7. Контроль за исполнением настоящего постановления возложить на руководителя аппарата администрации муниципального района Шорстова Д.А.</w:t>
      </w:r>
    </w:p>
    <w:p w:rsidR="003E4699" w:rsidRPr="00E86338" w:rsidRDefault="003E4699" w:rsidP="004C204D">
      <w:pPr>
        <w:tabs>
          <w:tab w:val="left" w:pos="4678"/>
        </w:tabs>
        <w:spacing w:line="720" w:lineRule="auto"/>
        <w:rPr>
          <w:rFonts w:cs="Arial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4B6FBF" w:rsidRPr="00E86338" w:rsidTr="003E4699">
        <w:tc>
          <w:tcPr>
            <w:tcW w:w="3652" w:type="dxa"/>
          </w:tcPr>
          <w:p w:rsidR="004B6FBF" w:rsidRPr="00E86338" w:rsidRDefault="004B6FBF" w:rsidP="00E86338">
            <w:pPr>
              <w:tabs>
                <w:tab w:val="left" w:pos="4678"/>
              </w:tabs>
              <w:spacing w:line="360" w:lineRule="auto"/>
              <w:ind w:right="-2" w:firstLine="0"/>
              <w:rPr>
                <w:rFonts w:cs="Arial"/>
                <w:szCs w:val="26"/>
              </w:rPr>
            </w:pPr>
            <w:r w:rsidRPr="00E86338">
              <w:rPr>
                <w:rFonts w:cs="Arial"/>
                <w:szCs w:val="26"/>
              </w:rPr>
              <w:t>Глава администрации</w:t>
            </w:r>
          </w:p>
          <w:p w:rsidR="004B6FBF" w:rsidRPr="00E86338" w:rsidRDefault="004B6FBF" w:rsidP="00E86338">
            <w:pPr>
              <w:tabs>
                <w:tab w:val="left" w:pos="4678"/>
              </w:tabs>
              <w:spacing w:line="360" w:lineRule="auto"/>
              <w:ind w:right="-2" w:firstLine="0"/>
              <w:rPr>
                <w:rFonts w:cs="Arial"/>
                <w:szCs w:val="26"/>
              </w:rPr>
            </w:pPr>
            <w:r w:rsidRPr="00E86338">
              <w:rPr>
                <w:rFonts w:cs="Arial"/>
                <w:szCs w:val="26"/>
              </w:rPr>
              <w:t>муниципального района</w:t>
            </w:r>
          </w:p>
        </w:tc>
        <w:tc>
          <w:tcPr>
            <w:tcW w:w="2693" w:type="dxa"/>
          </w:tcPr>
          <w:p w:rsidR="004B6FBF" w:rsidRPr="00E86338" w:rsidRDefault="004B6FBF" w:rsidP="00E86338">
            <w:pPr>
              <w:tabs>
                <w:tab w:val="left" w:pos="4678"/>
              </w:tabs>
              <w:spacing w:line="360" w:lineRule="auto"/>
              <w:ind w:right="-2" w:firstLine="0"/>
              <w:rPr>
                <w:rFonts w:cs="Arial"/>
                <w:szCs w:val="26"/>
              </w:rPr>
            </w:pPr>
          </w:p>
        </w:tc>
        <w:tc>
          <w:tcPr>
            <w:tcW w:w="3119" w:type="dxa"/>
          </w:tcPr>
          <w:p w:rsidR="003A3F27" w:rsidRPr="00E86338" w:rsidRDefault="003A3F27" w:rsidP="00E86338">
            <w:pPr>
              <w:tabs>
                <w:tab w:val="left" w:pos="4678"/>
              </w:tabs>
              <w:spacing w:line="360" w:lineRule="auto"/>
              <w:ind w:right="-2" w:firstLine="0"/>
              <w:jc w:val="right"/>
              <w:rPr>
                <w:rFonts w:cs="Arial"/>
                <w:szCs w:val="26"/>
              </w:rPr>
            </w:pPr>
          </w:p>
          <w:p w:rsidR="004B6FBF" w:rsidRPr="00E86338" w:rsidRDefault="003A3F27" w:rsidP="00E86338">
            <w:pPr>
              <w:tabs>
                <w:tab w:val="left" w:pos="4678"/>
              </w:tabs>
              <w:spacing w:line="360" w:lineRule="auto"/>
              <w:ind w:right="-2" w:firstLine="0"/>
              <w:jc w:val="right"/>
              <w:rPr>
                <w:rFonts w:cs="Arial"/>
                <w:szCs w:val="26"/>
              </w:rPr>
            </w:pPr>
            <w:r w:rsidRPr="00E86338">
              <w:rPr>
                <w:rFonts w:cs="Arial"/>
                <w:szCs w:val="26"/>
              </w:rPr>
              <w:t>М.П.</w:t>
            </w:r>
            <w:r w:rsidR="004B6FBF" w:rsidRPr="00E86338">
              <w:rPr>
                <w:rFonts w:cs="Arial"/>
                <w:szCs w:val="26"/>
              </w:rPr>
              <w:t xml:space="preserve"> </w:t>
            </w:r>
            <w:r w:rsidRPr="00E86338">
              <w:rPr>
                <w:rFonts w:cs="Arial"/>
                <w:szCs w:val="26"/>
              </w:rPr>
              <w:t>Ельчанинов</w:t>
            </w:r>
          </w:p>
        </w:tc>
      </w:tr>
    </w:tbl>
    <w:p w:rsidR="00994B15" w:rsidRPr="00E86338" w:rsidRDefault="00994B15" w:rsidP="00994B15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</w:p>
    <w:p w:rsidR="00DC52EB" w:rsidRDefault="00DC52EB" w:rsidP="00994B15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</w:p>
    <w:p w:rsidR="00E86338" w:rsidRDefault="00E86338" w:rsidP="00994B15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</w:p>
    <w:p w:rsidR="00E86338" w:rsidRDefault="00E86338" w:rsidP="00994B15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</w:p>
    <w:p w:rsidR="00E86338" w:rsidRDefault="00E86338" w:rsidP="00994B15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</w:p>
    <w:p w:rsidR="00E86338" w:rsidRDefault="00E86338" w:rsidP="00994B15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</w:p>
    <w:p w:rsidR="00E86338" w:rsidRDefault="00E86338" w:rsidP="00994B15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</w:p>
    <w:p w:rsidR="00E86338" w:rsidRDefault="00E86338" w:rsidP="00994B15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</w:p>
    <w:p w:rsidR="00E86338" w:rsidRPr="00E86338" w:rsidRDefault="00E86338" w:rsidP="00994B15">
      <w:pPr>
        <w:tabs>
          <w:tab w:val="left" w:pos="4678"/>
        </w:tabs>
        <w:spacing w:line="360" w:lineRule="auto"/>
        <w:ind w:right="-2" w:firstLine="709"/>
        <w:rPr>
          <w:rFonts w:cs="Arial"/>
          <w:szCs w:val="26"/>
        </w:rPr>
      </w:pPr>
    </w:p>
    <w:p w:rsidR="00DC52EB" w:rsidRPr="00E86338" w:rsidRDefault="00DC52EB" w:rsidP="00E86338">
      <w:pPr>
        <w:pStyle w:val="31"/>
      </w:pPr>
      <w:r w:rsidRPr="00E86338">
        <w:t>Утверждено</w:t>
      </w:r>
    </w:p>
    <w:p w:rsidR="00DC52EB" w:rsidRPr="00E86338" w:rsidRDefault="00DC52EB" w:rsidP="00E86338">
      <w:pPr>
        <w:pStyle w:val="31"/>
      </w:pPr>
      <w:r w:rsidRPr="00E86338">
        <w:t>постановлением администрации муниципального района от «</w:t>
      </w:r>
      <w:r w:rsidR="007F18F9" w:rsidRPr="00E86338">
        <w:t>07</w:t>
      </w:r>
      <w:r w:rsidRPr="00E86338">
        <w:t xml:space="preserve">» </w:t>
      </w:r>
      <w:r w:rsidR="007F18F9" w:rsidRPr="00E86338">
        <w:t xml:space="preserve">октября </w:t>
      </w:r>
      <w:r w:rsidRPr="00E86338">
        <w:t xml:space="preserve">2011 № </w:t>
      </w:r>
      <w:r w:rsidR="007F18F9" w:rsidRPr="00E86338">
        <w:t>285</w:t>
      </w:r>
      <w:r w:rsidR="00FA6765">
        <w:t xml:space="preserve"> (в ред. пост. № 4 от </w:t>
      </w:r>
      <w:r w:rsidR="005B738B">
        <w:t>12.01.2012</w:t>
      </w:r>
      <w:r w:rsidR="00FA6765">
        <w:t>)</w:t>
      </w:r>
    </w:p>
    <w:p w:rsidR="00DC52EB" w:rsidRPr="00E86338" w:rsidRDefault="00DC52EB" w:rsidP="00E86338">
      <w:pPr>
        <w:pStyle w:val="31"/>
      </w:pPr>
    </w:p>
    <w:p w:rsidR="00DC52EB" w:rsidRPr="00E86338" w:rsidRDefault="00DC52EB" w:rsidP="00DC52EB">
      <w:pPr>
        <w:spacing w:line="360" w:lineRule="auto"/>
        <w:jc w:val="center"/>
        <w:rPr>
          <w:rFonts w:cs="Arial"/>
          <w:b/>
          <w:caps/>
          <w:szCs w:val="26"/>
        </w:rPr>
      </w:pPr>
      <w:r w:rsidRPr="00E86338">
        <w:rPr>
          <w:rFonts w:cs="Arial"/>
          <w:b/>
          <w:caps/>
          <w:szCs w:val="26"/>
        </w:rPr>
        <w:t>Порядок</w:t>
      </w:r>
    </w:p>
    <w:p w:rsidR="00DC52EB" w:rsidRPr="00E86338" w:rsidRDefault="00DC52EB" w:rsidP="00DC52EB">
      <w:pPr>
        <w:spacing w:line="360" w:lineRule="auto"/>
        <w:jc w:val="center"/>
        <w:rPr>
          <w:rFonts w:cs="Arial"/>
          <w:szCs w:val="26"/>
        </w:rPr>
      </w:pPr>
      <w:r w:rsidRPr="00E86338">
        <w:rPr>
          <w:rFonts w:cs="Arial"/>
          <w:szCs w:val="26"/>
        </w:rPr>
        <w:t>проведения антикоррупционной экспертизы нормативных правовых актов и проектов нормативных правовых актов администрации Репьевского муниципального района</w:t>
      </w:r>
    </w:p>
    <w:p w:rsidR="00DC52EB" w:rsidRPr="00E86338" w:rsidRDefault="00DC52EB" w:rsidP="00DC52EB">
      <w:pPr>
        <w:spacing w:line="360" w:lineRule="auto"/>
        <w:jc w:val="center"/>
        <w:rPr>
          <w:rFonts w:cs="Arial"/>
          <w:szCs w:val="26"/>
        </w:rPr>
      </w:pPr>
    </w:p>
    <w:p w:rsidR="00DC52EB" w:rsidRPr="00E86338" w:rsidRDefault="00DC52EB" w:rsidP="00DC52EB">
      <w:pPr>
        <w:spacing w:line="360" w:lineRule="auto"/>
        <w:jc w:val="center"/>
        <w:rPr>
          <w:rFonts w:cs="Arial"/>
          <w:szCs w:val="26"/>
        </w:rPr>
      </w:pPr>
      <w:r w:rsidRPr="00E86338">
        <w:rPr>
          <w:rFonts w:cs="Arial"/>
          <w:b/>
          <w:szCs w:val="26"/>
        </w:rPr>
        <w:t>1. Общие положения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 xml:space="preserve">1.1. Антикоррупционная экспертиза нормативных правовых актов и проектов нормативных правовых актов администрации Репьевского муниципального района (далее - антикоррупционная экспертиза) проводится в соответствии с Федеральным </w:t>
      </w:r>
      <w:hyperlink r:id="rId11" w:history="1">
        <w:r w:rsidRPr="00E86338">
          <w:rPr>
            <w:rFonts w:cs="Arial"/>
            <w:szCs w:val="26"/>
          </w:rPr>
          <w:t>законом</w:t>
        </w:r>
      </w:hyperlink>
      <w:r w:rsidRPr="00E86338">
        <w:rPr>
          <w:rFonts w:cs="Arial"/>
          <w:szCs w:val="26"/>
        </w:rPr>
        <w:t xml:space="preserve"> от 17.07.2009 N 172-ФЗ "Об антикоррупционной экспертизе нормативных правовых актов и проектов нормативных правовых актов", настоящим Порядком и </w:t>
      </w:r>
      <w:hyperlink r:id="rId12" w:history="1">
        <w:r w:rsidRPr="00E86338">
          <w:rPr>
            <w:rFonts w:cs="Arial"/>
            <w:szCs w:val="26"/>
          </w:rPr>
          <w:t>методикой</w:t>
        </w:r>
      </w:hyperlink>
      <w:r w:rsidRPr="00E86338">
        <w:rPr>
          <w:rFonts w:cs="Arial"/>
          <w:szCs w:val="26"/>
        </w:rPr>
        <w:t xml:space="preserve">, определенной Правительством Российской Федерации (далее - </w:t>
      </w:r>
      <w:hyperlink r:id="rId13" w:history="1">
        <w:r w:rsidRPr="00E86338">
          <w:rPr>
            <w:rFonts w:cs="Arial"/>
            <w:szCs w:val="26"/>
          </w:rPr>
          <w:t>методика</w:t>
        </w:r>
      </w:hyperlink>
      <w:r w:rsidRPr="00E86338">
        <w:rPr>
          <w:rFonts w:cs="Arial"/>
          <w:szCs w:val="26"/>
        </w:rPr>
        <w:t>) в целях выявления в нормативных правовых актах и проектах нормативных правовых актов администрации Репьевского муниципального района коррупциогенных факторов и их последующего устранения.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>1.2. Основной задачей антикоррупционной экспертизы является выявление в них положений, способствующих созданию условий для проявления коррупции, предотвращение включения в них указанных положений.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>1.3. Антикоррупционная экспертиза проводится на основе принципов: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>1.3.1 приоритета защиты прав и законных интересов человека и гражданина в деятельности органов местного самоуправления Репьевского муниципального района (далее - "органы МСУ");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>1.3.2 повышения эффективности деятельности органов МСУ;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>1.3.3 объективности, мотивированности и законности экспертных заключений;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>1.3.4 обеспечения гласности и доступности информации о деятельности органов МСУ.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</w:p>
    <w:p w:rsidR="00DC52EB" w:rsidRPr="00E86338" w:rsidRDefault="00DC52EB" w:rsidP="00DC52EB">
      <w:pPr>
        <w:spacing w:line="360" w:lineRule="auto"/>
        <w:ind w:firstLine="708"/>
        <w:jc w:val="center"/>
        <w:rPr>
          <w:rFonts w:cs="Arial"/>
          <w:b/>
          <w:szCs w:val="26"/>
        </w:rPr>
      </w:pPr>
      <w:r w:rsidRPr="00E86338">
        <w:rPr>
          <w:rFonts w:cs="Arial"/>
          <w:b/>
          <w:szCs w:val="26"/>
        </w:rPr>
        <w:t>2</w:t>
      </w:r>
      <w:r w:rsidRPr="00E86338">
        <w:rPr>
          <w:rFonts w:cs="Arial"/>
          <w:szCs w:val="26"/>
        </w:rPr>
        <w:t>.</w:t>
      </w:r>
      <w:r w:rsidRPr="00E86338">
        <w:rPr>
          <w:rFonts w:cs="Arial"/>
          <w:szCs w:val="26"/>
        </w:rPr>
        <w:tab/>
      </w:r>
      <w:r w:rsidRPr="00E86338">
        <w:rPr>
          <w:rFonts w:cs="Arial"/>
          <w:b/>
          <w:szCs w:val="26"/>
        </w:rPr>
        <w:t>Порядок проведения Экспертизы</w:t>
      </w:r>
    </w:p>
    <w:p w:rsidR="00DC52EB" w:rsidRPr="00E86338" w:rsidRDefault="00DC52EB" w:rsidP="00DC52EB">
      <w:pPr>
        <w:spacing w:line="360" w:lineRule="auto"/>
        <w:rPr>
          <w:rFonts w:cs="Arial"/>
          <w:szCs w:val="26"/>
        </w:rPr>
      </w:pPr>
      <w:r w:rsidRPr="00E86338">
        <w:rPr>
          <w:rFonts w:cs="Arial"/>
          <w:szCs w:val="26"/>
        </w:rPr>
        <w:t>2.1. Антикоррупционная экспертиза проектов документов проводится в соответствии с методикой.</w:t>
      </w:r>
    </w:p>
    <w:p w:rsidR="00DC52EB" w:rsidRPr="00E86338" w:rsidRDefault="00DC52EB" w:rsidP="00DC52EB">
      <w:pPr>
        <w:spacing w:line="360" w:lineRule="auto"/>
        <w:rPr>
          <w:rFonts w:cs="Arial"/>
          <w:szCs w:val="26"/>
        </w:rPr>
      </w:pPr>
      <w:r w:rsidRPr="00E86338">
        <w:rPr>
          <w:rFonts w:cs="Arial"/>
          <w:szCs w:val="26"/>
        </w:rPr>
        <w:t>2.2. К формам проведения антикоррупционной экспертизы проектов документов относятся: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 xml:space="preserve">2.2.1. </w:t>
      </w:r>
      <w:r w:rsidR="005B738B" w:rsidRPr="00E078AE">
        <w:rPr>
          <w:rFonts w:cs="Arial"/>
          <w:sz w:val="28"/>
          <w:szCs w:val="28"/>
        </w:rPr>
        <w:t>Антикоррупционная экспертиза осуществляемая организационно-правовым отделом администрации Репьевского муниципального района (далее Отдел администрации);</w:t>
      </w:r>
      <w:r w:rsidR="00FA6765">
        <w:rPr>
          <w:rFonts w:cs="Arial"/>
          <w:szCs w:val="26"/>
        </w:rPr>
        <w:t xml:space="preserve"> (в ред. пост. № 4 от </w:t>
      </w:r>
      <w:r w:rsidR="005B738B">
        <w:rPr>
          <w:rFonts w:cs="Arial"/>
          <w:szCs w:val="26"/>
        </w:rPr>
        <w:t>12.01.2012</w:t>
      </w:r>
      <w:r w:rsidR="00FA6765">
        <w:rPr>
          <w:rFonts w:cs="Arial"/>
          <w:szCs w:val="26"/>
        </w:rPr>
        <w:t>)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lastRenderedPageBreak/>
        <w:t>2.2.2. Антикоррупционная экспертиза осуществляемая самостоятельными структурными подразделениями администрации муниципального района;</w:t>
      </w:r>
    </w:p>
    <w:p w:rsidR="00DC52EB" w:rsidRPr="00E86338" w:rsidRDefault="00DC52EB" w:rsidP="00DC52EB">
      <w:pPr>
        <w:spacing w:line="360" w:lineRule="auto"/>
        <w:rPr>
          <w:rFonts w:cs="Arial"/>
          <w:szCs w:val="26"/>
        </w:rPr>
      </w:pPr>
      <w:r w:rsidRPr="00E86338">
        <w:rPr>
          <w:rFonts w:cs="Arial"/>
          <w:szCs w:val="26"/>
        </w:rPr>
        <w:t xml:space="preserve">2.3. Антикоррупционная экспертиза осуществляемая </w:t>
      </w:r>
      <w:r w:rsidR="00FA6765">
        <w:rPr>
          <w:rFonts w:cs="Arial"/>
          <w:szCs w:val="26"/>
        </w:rPr>
        <w:t>г</w:t>
      </w:r>
      <w:r w:rsidR="00FA6765" w:rsidRPr="001328B3">
        <w:rPr>
          <w:rFonts w:cs="Arial"/>
          <w:szCs w:val="26"/>
        </w:rPr>
        <w:t>лавны</w:t>
      </w:r>
      <w:r w:rsidR="00FA6765">
        <w:rPr>
          <w:rFonts w:cs="Arial"/>
          <w:szCs w:val="26"/>
        </w:rPr>
        <w:t>м</w:t>
      </w:r>
      <w:r w:rsidR="00FA6765" w:rsidRPr="001328B3">
        <w:rPr>
          <w:rFonts w:cs="Arial"/>
          <w:szCs w:val="26"/>
        </w:rPr>
        <w:t xml:space="preserve"> специалист</w:t>
      </w:r>
      <w:r w:rsidR="00FA6765">
        <w:rPr>
          <w:rFonts w:cs="Arial"/>
          <w:szCs w:val="26"/>
        </w:rPr>
        <w:t>ом.</w:t>
      </w:r>
    </w:p>
    <w:p w:rsidR="005B738B" w:rsidRPr="00E078AE" w:rsidRDefault="00DC52EB" w:rsidP="005B738B">
      <w:pPr>
        <w:tabs>
          <w:tab w:val="left" w:pos="426"/>
          <w:tab w:val="left" w:pos="495"/>
          <w:tab w:val="left" w:pos="1276"/>
        </w:tabs>
        <w:spacing w:line="360" w:lineRule="auto"/>
        <w:ind w:firstLine="720"/>
        <w:rPr>
          <w:rFonts w:cs="Arial"/>
          <w:sz w:val="28"/>
          <w:szCs w:val="28"/>
        </w:rPr>
      </w:pPr>
      <w:r w:rsidRPr="00E86338">
        <w:rPr>
          <w:rFonts w:cs="Arial"/>
          <w:szCs w:val="26"/>
        </w:rPr>
        <w:t xml:space="preserve">2.3.1. </w:t>
      </w:r>
      <w:r w:rsidR="005B738B" w:rsidRPr="00E078AE">
        <w:rPr>
          <w:rFonts w:cs="Arial"/>
          <w:sz w:val="28"/>
          <w:szCs w:val="28"/>
        </w:rPr>
        <w:t>Отделом администрации осуществляется экспертиза нормативных правовых актов и проектов нормативных правовых актов администрации. Срок проведения антикоррупционной экспертизы не может превышать трех рабочих дней.</w:t>
      </w:r>
    </w:p>
    <w:p w:rsidR="00DC52EB" w:rsidRPr="00E86338" w:rsidRDefault="005B738B" w:rsidP="005B738B">
      <w:pPr>
        <w:spacing w:line="360" w:lineRule="auto"/>
        <w:ind w:firstLine="708"/>
        <w:rPr>
          <w:rFonts w:cs="Arial"/>
          <w:szCs w:val="26"/>
        </w:rPr>
      </w:pPr>
      <w:r w:rsidRPr="00E078AE">
        <w:rPr>
          <w:rFonts w:cs="Arial"/>
          <w:sz w:val="28"/>
          <w:szCs w:val="28"/>
        </w:rPr>
        <w:t>При осуществлении антикоррупционной экспертизы проектов нормативных правовых актов в рамках осуществления их правовой экспертизы установленный срок согласования указанных проектов в Отделе администрации увеличивается на пять рабочих дней.</w:t>
      </w:r>
      <w:r>
        <w:rPr>
          <w:rFonts w:cs="Arial"/>
          <w:sz w:val="28"/>
          <w:szCs w:val="28"/>
        </w:rPr>
        <w:t xml:space="preserve"> (в ред. пост. № 4 от 12.01.2012)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>2.3.2. Результаты антикоррупционной экспертизы отражаются в заключении, подготавливаемом по итогам правовой экспертизы (приложение). При наличии в проекте нормативно правового акта ошибок технического характера и недочетов, не влияющих на существо регулируемых документом правоотношений, экспертное заключение может не составляться, а отметки об устранении ошибок и недочетов проставляются на самом проекте документа.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 xml:space="preserve">2.3.3. Замечания, изложенные в заключении </w:t>
      </w:r>
      <w:r w:rsidR="005B738B">
        <w:rPr>
          <w:rFonts w:cs="Arial"/>
          <w:szCs w:val="26"/>
        </w:rPr>
        <w:t>Отдела администрации</w:t>
      </w:r>
      <w:r w:rsidR="00FA6765" w:rsidRPr="00E86338">
        <w:rPr>
          <w:rFonts w:cs="Arial"/>
          <w:szCs w:val="26"/>
        </w:rPr>
        <w:t xml:space="preserve"> </w:t>
      </w:r>
      <w:r w:rsidRPr="00E86338">
        <w:rPr>
          <w:rFonts w:cs="Arial"/>
          <w:szCs w:val="26"/>
        </w:rPr>
        <w:t>по результатам осуществления антикоррупционной экспертизы, должны в обязательном порядке учитываться всеми разработчиками проекта документа.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 xml:space="preserve">2.3.4. В случае получения заключения </w:t>
      </w:r>
      <w:r w:rsidR="00FA6765">
        <w:rPr>
          <w:rFonts w:cs="Arial"/>
          <w:szCs w:val="26"/>
        </w:rPr>
        <w:t>г</w:t>
      </w:r>
      <w:r w:rsidR="00FA6765" w:rsidRPr="001328B3">
        <w:rPr>
          <w:rFonts w:cs="Arial"/>
          <w:szCs w:val="26"/>
        </w:rPr>
        <w:t>лавн</w:t>
      </w:r>
      <w:r w:rsidR="00FA6765">
        <w:rPr>
          <w:rFonts w:cs="Arial"/>
          <w:szCs w:val="26"/>
        </w:rPr>
        <w:t>ого</w:t>
      </w:r>
      <w:r w:rsidR="00FA6765" w:rsidRPr="001328B3">
        <w:rPr>
          <w:rFonts w:cs="Arial"/>
          <w:szCs w:val="26"/>
        </w:rPr>
        <w:t xml:space="preserve"> специалист</w:t>
      </w:r>
      <w:r w:rsidR="00FA6765">
        <w:rPr>
          <w:rFonts w:cs="Arial"/>
          <w:szCs w:val="26"/>
        </w:rPr>
        <w:t>а</w:t>
      </w:r>
      <w:r w:rsidRPr="00E86338">
        <w:rPr>
          <w:rFonts w:cs="Arial"/>
          <w:szCs w:val="26"/>
        </w:rPr>
        <w:t xml:space="preserve"> по результатам осуществления антикоррупционной экспертизы проекта нормативно правового акта о наличии в его тексте положений, способствующих созданию условий для проявления коррупции, разработчик указанного проекта документа, в течение трех рабочих дней устраняет замечания, изложенные в указанном заключении, и представляет проект нормативно правого акта на повторное согласование </w:t>
      </w:r>
      <w:r w:rsidR="005B738B">
        <w:rPr>
          <w:rFonts w:cs="Arial"/>
          <w:szCs w:val="26"/>
        </w:rPr>
        <w:t>Отделу администрации</w:t>
      </w:r>
      <w:r w:rsidRPr="00E86338">
        <w:rPr>
          <w:rFonts w:cs="Arial"/>
          <w:szCs w:val="26"/>
        </w:rPr>
        <w:t>.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 xml:space="preserve">2.3.5. В случае несогласия с результатами антикоррупционной экспертизы, разработчик проекта документа представляет </w:t>
      </w:r>
      <w:r w:rsidR="00FA6765">
        <w:rPr>
          <w:rFonts w:cs="Arial"/>
          <w:szCs w:val="26"/>
        </w:rPr>
        <w:t>г</w:t>
      </w:r>
      <w:r w:rsidR="00FA6765" w:rsidRPr="001328B3">
        <w:rPr>
          <w:rFonts w:cs="Arial"/>
          <w:szCs w:val="26"/>
        </w:rPr>
        <w:t>лавн</w:t>
      </w:r>
      <w:r w:rsidR="00FA6765">
        <w:rPr>
          <w:rFonts w:cs="Arial"/>
          <w:szCs w:val="26"/>
        </w:rPr>
        <w:t>ому</w:t>
      </w:r>
      <w:r w:rsidR="00FA6765" w:rsidRPr="001328B3">
        <w:rPr>
          <w:rFonts w:cs="Arial"/>
          <w:szCs w:val="26"/>
        </w:rPr>
        <w:t xml:space="preserve"> специалист</w:t>
      </w:r>
      <w:r w:rsidR="00FA6765">
        <w:rPr>
          <w:rFonts w:cs="Arial"/>
          <w:szCs w:val="26"/>
        </w:rPr>
        <w:t>у</w:t>
      </w:r>
      <w:r w:rsidRPr="00E86338">
        <w:rPr>
          <w:rFonts w:cs="Arial"/>
          <w:szCs w:val="26"/>
        </w:rPr>
        <w:t xml:space="preserve"> письменное обоснование своего несогласия.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lastRenderedPageBreak/>
        <w:t>2.3.6. Окончательное решение по проекту нормативно правого акта принимает глава администрации муниципального района.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>2.4. Антикоррупционная экспертиза осуществляемая самостоятельными структурными подразделениями администрации муниципального района.</w:t>
      </w:r>
    </w:p>
    <w:p w:rsidR="00DC52EB" w:rsidRPr="00E86338" w:rsidRDefault="00DC52EB" w:rsidP="00DC52EB">
      <w:pPr>
        <w:spacing w:line="360" w:lineRule="auto"/>
        <w:ind w:firstLine="708"/>
        <w:rPr>
          <w:rFonts w:cs="Arial"/>
          <w:szCs w:val="26"/>
        </w:rPr>
      </w:pPr>
      <w:r w:rsidRPr="00E86338">
        <w:rPr>
          <w:rFonts w:cs="Arial"/>
          <w:szCs w:val="26"/>
        </w:rPr>
        <w:t>2.4.1. Структурные подразделения администрации муниципального района самостоятельно осуществляют антикоррупционную экспертизу разрабатываемых ими проектов приказов, затрагивающих права и свободы человека и гражданина, устанавливающих правовой статус организаций или имеющих межведомственный характер, в установленном ими порядке в соответствии с методикой, определенной Правительством Российской Федерации.</w:t>
      </w:r>
    </w:p>
    <w:p w:rsidR="00DC52EB" w:rsidRDefault="00DC52EB" w:rsidP="00DC52EB">
      <w:pPr>
        <w:spacing w:line="360" w:lineRule="auto"/>
        <w:ind w:firstLine="708"/>
        <w:rPr>
          <w:rFonts w:cs="Arial"/>
          <w:szCs w:val="26"/>
        </w:rPr>
      </w:pPr>
    </w:p>
    <w:p w:rsidR="00E86338" w:rsidRDefault="00E86338" w:rsidP="00DC52EB">
      <w:pPr>
        <w:spacing w:line="360" w:lineRule="auto"/>
        <w:ind w:firstLine="708"/>
        <w:rPr>
          <w:rFonts w:cs="Arial"/>
          <w:szCs w:val="26"/>
        </w:rPr>
      </w:pPr>
    </w:p>
    <w:p w:rsidR="005B738B" w:rsidRPr="00E078AE" w:rsidRDefault="005B738B" w:rsidP="005B738B">
      <w:pPr>
        <w:pStyle w:val="31"/>
        <w:jc w:val="left"/>
      </w:pPr>
      <w:r w:rsidRPr="00E078AE">
        <w:t>Приложение</w:t>
      </w:r>
    </w:p>
    <w:p w:rsidR="005B738B" w:rsidRPr="00E078AE" w:rsidRDefault="005B738B" w:rsidP="005B738B">
      <w:pPr>
        <w:pStyle w:val="31"/>
        <w:jc w:val="left"/>
      </w:pPr>
    </w:p>
    <w:p w:rsidR="005B738B" w:rsidRPr="00E078AE" w:rsidRDefault="005B738B" w:rsidP="005B738B">
      <w:pPr>
        <w:pStyle w:val="31"/>
        <w:jc w:val="left"/>
      </w:pPr>
      <w:r w:rsidRPr="00E078AE">
        <w:t>к порядку проведения антикоррупционной экспертизы нормативных правовых актов и проектов нормативных правовых актов администрации Репьевского муниципального района</w:t>
      </w:r>
      <w:r>
        <w:t xml:space="preserve"> (в ред. пост. № 4 от 12.01.2012)</w:t>
      </w:r>
    </w:p>
    <w:p w:rsidR="005B738B" w:rsidRPr="00E078AE" w:rsidRDefault="00C54CC0" w:rsidP="005B738B">
      <w:pPr>
        <w:autoSpaceDE w:val="0"/>
        <w:autoSpaceDN w:val="0"/>
        <w:spacing w:after="240"/>
        <w:jc w:val="right"/>
        <w:rPr>
          <w:rFonts w:cs="Arial"/>
          <w:szCs w:val="26"/>
        </w:rPr>
      </w:pPr>
      <w:r w:rsidRPr="00E078AE">
        <w:rPr>
          <w:rFonts w:cs="Arial"/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177800</wp:posOffset>
                </wp:positionV>
                <wp:extent cx="2486025" cy="3180715"/>
                <wp:effectExtent l="8890" t="8255" r="10160" b="1143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18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38B" w:rsidRDefault="00C54CC0" w:rsidP="005B738B">
                            <w:pPr>
                              <w:ind w:firstLine="0"/>
                              <w:jc w:val="center"/>
                            </w:pPr>
                            <w:r w:rsidRPr="00966E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7850" cy="5486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738B" w:rsidRPr="00E078AE" w:rsidRDefault="005B738B" w:rsidP="005B738B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078AE">
                              <w:rPr>
                                <w:rFonts w:cs="Arial"/>
                                <w:b/>
                              </w:rPr>
                              <w:t>АДМИНИСТРАЦИЯ РЕПЬЕВСКОГО МУНИЦИПАЛЬНОГО РАЙОНА</w:t>
                            </w:r>
                          </w:p>
                          <w:p w:rsidR="005B738B" w:rsidRPr="00E078AE" w:rsidRDefault="005B738B" w:rsidP="005B738B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078AE">
                              <w:rPr>
                                <w:rFonts w:cs="Arial"/>
                                <w:b/>
                              </w:rPr>
                              <w:t>ВОРОНЕЖСКОЙ ОБЛАСТИ</w:t>
                            </w:r>
                          </w:p>
                          <w:p w:rsidR="005B738B" w:rsidRPr="00E078AE" w:rsidRDefault="005B738B" w:rsidP="005B738B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5B738B" w:rsidRPr="00E078AE" w:rsidRDefault="005B738B" w:rsidP="005B738B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>пл. Победы, 1, с. Репьевка,</w:t>
                            </w:r>
                          </w:p>
                          <w:p w:rsidR="005B738B" w:rsidRPr="00E078AE" w:rsidRDefault="005B738B" w:rsidP="005B738B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>Воронежская область, 396370</w:t>
                            </w:r>
                          </w:p>
                          <w:p w:rsidR="005B738B" w:rsidRPr="00E078AE" w:rsidRDefault="005B738B" w:rsidP="005B738B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>тел./факс (47374) 2-26-33</w:t>
                            </w:r>
                          </w:p>
                          <w:p w:rsidR="005B738B" w:rsidRPr="00E078AE" w:rsidRDefault="005B738B" w:rsidP="005B738B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5" w:history="1">
                              <w:r w:rsidRPr="00E078AE">
                                <w:rPr>
                                  <w:rStyle w:val="ae"/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repev</w:t>
                              </w:r>
                              <w:r w:rsidRPr="00E078AE">
                                <w:rPr>
                                  <w:rStyle w:val="ae"/>
                                  <w:rFonts w:cs="Arial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E078AE">
                                <w:rPr>
                                  <w:rStyle w:val="ae"/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govvrn</w:t>
                              </w:r>
                              <w:r w:rsidRPr="00E078AE">
                                <w:rPr>
                                  <w:rStyle w:val="ae"/>
                                  <w:rFonts w:cs="Arial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078AE">
                                <w:rPr>
                                  <w:rStyle w:val="ae"/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5B738B" w:rsidRPr="00E078AE" w:rsidRDefault="005B738B" w:rsidP="005B738B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>ОГРН 1023601033818,</w:t>
                            </w:r>
                          </w:p>
                          <w:p w:rsidR="005B738B" w:rsidRDefault="005B738B" w:rsidP="005B738B">
                            <w:pPr>
                              <w:ind w:firstLine="0"/>
                              <w:jc w:val="center"/>
                            </w:pPr>
                            <w:r w:rsidRPr="00E078AE">
                              <w:rPr>
                                <w:rFonts w:cs="Arial"/>
                                <w:sz w:val="20"/>
                                <w:szCs w:val="20"/>
                              </w:rPr>
                              <w:t>ИНН/КПП 3626001380/362601001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5"/>
                              <w:gridCol w:w="1808"/>
                            </w:tblGrid>
                            <w:tr w:rsidR="005B738B" w:rsidRPr="0037506D" w:rsidTr="007456B1">
                              <w:trPr>
                                <w:trHeight w:val="278"/>
                                <w:jc w:val="center"/>
                              </w:trPr>
                              <w:tc>
                                <w:tcPr>
                                  <w:tcW w:w="18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B738B" w:rsidRPr="0037506D" w:rsidRDefault="005B738B" w:rsidP="005B738B">
                                  <w:pPr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B738B" w:rsidRPr="0037506D" w:rsidRDefault="005B738B" w:rsidP="005B738B">
                                  <w:pPr>
                                    <w:ind w:firstLine="0"/>
                                    <w:jc w:val="center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</w:tr>
                            <w:tr w:rsidR="005B738B" w:rsidRPr="0037506D" w:rsidTr="007456B1">
                              <w:trPr>
                                <w:trHeight w:val="277"/>
                                <w:jc w:val="center"/>
                              </w:trPr>
                              <w:tc>
                                <w:tcPr>
                                  <w:tcW w:w="362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B738B" w:rsidRPr="0037506D" w:rsidRDefault="005B738B" w:rsidP="007456B1"/>
                              </w:tc>
                            </w:tr>
                          </w:tbl>
                          <w:p w:rsidR="005B738B" w:rsidRPr="009851EF" w:rsidRDefault="005B738B" w:rsidP="005B73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4.7pt;margin-top:14pt;width:195.75pt;height:2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TFJgIAAFIEAAAOAAAAZHJzL2Uyb0RvYy54bWysVNtu2zAMfR+wfxD0vviypE2NOEWXLsOA&#10;7gK0+wBZlmNhkqhJSuzu60vJaZptb8X8IIgSdXh4SHp1PWpFDsJ5CaamxSynRBgOrTS7mv542L5b&#10;UuIDMy1TYERNH4Wn1+u3b1aDrUQJPahWOIIgxleDrWkfgq2yzPNeaOZnYIXByw6cZgFNt8taxwZE&#10;1yor8/wiG8C11gEX3uPp7XRJ1wm/6wQP37rOi0BUTZFbSKtLaxPXbL1i1c4x20t+pMFewUIzaTDo&#10;CeqWBUb2Tv4DpSV34KELMw46g66TXKQcMJsi/yub+55ZkXJBcbw9yeT/Hyz/evjuiGxrWlJimMYS&#10;PYgxkA8wkiLJM1hfode9Rb8w4jmWOaXq7R3wn54Y2PTM7MSNczD0grVIr4jCZmdPY0F85SNIM3yB&#10;FuOwfYAENHZOR+1QDYLoWKbHU2kiF46H5Xx5kZcLSjjevS+W+WWxSDFY9fzcOh8+CdAkbmrqsPYJ&#10;nh3ufIh0WPXsEqN5ULLdSqWS4XbNRjlyYNgn2/Qd0f9wU4YMNb1aIJHXQmgZsOGV1DVd5vGbWjDq&#10;9tG0qR0Dk2raI2VljkJG7SYVw9iM6BgFbaB9REkdTI2Ng4ibHtxvSgZs6pr6X3vmBCXqs8GyXBXz&#10;eZyCZMwXlyUa7vymOb9hhiNUTQMl03YTpsnZWyd3PUaaGsHADZayk0nkF1ZH3ti4SfvjkMXJOLeT&#10;18uvYP0EAAD//wMAUEsDBBQABgAIAAAAIQBvkUrh3gAAAAkBAAAPAAAAZHJzL2Rvd25yZXYueG1s&#10;TI/BTsMwEETvSPyDtZW4IOpgFZSEOFVVgTi3cOHmxtskarxOYrdJ+XqWE5xWoxnNvinWs+vEBcfQ&#10;etLwuExAIFXetlRr+Px4e0hBhGjIms4TarhigHV5e1OY3PqJdnjZx1pwCYXcaGhi7HMpQ9WgM2Hp&#10;eyT2jn50JrIca2lHM3G566RKkmfpTEv8oTE9bhusTvuz0+Cn16vzOCTq/uvbvW83w+6oBq3vFvPm&#10;BUTEOf6F4Ref0aFkpoM/kw2i06CyFSf5pjyJ/ZVKMhAHDU8qzUCWhfy/oPwBAAD//wMAUEsBAi0A&#10;FAAGAAgAAAAhALaDOJL+AAAA4QEAABMAAAAAAAAAAAAAAAAAAAAAAFtDb250ZW50X1R5cGVzXS54&#10;bWxQSwECLQAUAAYACAAAACEAOP0h/9YAAACUAQAACwAAAAAAAAAAAAAAAAAvAQAAX3JlbHMvLnJl&#10;bHNQSwECLQAUAAYACAAAACEAMc7ExSYCAABSBAAADgAAAAAAAAAAAAAAAAAuAgAAZHJzL2Uyb0Rv&#10;Yy54bWxQSwECLQAUAAYACAAAACEAb5FK4d4AAAAJAQAADwAAAAAAAAAAAAAAAACABAAAZHJzL2Rv&#10;d25yZXYueG1sUEsFBgAAAAAEAAQA8wAAAIsFAAAAAA==&#10;" strokecolor="white">
                <v:textbox>
                  <w:txbxContent>
                    <w:p w:rsidR="005B738B" w:rsidRDefault="00C54CC0" w:rsidP="005B738B">
                      <w:pPr>
                        <w:ind w:firstLine="0"/>
                        <w:jc w:val="center"/>
                      </w:pPr>
                      <w:r w:rsidRPr="00966E74">
                        <w:rPr>
                          <w:noProof/>
                        </w:rPr>
                        <w:drawing>
                          <wp:inline distT="0" distB="0" distL="0" distR="0">
                            <wp:extent cx="577850" cy="5486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738B" w:rsidRPr="00E078AE" w:rsidRDefault="005B738B" w:rsidP="005B738B">
                      <w:pPr>
                        <w:ind w:firstLine="0"/>
                        <w:jc w:val="center"/>
                        <w:rPr>
                          <w:rFonts w:cs="Arial"/>
                          <w:b/>
                        </w:rPr>
                      </w:pPr>
                      <w:r w:rsidRPr="00E078AE">
                        <w:rPr>
                          <w:rFonts w:cs="Arial"/>
                          <w:b/>
                        </w:rPr>
                        <w:t>АДМИНИСТРАЦИЯ РЕПЬЕВСКОГО МУНИЦИПАЛЬНОГО РАЙОНА</w:t>
                      </w:r>
                    </w:p>
                    <w:p w:rsidR="005B738B" w:rsidRPr="00E078AE" w:rsidRDefault="005B738B" w:rsidP="005B738B">
                      <w:pPr>
                        <w:ind w:firstLine="0"/>
                        <w:jc w:val="center"/>
                        <w:rPr>
                          <w:rFonts w:cs="Arial"/>
                          <w:b/>
                        </w:rPr>
                      </w:pPr>
                      <w:r w:rsidRPr="00E078AE">
                        <w:rPr>
                          <w:rFonts w:cs="Arial"/>
                          <w:b/>
                        </w:rPr>
                        <w:t>ВОРОНЕЖСКОЙ ОБЛАСТИ</w:t>
                      </w:r>
                    </w:p>
                    <w:p w:rsidR="005B738B" w:rsidRPr="00E078AE" w:rsidRDefault="005B738B" w:rsidP="005B738B">
                      <w:pPr>
                        <w:ind w:firstLine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5B738B" w:rsidRPr="00E078AE" w:rsidRDefault="005B738B" w:rsidP="005B738B">
                      <w:pPr>
                        <w:ind w:firstLine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>пл. Победы, 1, с. Репьевка,</w:t>
                      </w:r>
                    </w:p>
                    <w:p w:rsidR="005B738B" w:rsidRPr="00E078AE" w:rsidRDefault="005B738B" w:rsidP="005B738B">
                      <w:pPr>
                        <w:ind w:firstLine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>Воронежская область, 396370</w:t>
                      </w:r>
                    </w:p>
                    <w:p w:rsidR="005B738B" w:rsidRPr="00E078AE" w:rsidRDefault="005B738B" w:rsidP="005B738B">
                      <w:pPr>
                        <w:ind w:firstLine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>тел./факс (47374) 2-26-33</w:t>
                      </w:r>
                    </w:p>
                    <w:p w:rsidR="005B738B" w:rsidRPr="00E078AE" w:rsidRDefault="005B738B" w:rsidP="005B738B">
                      <w:pPr>
                        <w:ind w:firstLine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078A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>-</w:t>
                      </w:r>
                      <w:r w:rsidRPr="00E078A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  <w:hyperlink r:id="rId16" w:history="1">
                        <w:r w:rsidRPr="00E078AE">
                          <w:rPr>
                            <w:rStyle w:val="ae"/>
                            <w:rFonts w:cs="Arial"/>
                            <w:sz w:val="20"/>
                            <w:szCs w:val="20"/>
                            <w:lang w:val="en-US"/>
                          </w:rPr>
                          <w:t>repev</w:t>
                        </w:r>
                        <w:r w:rsidRPr="00E078AE">
                          <w:rPr>
                            <w:rStyle w:val="ae"/>
                            <w:rFonts w:cs="Arial"/>
                            <w:sz w:val="20"/>
                            <w:szCs w:val="20"/>
                          </w:rPr>
                          <w:t>@</w:t>
                        </w:r>
                        <w:r w:rsidRPr="00E078AE">
                          <w:rPr>
                            <w:rStyle w:val="ae"/>
                            <w:rFonts w:cs="Arial"/>
                            <w:sz w:val="20"/>
                            <w:szCs w:val="20"/>
                            <w:lang w:val="en-US"/>
                          </w:rPr>
                          <w:t>govvrn</w:t>
                        </w:r>
                        <w:r w:rsidRPr="00E078AE">
                          <w:rPr>
                            <w:rStyle w:val="ae"/>
                            <w:rFonts w:cs="Arial"/>
                            <w:sz w:val="20"/>
                            <w:szCs w:val="20"/>
                          </w:rPr>
                          <w:t>.</w:t>
                        </w:r>
                        <w:r w:rsidRPr="00E078AE">
                          <w:rPr>
                            <w:rStyle w:val="ae"/>
                            <w:rFonts w:cs="Arial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</w:hyperlink>
                    </w:p>
                    <w:p w:rsidR="005B738B" w:rsidRPr="00E078AE" w:rsidRDefault="005B738B" w:rsidP="005B738B">
                      <w:pPr>
                        <w:ind w:firstLine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>ОГРН 1023601033818,</w:t>
                      </w:r>
                    </w:p>
                    <w:p w:rsidR="005B738B" w:rsidRDefault="005B738B" w:rsidP="005B738B">
                      <w:pPr>
                        <w:ind w:firstLine="0"/>
                        <w:jc w:val="center"/>
                      </w:pPr>
                      <w:r w:rsidRPr="00E078AE">
                        <w:rPr>
                          <w:rFonts w:cs="Arial"/>
                          <w:sz w:val="20"/>
                          <w:szCs w:val="20"/>
                        </w:rPr>
                        <w:t>ИНН/КПП 3626001380/362601001</w:t>
                      </w:r>
                    </w:p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5"/>
                        <w:gridCol w:w="1808"/>
                      </w:tblGrid>
                      <w:tr w:rsidR="005B738B" w:rsidRPr="0037506D" w:rsidTr="007456B1">
                        <w:trPr>
                          <w:trHeight w:val="278"/>
                          <w:jc w:val="center"/>
                        </w:trPr>
                        <w:tc>
                          <w:tcPr>
                            <w:tcW w:w="181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B738B" w:rsidRPr="0037506D" w:rsidRDefault="005B738B" w:rsidP="005B738B">
                            <w:pPr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B738B" w:rsidRPr="0037506D" w:rsidRDefault="005B738B" w:rsidP="005B738B">
                            <w:pPr>
                              <w:ind w:firstLine="0"/>
                              <w:jc w:val="center"/>
                            </w:pPr>
                            <w:r>
                              <w:t>№</w:t>
                            </w:r>
                          </w:p>
                        </w:tc>
                      </w:tr>
                      <w:tr w:rsidR="005B738B" w:rsidRPr="0037506D" w:rsidTr="007456B1">
                        <w:trPr>
                          <w:trHeight w:val="277"/>
                          <w:jc w:val="center"/>
                        </w:trPr>
                        <w:tc>
                          <w:tcPr>
                            <w:tcW w:w="3627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5B738B" w:rsidRPr="0037506D" w:rsidRDefault="005B738B" w:rsidP="007456B1"/>
                        </w:tc>
                      </w:tr>
                    </w:tbl>
                    <w:p w:rsidR="005B738B" w:rsidRPr="009851EF" w:rsidRDefault="005B738B" w:rsidP="005B738B"/>
                  </w:txbxContent>
                </v:textbox>
              </v:shape>
            </w:pict>
          </mc:Fallback>
        </mc:AlternateContent>
      </w:r>
      <w:r w:rsidR="005B738B" w:rsidRPr="00E078AE">
        <w:rPr>
          <w:rFonts w:cs="Arial"/>
          <w:szCs w:val="26"/>
        </w:rPr>
        <w:t>Форма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997"/>
      </w:tblGrid>
      <w:tr w:rsidR="005B738B" w:rsidRPr="00E078AE" w:rsidTr="007456B1">
        <w:trPr>
          <w:cantSplit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</w:tr>
      <w:tr w:rsidR="005B738B" w:rsidRPr="00E078AE" w:rsidTr="007456B1">
        <w:trPr>
          <w:cantSplit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E078AE">
              <w:rPr>
                <w:rFonts w:cs="Arial"/>
                <w:sz w:val="20"/>
                <w:szCs w:val="20"/>
              </w:rPr>
              <w:t>(наименование структурного</w:t>
            </w:r>
          </w:p>
        </w:tc>
      </w:tr>
      <w:tr w:rsidR="005B738B" w:rsidRPr="00E078AE" w:rsidTr="007456B1">
        <w:trPr>
          <w:cantSplit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</w:tr>
      <w:tr w:rsidR="005B738B" w:rsidRPr="00E078AE" w:rsidTr="007456B1">
        <w:trPr>
          <w:cantSplit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E078AE">
              <w:rPr>
                <w:rFonts w:cs="Arial"/>
                <w:sz w:val="20"/>
                <w:szCs w:val="20"/>
              </w:rPr>
              <w:t>подразделения администрации</w:t>
            </w:r>
          </w:p>
        </w:tc>
      </w:tr>
      <w:tr w:rsidR="005B738B" w:rsidRPr="00E078AE" w:rsidTr="007456B1">
        <w:trPr>
          <w:cantSplit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</w:tr>
      <w:tr w:rsidR="005B738B" w:rsidRPr="00E078AE" w:rsidTr="007456B1">
        <w:trPr>
          <w:cantSplit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E078AE">
              <w:rPr>
                <w:rFonts w:cs="Arial"/>
                <w:sz w:val="20"/>
                <w:szCs w:val="20"/>
              </w:rPr>
              <w:t>Репьевского муниципального района)</w:t>
            </w:r>
          </w:p>
        </w:tc>
      </w:tr>
    </w:tbl>
    <w:p w:rsidR="005B738B" w:rsidRPr="00E078AE" w:rsidRDefault="005B738B" w:rsidP="005B738B">
      <w:pPr>
        <w:autoSpaceDE w:val="0"/>
        <w:autoSpaceDN w:val="0"/>
        <w:spacing w:before="360"/>
        <w:rPr>
          <w:rFonts w:cs="Arial"/>
          <w:szCs w:val="26"/>
        </w:rPr>
      </w:pPr>
    </w:p>
    <w:p w:rsidR="005B738B" w:rsidRPr="00E078AE" w:rsidRDefault="005B738B" w:rsidP="005B738B">
      <w:pPr>
        <w:autoSpaceDE w:val="0"/>
        <w:autoSpaceDN w:val="0"/>
        <w:spacing w:before="360"/>
        <w:rPr>
          <w:rFonts w:cs="Arial"/>
          <w:szCs w:val="26"/>
        </w:rPr>
      </w:pPr>
    </w:p>
    <w:p w:rsidR="005B738B" w:rsidRPr="00E078AE" w:rsidRDefault="005B738B" w:rsidP="005B738B">
      <w:pPr>
        <w:autoSpaceDE w:val="0"/>
        <w:autoSpaceDN w:val="0"/>
        <w:spacing w:before="360"/>
        <w:rPr>
          <w:rFonts w:cs="Arial"/>
          <w:szCs w:val="26"/>
        </w:rPr>
      </w:pPr>
    </w:p>
    <w:p w:rsidR="005B738B" w:rsidRPr="00E078AE" w:rsidRDefault="005B738B" w:rsidP="005B738B">
      <w:pPr>
        <w:autoSpaceDE w:val="0"/>
        <w:autoSpaceDN w:val="0"/>
        <w:spacing w:before="360"/>
        <w:rPr>
          <w:rFonts w:cs="Arial"/>
          <w:szCs w:val="26"/>
        </w:rPr>
      </w:pPr>
    </w:p>
    <w:p w:rsidR="005B738B" w:rsidRPr="00E078AE" w:rsidRDefault="005B738B" w:rsidP="005B738B">
      <w:pPr>
        <w:autoSpaceDE w:val="0"/>
        <w:autoSpaceDN w:val="0"/>
        <w:spacing w:before="360"/>
        <w:rPr>
          <w:rFonts w:cs="Arial"/>
          <w:b/>
          <w:szCs w:val="26"/>
        </w:rPr>
      </w:pPr>
      <w:r w:rsidRPr="00E078AE">
        <w:rPr>
          <w:rFonts w:cs="Arial"/>
          <w:b/>
          <w:szCs w:val="26"/>
        </w:rPr>
        <w:t>Заключение по результатам</w:t>
      </w:r>
      <w:r w:rsidRPr="00E078AE">
        <w:rPr>
          <w:rFonts w:cs="Arial"/>
          <w:b/>
          <w:szCs w:val="26"/>
        </w:rPr>
        <w:br/>
        <w:t>антикоррупционной экспертизы</w:t>
      </w:r>
    </w:p>
    <w:p w:rsidR="005B738B" w:rsidRPr="00E078AE" w:rsidRDefault="005B738B" w:rsidP="005B738B">
      <w:pPr>
        <w:autoSpaceDE w:val="0"/>
        <w:autoSpaceDN w:val="0"/>
        <w:rPr>
          <w:rFonts w:cs="Arial"/>
          <w:szCs w:val="26"/>
        </w:rPr>
      </w:pPr>
    </w:p>
    <w:p w:rsidR="005B738B" w:rsidRPr="00E078AE" w:rsidRDefault="005B738B" w:rsidP="005B738B">
      <w:pPr>
        <w:pBdr>
          <w:top w:val="single" w:sz="4" w:space="1" w:color="auto"/>
        </w:pBdr>
        <w:autoSpaceDE w:val="0"/>
        <w:autoSpaceDN w:val="0"/>
        <w:rPr>
          <w:rFonts w:cs="Arial"/>
          <w:sz w:val="20"/>
          <w:szCs w:val="20"/>
        </w:rPr>
      </w:pPr>
      <w:r w:rsidRPr="00E078AE">
        <w:rPr>
          <w:rFonts w:cs="Arial"/>
          <w:sz w:val="20"/>
          <w:szCs w:val="20"/>
        </w:rPr>
        <w:t>(наименование нормативного правового акта или проекта нормативного правового акта)</w:t>
      </w:r>
    </w:p>
    <w:p w:rsidR="005B738B" w:rsidRPr="00E078AE" w:rsidRDefault="005B738B" w:rsidP="005B738B">
      <w:pPr>
        <w:autoSpaceDE w:val="0"/>
        <w:autoSpaceDN w:val="0"/>
        <w:spacing w:before="240"/>
        <w:rPr>
          <w:rFonts w:cs="Arial"/>
          <w:szCs w:val="26"/>
        </w:rPr>
      </w:pPr>
      <w:r w:rsidRPr="00E078AE">
        <w:rPr>
          <w:rFonts w:cs="Arial"/>
          <w:szCs w:val="26"/>
        </w:rPr>
        <w:lastRenderedPageBreak/>
        <w:t>Организационно-правовым отделом администрации Репьевского муниципального района Воронежской области в соответствии с частью 3 статьи 3 Федерального закона от 17 июля 2009 г. № 172-ФЗ “Об антикоррупционной экспертизе нормативных правовых актов и проектов нормативных правовых актов”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 96, проведена антикоррупционная экспертиза</w:t>
      </w:r>
      <w:r w:rsidRPr="00E078AE">
        <w:rPr>
          <w:rFonts w:cs="Arial"/>
          <w:szCs w:val="26"/>
        </w:rPr>
        <w:br/>
      </w:r>
    </w:p>
    <w:p w:rsidR="005B738B" w:rsidRPr="00E078AE" w:rsidRDefault="005B738B" w:rsidP="005B738B">
      <w:pPr>
        <w:pBdr>
          <w:top w:val="single" w:sz="4" w:space="1" w:color="auto"/>
        </w:pBdr>
        <w:autoSpaceDE w:val="0"/>
        <w:autoSpaceDN w:val="0"/>
        <w:rPr>
          <w:rFonts w:cs="Arial"/>
          <w:sz w:val="20"/>
          <w:szCs w:val="20"/>
        </w:rPr>
      </w:pPr>
      <w:r w:rsidRPr="00E078AE">
        <w:rPr>
          <w:rFonts w:cs="Arial"/>
          <w:sz w:val="20"/>
          <w:szCs w:val="20"/>
        </w:rPr>
        <w:t>(наименование нормативного правового акта или проекта нормативного правового акта)</w:t>
      </w:r>
    </w:p>
    <w:p w:rsidR="005B738B" w:rsidRPr="00E078AE" w:rsidRDefault="005B738B" w:rsidP="005B738B">
      <w:pPr>
        <w:tabs>
          <w:tab w:val="right" w:pos="9356"/>
        </w:tabs>
        <w:autoSpaceDE w:val="0"/>
        <w:autoSpaceDN w:val="0"/>
        <w:rPr>
          <w:rFonts w:cs="Arial"/>
          <w:szCs w:val="26"/>
        </w:rPr>
      </w:pPr>
      <w:r w:rsidRPr="00E078AE">
        <w:rPr>
          <w:rFonts w:cs="Arial"/>
          <w:szCs w:val="26"/>
        </w:rPr>
        <w:t xml:space="preserve">(далее –  </w:t>
      </w:r>
      <w:r w:rsidRPr="00E078AE">
        <w:rPr>
          <w:rFonts w:cs="Arial"/>
          <w:szCs w:val="26"/>
        </w:rPr>
        <w:tab/>
        <w:t>).</w:t>
      </w:r>
    </w:p>
    <w:p w:rsidR="005B738B" w:rsidRPr="00E078AE" w:rsidRDefault="005B738B" w:rsidP="005B738B">
      <w:pPr>
        <w:pBdr>
          <w:top w:val="single" w:sz="4" w:space="1" w:color="auto"/>
        </w:pBdr>
        <w:autoSpaceDE w:val="0"/>
        <w:autoSpaceDN w:val="0"/>
        <w:ind w:left="936" w:right="227"/>
        <w:rPr>
          <w:rFonts w:cs="Arial"/>
          <w:sz w:val="20"/>
          <w:szCs w:val="20"/>
        </w:rPr>
      </w:pPr>
      <w:r w:rsidRPr="00E078AE">
        <w:rPr>
          <w:rFonts w:cs="Arial"/>
          <w:sz w:val="20"/>
          <w:szCs w:val="20"/>
        </w:rPr>
        <w:t>(сокращение)</w:t>
      </w:r>
    </w:p>
    <w:p w:rsidR="005B738B" w:rsidRPr="00E078AE" w:rsidRDefault="005B738B" w:rsidP="005B738B">
      <w:pPr>
        <w:autoSpaceDE w:val="0"/>
        <w:autoSpaceDN w:val="0"/>
        <w:spacing w:before="240"/>
        <w:rPr>
          <w:rFonts w:cs="Arial"/>
          <w:b/>
          <w:bCs/>
          <w:szCs w:val="26"/>
        </w:rPr>
      </w:pPr>
      <w:r w:rsidRPr="00E078AE">
        <w:rPr>
          <w:rFonts w:cs="Arial"/>
          <w:b/>
          <w:bCs/>
          <w:szCs w:val="26"/>
        </w:rPr>
        <w:t>Вариант 1:</w:t>
      </w:r>
    </w:p>
    <w:p w:rsidR="005B738B" w:rsidRPr="00E078AE" w:rsidRDefault="005B738B" w:rsidP="005B738B">
      <w:pPr>
        <w:autoSpaceDE w:val="0"/>
        <w:autoSpaceDN w:val="0"/>
        <w:rPr>
          <w:rFonts w:cs="Arial"/>
          <w:szCs w:val="26"/>
        </w:rPr>
      </w:pPr>
      <w:r w:rsidRPr="00E078AE">
        <w:rPr>
          <w:rFonts w:cs="Arial"/>
          <w:szCs w:val="26"/>
        </w:rPr>
        <w:t>В представленном</w:t>
      </w:r>
    </w:p>
    <w:p w:rsidR="005B738B" w:rsidRPr="00E078AE" w:rsidRDefault="005B738B" w:rsidP="005B738B">
      <w:pPr>
        <w:pBdr>
          <w:top w:val="single" w:sz="4" w:space="1" w:color="auto"/>
        </w:pBdr>
        <w:autoSpaceDE w:val="0"/>
        <w:autoSpaceDN w:val="0"/>
        <w:ind w:left="2580"/>
        <w:rPr>
          <w:rFonts w:cs="Arial"/>
          <w:sz w:val="20"/>
          <w:szCs w:val="20"/>
        </w:rPr>
      </w:pPr>
      <w:r w:rsidRPr="00E078AE">
        <w:rPr>
          <w:rFonts w:cs="Arial"/>
          <w:sz w:val="20"/>
          <w:szCs w:val="20"/>
        </w:rPr>
        <w:t>(сокращение)</w:t>
      </w:r>
    </w:p>
    <w:p w:rsidR="005B738B" w:rsidRPr="00E078AE" w:rsidRDefault="005B738B" w:rsidP="005B738B">
      <w:pPr>
        <w:autoSpaceDE w:val="0"/>
        <w:autoSpaceDN w:val="0"/>
        <w:rPr>
          <w:rFonts w:cs="Arial"/>
          <w:szCs w:val="26"/>
        </w:rPr>
      </w:pPr>
      <w:r w:rsidRPr="00E078AE">
        <w:rPr>
          <w:rFonts w:cs="Arial"/>
          <w:szCs w:val="26"/>
        </w:rPr>
        <w:t>коррупциогенные факторы не выявлены.</w:t>
      </w:r>
    </w:p>
    <w:p w:rsidR="005B738B" w:rsidRPr="00E078AE" w:rsidRDefault="005B738B" w:rsidP="005B738B">
      <w:pPr>
        <w:autoSpaceDE w:val="0"/>
        <w:autoSpaceDN w:val="0"/>
        <w:spacing w:before="240"/>
        <w:rPr>
          <w:rFonts w:cs="Arial"/>
          <w:b/>
          <w:bCs/>
          <w:szCs w:val="26"/>
        </w:rPr>
      </w:pPr>
      <w:r w:rsidRPr="00E078AE">
        <w:rPr>
          <w:rFonts w:cs="Arial"/>
          <w:b/>
          <w:bCs/>
          <w:szCs w:val="26"/>
        </w:rPr>
        <w:t>Вариант 2:</w:t>
      </w:r>
    </w:p>
    <w:p w:rsidR="005B738B" w:rsidRPr="00E078AE" w:rsidRDefault="005B738B" w:rsidP="005B738B">
      <w:pPr>
        <w:autoSpaceDE w:val="0"/>
        <w:autoSpaceDN w:val="0"/>
        <w:rPr>
          <w:rFonts w:cs="Arial"/>
          <w:szCs w:val="26"/>
        </w:rPr>
      </w:pPr>
      <w:r w:rsidRPr="00E078AE">
        <w:rPr>
          <w:rFonts w:cs="Arial"/>
          <w:szCs w:val="26"/>
        </w:rPr>
        <w:t>В</w:t>
      </w:r>
      <w:r w:rsidRPr="00E078AE">
        <w:rPr>
          <w:rFonts w:cs="Arial"/>
          <w:sz w:val="28"/>
          <w:szCs w:val="28"/>
        </w:rPr>
        <w:t xml:space="preserve"> </w:t>
      </w:r>
      <w:r w:rsidRPr="00E078AE">
        <w:rPr>
          <w:rFonts w:cs="Arial"/>
          <w:szCs w:val="26"/>
        </w:rPr>
        <w:t>представленном_____________________________________________</w:t>
      </w:r>
    </w:p>
    <w:p w:rsidR="005B738B" w:rsidRPr="00E078AE" w:rsidRDefault="005B738B" w:rsidP="005B738B">
      <w:pPr>
        <w:autoSpaceDE w:val="0"/>
        <w:autoSpaceDN w:val="0"/>
        <w:ind w:firstLine="3969"/>
        <w:rPr>
          <w:rFonts w:cs="Arial"/>
          <w:sz w:val="20"/>
          <w:szCs w:val="20"/>
        </w:rPr>
      </w:pPr>
      <w:r w:rsidRPr="00E078AE">
        <w:rPr>
          <w:rFonts w:cs="Arial"/>
          <w:sz w:val="20"/>
          <w:szCs w:val="20"/>
        </w:rPr>
        <w:t>(сокращение)</w:t>
      </w:r>
    </w:p>
    <w:p w:rsidR="005B738B" w:rsidRPr="00E078AE" w:rsidRDefault="005B738B" w:rsidP="005B738B">
      <w:pPr>
        <w:autoSpaceDE w:val="0"/>
        <w:autoSpaceDN w:val="0"/>
        <w:rPr>
          <w:rFonts w:cs="Arial"/>
          <w:szCs w:val="26"/>
        </w:rPr>
      </w:pPr>
      <w:r w:rsidRPr="00E078AE">
        <w:rPr>
          <w:rFonts w:cs="Arial"/>
          <w:szCs w:val="26"/>
        </w:rPr>
        <w:t xml:space="preserve">выявлены коррупциогенные факторы </w:t>
      </w:r>
      <w:r w:rsidRPr="00E078AE">
        <w:rPr>
          <w:rFonts w:cs="Arial"/>
          <w:szCs w:val="26"/>
          <w:vertAlign w:val="superscript"/>
        </w:rPr>
        <w:footnoteReference w:id="1"/>
      </w:r>
      <w:r w:rsidRPr="00E078AE">
        <w:rPr>
          <w:rFonts w:cs="Arial"/>
          <w:szCs w:val="26"/>
        </w:rPr>
        <w:t>.</w:t>
      </w:r>
    </w:p>
    <w:p w:rsidR="005B738B" w:rsidRPr="00E078AE" w:rsidRDefault="005B738B" w:rsidP="005B738B">
      <w:pPr>
        <w:autoSpaceDE w:val="0"/>
        <w:autoSpaceDN w:val="0"/>
        <w:rPr>
          <w:rFonts w:cs="Arial"/>
          <w:sz w:val="20"/>
          <w:szCs w:val="20"/>
        </w:rPr>
      </w:pPr>
      <w:r w:rsidRPr="00E078AE">
        <w:rPr>
          <w:rFonts w:cs="Arial"/>
          <w:szCs w:val="26"/>
        </w:rPr>
        <w:t>В целях устранения выявленных коррупциогенных факторов предлагается_____________________________________________________</w:t>
      </w:r>
      <w:r w:rsidRPr="00E078AE">
        <w:rPr>
          <w:rFonts w:cs="Arial"/>
          <w:sz w:val="20"/>
          <w:szCs w:val="20"/>
        </w:rPr>
        <w:t>(указывается способ устранения коррупциогенных факторов)</w:t>
      </w:r>
    </w:p>
    <w:p w:rsidR="005B738B" w:rsidRPr="00E078AE" w:rsidRDefault="005B738B" w:rsidP="005B738B">
      <w:pPr>
        <w:autoSpaceDE w:val="0"/>
        <w:autoSpaceDN w:val="0"/>
        <w:ind w:firstLine="2694"/>
        <w:rPr>
          <w:rFonts w:cs="Arial"/>
          <w:sz w:val="28"/>
          <w:szCs w:val="28"/>
        </w:rPr>
      </w:pPr>
    </w:p>
    <w:p w:rsidR="005B738B" w:rsidRPr="00E078AE" w:rsidRDefault="005B738B" w:rsidP="005B738B">
      <w:pPr>
        <w:autoSpaceDE w:val="0"/>
        <w:autoSpaceDN w:val="0"/>
        <w:ind w:firstLine="2694"/>
        <w:rPr>
          <w:rFonts w:cs="Arial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0"/>
        <w:gridCol w:w="1985"/>
        <w:gridCol w:w="170"/>
        <w:gridCol w:w="2523"/>
      </w:tblGrid>
      <w:tr w:rsidR="005B738B" w:rsidRPr="00E078AE" w:rsidTr="007456B1"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  <w:r w:rsidRPr="00E078AE">
              <w:rPr>
                <w:rFonts w:cs="Arial"/>
                <w:szCs w:val="26"/>
              </w:rPr>
              <w:t>Должность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Cs w:val="26"/>
              </w:rPr>
            </w:pPr>
          </w:p>
        </w:tc>
      </w:tr>
      <w:tr w:rsidR="005B738B" w:rsidRPr="00E078AE" w:rsidTr="007456B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E078AE">
              <w:rPr>
                <w:rFonts w:cs="Arial"/>
                <w:sz w:val="20"/>
                <w:szCs w:val="20"/>
              </w:rPr>
              <w:t xml:space="preserve">(подпись)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5B738B" w:rsidRPr="00E078AE" w:rsidRDefault="005B738B" w:rsidP="007456B1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E078AE">
              <w:rPr>
                <w:rFonts w:cs="Arial"/>
                <w:sz w:val="20"/>
                <w:szCs w:val="20"/>
              </w:rPr>
              <w:t>(инициалы, фамилия)</w:t>
            </w:r>
          </w:p>
        </w:tc>
      </w:tr>
    </w:tbl>
    <w:p w:rsidR="005B738B" w:rsidRPr="00E078AE" w:rsidRDefault="005B738B" w:rsidP="005B738B">
      <w:pPr>
        <w:tabs>
          <w:tab w:val="left" w:pos="4678"/>
        </w:tabs>
        <w:spacing w:line="360" w:lineRule="auto"/>
        <w:ind w:right="-2" w:firstLine="709"/>
        <w:rPr>
          <w:rFonts w:cs="Arial"/>
          <w:sz w:val="28"/>
          <w:szCs w:val="28"/>
        </w:rPr>
      </w:pPr>
    </w:p>
    <w:p w:rsidR="005B738B" w:rsidRPr="00E078AE" w:rsidRDefault="005B738B" w:rsidP="005B738B">
      <w:pPr>
        <w:tabs>
          <w:tab w:val="left" w:pos="4678"/>
        </w:tabs>
        <w:spacing w:line="360" w:lineRule="auto"/>
        <w:ind w:right="-2" w:firstLine="709"/>
        <w:jc w:val="left"/>
        <w:rPr>
          <w:rFonts w:cs="Arial"/>
          <w:sz w:val="28"/>
          <w:szCs w:val="28"/>
        </w:rPr>
      </w:pPr>
    </w:p>
    <w:p w:rsidR="00E86338" w:rsidRDefault="00E86338" w:rsidP="00DC52EB">
      <w:pPr>
        <w:spacing w:line="360" w:lineRule="auto"/>
        <w:ind w:firstLine="708"/>
        <w:rPr>
          <w:rFonts w:cs="Arial"/>
          <w:szCs w:val="26"/>
        </w:rPr>
      </w:pPr>
    </w:p>
    <w:sectPr w:rsidR="00E86338" w:rsidSect="00122D3C">
      <w:headerReference w:type="default" r:id="rId17"/>
      <w:pgSz w:w="11906" w:h="16838"/>
      <w:pgMar w:top="1135" w:right="567" w:bottom="1701" w:left="1985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84" w:rsidRDefault="00634F84" w:rsidP="00994B15">
      <w:r>
        <w:separator/>
      </w:r>
    </w:p>
  </w:endnote>
  <w:endnote w:type="continuationSeparator" w:id="0">
    <w:p w:rsidR="00634F84" w:rsidRDefault="00634F84" w:rsidP="0099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84" w:rsidRDefault="00634F84" w:rsidP="00994B15">
      <w:r>
        <w:separator/>
      </w:r>
    </w:p>
  </w:footnote>
  <w:footnote w:type="continuationSeparator" w:id="0">
    <w:p w:rsidR="00634F84" w:rsidRDefault="00634F84" w:rsidP="00994B15">
      <w:r>
        <w:continuationSeparator/>
      </w:r>
    </w:p>
  </w:footnote>
  <w:footnote w:id="1">
    <w:p w:rsidR="005B738B" w:rsidRPr="00E078AE" w:rsidRDefault="005B738B" w:rsidP="005B738B">
      <w:pPr>
        <w:rPr>
          <w:rFonts w:cs="Arial"/>
          <w:sz w:val="20"/>
          <w:szCs w:val="20"/>
        </w:rPr>
      </w:pPr>
      <w:r w:rsidRPr="00DC52EB">
        <w:rPr>
          <w:rStyle w:val="af"/>
          <w:rFonts w:ascii="Times New Roman" w:hAnsi="Times New Roman"/>
        </w:rPr>
        <w:footnoteRef/>
      </w:r>
      <w:r w:rsidRPr="00DC52EB">
        <w:rPr>
          <w:rFonts w:ascii="Times New Roman" w:hAnsi="Times New Roman"/>
        </w:rPr>
        <w:t> </w:t>
      </w:r>
      <w:r w:rsidRPr="00E078AE">
        <w:rPr>
          <w:rFonts w:cs="Arial"/>
          <w:sz w:val="20"/>
          <w:szCs w:val="20"/>
        </w:rPr>
        <w:t>Отражаются все положения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 96.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B15" w:rsidRDefault="00994B15" w:rsidP="00994B15">
    <w:pPr>
      <w:pStyle w:val="aa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B4A87"/>
    <w:multiLevelType w:val="hybridMultilevel"/>
    <w:tmpl w:val="95A45FCA"/>
    <w:lvl w:ilvl="0" w:tplc="08C27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4C"/>
    <w:rsid w:val="000842D5"/>
    <w:rsid w:val="0009673D"/>
    <w:rsid w:val="000A1CFE"/>
    <w:rsid w:val="000E5901"/>
    <w:rsid w:val="000E6C7A"/>
    <w:rsid w:val="00122D3C"/>
    <w:rsid w:val="001918B6"/>
    <w:rsid w:val="001C5711"/>
    <w:rsid w:val="001D4EF0"/>
    <w:rsid w:val="001E1975"/>
    <w:rsid w:val="00275079"/>
    <w:rsid w:val="002D254C"/>
    <w:rsid w:val="002E20B6"/>
    <w:rsid w:val="00303270"/>
    <w:rsid w:val="00331D04"/>
    <w:rsid w:val="00347E86"/>
    <w:rsid w:val="00381A41"/>
    <w:rsid w:val="00382A52"/>
    <w:rsid w:val="003A3F27"/>
    <w:rsid w:val="003E4699"/>
    <w:rsid w:val="00424425"/>
    <w:rsid w:val="00424D3A"/>
    <w:rsid w:val="004705ED"/>
    <w:rsid w:val="00492098"/>
    <w:rsid w:val="00497F4A"/>
    <w:rsid w:val="004B6FBF"/>
    <w:rsid w:val="004C204D"/>
    <w:rsid w:val="004C2284"/>
    <w:rsid w:val="004E4F0D"/>
    <w:rsid w:val="004F0D55"/>
    <w:rsid w:val="005027D6"/>
    <w:rsid w:val="00532BCC"/>
    <w:rsid w:val="005832E9"/>
    <w:rsid w:val="00590D09"/>
    <w:rsid w:val="005B738B"/>
    <w:rsid w:val="00634F84"/>
    <w:rsid w:val="006679A7"/>
    <w:rsid w:val="00673508"/>
    <w:rsid w:val="00677654"/>
    <w:rsid w:val="00713126"/>
    <w:rsid w:val="007456B1"/>
    <w:rsid w:val="007A678C"/>
    <w:rsid w:val="007B3746"/>
    <w:rsid w:val="007C447E"/>
    <w:rsid w:val="007E611A"/>
    <w:rsid w:val="007F18F9"/>
    <w:rsid w:val="00804575"/>
    <w:rsid w:val="009003B7"/>
    <w:rsid w:val="00971E83"/>
    <w:rsid w:val="00994B15"/>
    <w:rsid w:val="009D08F2"/>
    <w:rsid w:val="00A3529F"/>
    <w:rsid w:val="00A40BEB"/>
    <w:rsid w:val="00A4253A"/>
    <w:rsid w:val="00A43BAD"/>
    <w:rsid w:val="00A922BF"/>
    <w:rsid w:val="00AF6273"/>
    <w:rsid w:val="00B60B3C"/>
    <w:rsid w:val="00B6199A"/>
    <w:rsid w:val="00B86969"/>
    <w:rsid w:val="00BB1738"/>
    <w:rsid w:val="00BD3CD7"/>
    <w:rsid w:val="00BE1556"/>
    <w:rsid w:val="00BE6D75"/>
    <w:rsid w:val="00BF43D2"/>
    <w:rsid w:val="00C037CA"/>
    <w:rsid w:val="00C54CC0"/>
    <w:rsid w:val="00CA657B"/>
    <w:rsid w:val="00CC3619"/>
    <w:rsid w:val="00CF1DB5"/>
    <w:rsid w:val="00D64543"/>
    <w:rsid w:val="00DC52EB"/>
    <w:rsid w:val="00E061E4"/>
    <w:rsid w:val="00E2037E"/>
    <w:rsid w:val="00E86338"/>
    <w:rsid w:val="00EA4DC3"/>
    <w:rsid w:val="00F90F1D"/>
    <w:rsid w:val="00FA6765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3C0266-325E-48E1-9401-330BDAE0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54CC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54C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4C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54C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54CC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E5901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0E5901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E5901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0E590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2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7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09673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09673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EA4DC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EA4DC3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4B1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94B15"/>
    <w:rPr>
      <w:sz w:val="22"/>
      <w:szCs w:val="22"/>
      <w:lang w:eastAsia="en-US"/>
    </w:rPr>
  </w:style>
  <w:style w:type="character" w:styleId="ae">
    <w:name w:val="Hyperlink"/>
    <w:basedOn w:val="a0"/>
    <w:rsid w:val="00C54CC0"/>
    <w:rPr>
      <w:color w:val="0000FF"/>
      <w:u w:val="none"/>
    </w:rPr>
  </w:style>
  <w:style w:type="character" w:styleId="af">
    <w:name w:val="footnote reference"/>
    <w:uiPriority w:val="99"/>
    <w:rsid w:val="00DC52EB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E8633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E590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E590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6338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0E5901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E5901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0E5901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0E5901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C54C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C54CC0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E8633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54C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54CC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54CC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54CC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0E5901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0E5901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0E5901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0E5901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0E5901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0E5901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0E5901"/>
    <w:rPr>
      <w:rFonts w:ascii="Times New Roman" w:eastAsia="Times New Roman" w:hAnsi="Times New Roman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f2">
    <w:name w:val="Title"/>
    <w:basedOn w:val="a"/>
    <w:link w:val="af3"/>
    <w:qFormat/>
    <w:rsid w:val="000E5901"/>
    <w:pPr>
      <w:jc w:val="center"/>
    </w:pPr>
    <w:rPr>
      <w:b/>
    </w:rPr>
  </w:style>
  <w:style w:type="character" w:customStyle="1" w:styleId="af3">
    <w:name w:val="Название Знак"/>
    <w:link w:val="af2"/>
    <w:rsid w:val="000E5901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0E5901"/>
    <w:pPr>
      <w:ind w:left="0"/>
    </w:pPr>
    <w:rPr>
      <w:sz w:val="22"/>
    </w:rPr>
  </w:style>
  <w:style w:type="paragraph" w:styleId="af4">
    <w:name w:val="caption"/>
    <w:basedOn w:val="a"/>
    <w:next w:val="a"/>
    <w:qFormat/>
    <w:rsid w:val="000E5901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5901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C54CC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22" TargetMode="External"/><Relationship Id="rId13" Type="http://schemas.openxmlformats.org/officeDocument/2006/relationships/hyperlink" Target="consultantplus://offline/main?base=LAW;n=98088;fld=134;dst=10002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98088;fld=134;dst=10002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epev@govvr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pev@govvrn.ru" TargetMode="External"/><Relationship Id="rId10" Type="http://schemas.openxmlformats.org/officeDocument/2006/relationships/hyperlink" Target="consultantplus://offline/main?base=RLAW181;n=33912;fld=134;dst=1000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4182;fld=134;dst=100088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6800-8056-41DC-BE03-C132A951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9276</CharactersWithSpaces>
  <SharedDoc>false</SharedDoc>
  <HLinks>
    <vt:vector size="42" baseType="variant">
      <vt:variant>
        <vt:i4>983121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consultantplus://offline/main?base=LAW;n=98088;fld=134;dst=100027</vt:lpwstr>
      </vt:variant>
      <vt:variant>
        <vt:lpwstr/>
      </vt:variant>
      <vt:variant>
        <vt:i4>983121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consultantplus://offline/main?base=LAW;n=98088;fld=134;dst=100027</vt:lpwstr>
      </vt:variant>
      <vt:variant>
        <vt:lpwstr/>
      </vt:variant>
      <vt:variant>
        <vt:i4>2293800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consultantplus://offline/main?base=LAW;n=89553;fld=134</vt:lpwstr>
      </vt:variant>
      <vt:variant>
        <vt:lpwstr/>
      </vt:variant>
      <vt:variant>
        <vt:i4>851985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consultantplus://offline/main?base=RLAW181;n=33912;fld=134;dst=100014</vt:lpwstr>
      </vt:variant>
      <vt:variant>
        <vt:lpwstr/>
      </vt:variant>
      <vt:variant>
        <vt:i4>786463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consultantplus://offline/main?base=RLAW181;n=34182;fld=134;dst=100088</vt:lpwstr>
      </vt:variant>
      <vt:variant>
        <vt:lpwstr/>
      </vt:variant>
      <vt:variant>
        <vt:i4>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consultantplus://offline/main?base=LAW;n=89553;fld=134;dst=100022</vt:lpwstr>
      </vt:variant>
      <vt:variant>
        <vt:lpwstr/>
      </vt:variant>
      <vt:variant>
        <vt:i4>3014671</vt:i4>
      </vt:variant>
      <vt:variant>
        <vt:i4>0</vt:i4>
      </vt:variant>
      <vt:variant>
        <vt:i4>0</vt:i4>
      </vt:variant>
      <vt:variant>
        <vt:i4>5</vt:i4>
      </vt:variant>
      <vt:variant>
        <vt:lpwstr>mailto:repev@govvrn.ru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Воскобойникова Наталия Александровна</cp:lastModifiedBy>
  <cp:revision>2</cp:revision>
  <cp:lastPrinted>2011-10-10T05:42:00Z</cp:lastPrinted>
  <dcterms:created xsi:type="dcterms:W3CDTF">2016-07-15T08:32:00Z</dcterms:created>
  <dcterms:modified xsi:type="dcterms:W3CDTF">2017-02-21T12:04:00Z</dcterms:modified>
</cp:coreProperties>
</file>