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E9" w:rsidRPr="00921FE9" w:rsidRDefault="00921FE9" w:rsidP="00921FE9">
      <w:pPr>
        <w:tabs>
          <w:tab w:val="left" w:pos="4678"/>
        </w:tabs>
        <w:spacing w:line="360" w:lineRule="auto"/>
        <w:ind w:firstLine="0"/>
        <w:jc w:val="center"/>
        <w:rPr>
          <w:rFonts w:ascii="Times New Roman" w:hAnsi="Times New Roman"/>
          <w:b/>
          <w:sz w:val="28"/>
          <w:szCs w:val="28"/>
        </w:rPr>
      </w:pPr>
      <w:r w:rsidRPr="00921FE9">
        <w:rPr>
          <w:rFonts w:ascii="Times New Roman" w:hAnsi="Times New Roman"/>
          <w:noProof/>
        </w:rPr>
        <w:drawing>
          <wp:anchor distT="0" distB="0" distL="114300" distR="114300" simplePos="0" relativeHeight="251658240" behindDoc="0" locked="0" layoutInCell="1" allowOverlap="1">
            <wp:simplePos x="0" y="0"/>
            <wp:positionH relativeFrom="margin">
              <wp:posOffset>2790825</wp:posOffset>
            </wp:positionH>
            <wp:positionV relativeFrom="margin">
              <wp:posOffset>-454025</wp:posOffset>
            </wp:positionV>
            <wp:extent cx="598805" cy="695325"/>
            <wp:effectExtent l="0" t="0" r="0" b="9525"/>
            <wp:wrapNone/>
            <wp:docPr id="32" name="Рисунок 32"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pic:spPr>
                </pic:pic>
              </a:graphicData>
            </a:graphic>
            <wp14:sizeRelH relativeFrom="page">
              <wp14:pctWidth>0</wp14:pctWidth>
            </wp14:sizeRelH>
            <wp14:sizeRelV relativeFrom="page">
              <wp14:pctHeight>0</wp14:pctHeight>
            </wp14:sizeRelV>
          </wp:anchor>
        </w:drawing>
      </w:r>
    </w:p>
    <w:p w:rsidR="00921FE9" w:rsidRPr="00921FE9" w:rsidRDefault="00921FE9" w:rsidP="00921FE9">
      <w:pPr>
        <w:tabs>
          <w:tab w:val="left" w:pos="4678"/>
        </w:tabs>
        <w:spacing w:line="360" w:lineRule="auto"/>
        <w:ind w:firstLine="0"/>
        <w:jc w:val="center"/>
        <w:rPr>
          <w:rFonts w:ascii="Times New Roman" w:hAnsi="Times New Roman"/>
          <w:b/>
          <w:sz w:val="28"/>
          <w:szCs w:val="28"/>
        </w:rPr>
      </w:pPr>
      <w:r w:rsidRPr="00921FE9">
        <w:rPr>
          <w:rFonts w:ascii="Times New Roman" w:hAnsi="Times New Roman"/>
          <w:b/>
          <w:sz w:val="28"/>
          <w:szCs w:val="28"/>
        </w:rPr>
        <w:t>АДМИНИСТРАЦИЯ РЕПЬЁВСКОГО МУНИЦИПАЛЬНОГО РАЙОНА ВОРОНЕЖСКОЙ ОБЛАСТИ</w:t>
      </w:r>
    </w:p>
    <w:p w:rsidR="00921FE9" w:rsidRPr="00921FE9" w:rsidRDefault="00921FE9" w:rsidP="00921FE9">
      <w:pPr>
        <w:spacing w:line="360" w:lineRule="auto"/>
        <w:ind w:firstLine="0"/>
        <w:jc w:val="center"/>
        <w:rPr>
          <w:rFonts w:ascii="Times New Roman" w:hAnsi="Times New Roman"/>
          <w:b/>
          <w:spacing w:val="30"/>
          <w:sz w:val="32"/>
          <w:szCs w:val="28"/>
        </w:rPr>
      </w:pPr>
      <w:r w:rsidRPr="00921FE9">
        <w:rPr>
          <w:rFonts w:ascii="Times New Roman" w:hAnsi="Times New Roman"/>
          <w:b/>
          <w:spacing w:val="30"/>
          <w:sz w:val="32"/>
          <w:szCs w:val="28"/>
        </w:rPr>
        <w:t>ПОСТАНОВЛЕНИЕ</w:t>
      </w:r>
    </w:p>
    <w:p w:rsidR="00F24C78" w:rsidRDefault="00F24C78" w:rsidP="00921FE9">
      <w:pPr>
        <w:spacing w:line="360" w:lineRule="auto"/>
        <w:ind w:firstLine="0"/>
        <w:rPr>
          <w:rFonts w:ascii="Times New Roman" w:hAnsi="Times New Roman"/>
          <w:sz w:val="28"/>
          <w:szCs w:val="28"/>
        </w:rPr>
      </w:pPr>
    </w:p>
    <w:p w:rsidR="00921FE9" w:rsidRPr="00921FE9" w:rsidRDefault="00921FE9" w:rsidP="00921FE9">
      <w:pPr>
        <w:spacing w:line="360" w:lineRule="auto"/>
        <w:ind w:firstLine="0"/>
        <w:rPr>
          <w:rFonts w:ascii="Times New Roman" w:hAnsi="Times New Roman"/>
          <w:sz w:val="28"/>
          <w:szCs w:val="28"/>
        </w:rPr>
      </w:pPr>
      <w:r w:rsidRPr="00921FE9">
        <w:rPr>
          <w:rFonts w:ascii="Times New Roman" w:hAnsi="Times New Roman"/>
          <w:sz w:val="28"/>
          <w:szCs w:val="28"/>
        </w:rPr>
        <w:t>«</w:t>
      </w:r>
      <w:proofErr w:type="gramStart"/>
      <w:r w:rsidR="00821921">
        <w:rPr>
          <w:rFonts w:ascii="Times New Roman" w:hAnsi="Times New Roman"/>
          <w:sz w:val="28"/>
          <w:szCs w:val="28"/>
        </w:rPr>
        <w:t>28</w:t>
      </w:r>
      <w:r w:rsidRPr="00921FE9">
        <w:rPr>
          <w:rFonts w:ascii="Times New Roman" w:hAnsi="Times New Roman"/>
          <w:sz w:val="28"/>
          <w:szCs w:val="28"/>
        </w:rPr>
        <w:t xml:space="preserve"> »</w:t>
      </w:r>
      <w:proofErr w:type="gramEnd"/>
      <w:r w:rsidRPr="00921FE9">
        <w:rPr>
          <w:rFonts w:ascii="Times New Roman" w:hAnsi="Times New Roman"/>
          <w:sz w:val="28"/>
          <w:szCs w:val="28"/>
        </w:rPr>
        <w:t xml:space="preserve"> </w:t>
      </w:r>
      <w:r w:rsidR="00821921">
        <w:rPr>
          <w:rFonts w:ascii="Times New Roman" w:hAnsi="Times New Roman"/>
          <w:sz w:val="28"/>
          <w:szCs w:val="28"/>
        </w:rPr>
        <w:t>декабря</w:t>
      </w:r>
      <w:r w:rsidRPr="00921FE9">
        <w:rPr>
          <w:rFonts w:ascii="Times New Roman" w:hAnsi="Times New Roman"/>
          <w:sz w:val="28"/>
          <w:szCs w:val="28"/>
        </w:rPr>
        <w:t xml:space="preserve"> 2024 г. № </w:t>
      </w:r>
      <w:r w:rsidR="00821921">
        <w:rPr>
          <w:rFonts w:ascii="Times New Roman" w:hAnsi="Times New Roman"/>
          <w:sz w:val="28"/>
          <w:szCs w:val="28"/>
        </w:rPr>
        <w:t>491</w:t>
      </w:r>
    </w:p>
    <w:p w:rsidR="00921FE9" w:rsidRPr="00921FE9" w:rsidRDefault="00921FE9" w:rsidP="00921FE9">
      <w:pPr>
        <w:spacing w:line="360" w:lineRule="auto"/>
        <w:ind w:firstLine="709"/>
        <w:rPr>
          <w:rFonts w:ascii="Times New Roman" w:hAnsi="Times New Roman"/>
        </w:rPr>
      </w:pPr>
      <w:r w:rsidRPr="00921FE9">
        <w:rPr>
          <w:rFonts w:ascii="Times New Roman" w:hAnsi="Times New Roman"/>
        </w:rPr>
        <w:t xml:space="preserve">         с. Репьёвка</w:t>
      </w:r>
    </w:p>
    <w:tbl>
      <w:tblPr>
        <w:tblStyle w:val="a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tblGrid>
      <w:tr w:rsidR="00921FE9" w:rsidRPr="00921FE9" w:rsidTr="00921FE9">
        <w:trPr>
          <w:trHeight w:val="2294"/>
        </w:trPr>
        <w:tc>
          <w:tcPr>
            <w:tcW w:w="4542" w:type="dxa"/>
          </w:tcPr>
          <w:p w:rsidR="00921FE9" w:rsidRPr="00921FE9" w:rsidRDefault="00921FE9">
            <w:pPr>
              <w:pStyle w:val="Title"/>
              <w:ind w:firstLine="0"/>
              <w:jc w:val="both"/>
              <w:rPr>
                <w:rFonts w:ascii="Times New Roman" w:hAnsi="Times New Roman" w:cs="Times New Roman"/>
                <w:sz w:val="28"/>
                <w:szCs w:val="28"/>
              </w:rPr>
            </w:pPr>
            <w:r w:rsidRPr="00921FE9">
              <w:rPr>
                <w:rFonts w:ascii="Times New Roman" w:hAnsi="Times New Roman" w:cs="Times New Roman"/>
                <w:sz w:val="28"/>
                <w:szCs w:val="28"/>
              </w:rPr>
              <w:t xml:space="preserve">Об утверждении муниципальной программы Репьёвского муниципального района «Обеспечение доступным и комфортным жильем и коммунальными услугами населения Репьёвского района» (2020 – 2028 </w:t>
            </w:r>
            <w:proofErr w:type="spellStart"/>
            <w:r w:rsidRPr="00921FE9">
              <w:rPr>
                <w:rFonts w:ascii="Times New Roman" w:hAnsi="Times New Roman" w:cs="Times New Roman"/>
                <w:sz w:val="28"/>
                <w:szCs w:val="28"/>
              </w:rPr>
              <w:t>г.г</w:t>
            </w:r>
            <w:proofErr w:type="spellEnd"/>
            <w:r w:rsidRPr="00921FE9">
              <w:rPr>
                <w:rFonts w:ascii="Times New Roman" w:hAnsi="Times New Roman" w:cs="Times New Roman"/>
                <w:sz w:val="28"/>
                <w:szCs w:val="28"/>
              </w:rPr>
              <w:t>.) в новой редакции</w:t>
            </w:r>
          </w:p>
          <w:p w:rsidR="00921FE9" w:rsidRPr="00921FE9" w:rsidRDefault="00921FE9">
            <w:pPr>
              <w:pStyle w:val="Title"/>
              <w:spacing w:line="276" w:lineRule="auto"/>
              <w:ind w:firstLine="0"/>
              <w:jc w:val="both"/>
              <w:rPr>
                <w:rFonts w:ascii="Times New Roman" w:hAnsi="Times New Roman" w:cs="Times New Roman"/>
                <w:sz w:val="28"/>
                <w:szCs w:val="28"/>
              </w:rPr>
            </w:pPr>
          </w:p>
        </w:tc>
      </w:tr>
    </w:tbl>
    <w:p w:rsidR="00921FE9" w:rsidRPr="00921FE9" w:rsidRDefault="00921FE9" w:rsidP="00921FE9">
      <w:pPr>
        <w:tabs>
          <w:tab w:val="left" w:pos="4678"/>
        </w:tabs>
        <w:spacing w:line="360" w:lineRule="auto"/>
        <w:ind w:firstLine="709"/>
        <w:rPr>
          <w:rFonts w:ascii="Times New Roman" w:hAnsi="Times New Roman"/>
          <w:b/>
          <w:sz w:val="28"/>
          <w:szCs w:val="28"/>
        </w:rPr>
      </w:pPr>
      <w:permStart w:id="2121693525" w:edGrp="everyone"/>
      <w:r w:rsidRPr="00921FE9">
        <w:rPr>
          <w:rFonts w:ascii="Times New Roman" w:hAnsi="Times New Roman"/>
          <w:sz w:val="28"/>
          <w:szCs w:val="2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Репьёвского муниципального района, постановлением администрации Репьёвского муниципального района от 30.10.2013 № 297 «О порядке разработки, реализации и оценке эффективности муниципальных программ Репьёвского муниципального района», администрация Репьёвского муниципального района Воронежской области </w:t>
      </w:r>
      <w:r w:rsidRPr="00921FE9">
        <w:rPr>
          <w:rFonts w:ascii="Times New Roman" w:hAnsi="Times New Roman"/>
          <w:b/>
          <w:spacing w:val="40"/>
          <w:sz w:val="28"/>
          <w:szCs w:val="28"/>
        </w:rPr>
        <w:t>постановляет:</w:t>
      </w:r>
    </w:p>
    <w:p w:rsidR="00921FE9" w:rsidRPr="00921FE9" w:rsidRDefault="00921FE9" w:rsidP="00921FE9">
      <w:pPr>
        <w:tabs>
          <w:tab w:val="left" w:pos="4678"/>
        </w:tabs>
        <w:spacing w:line="360" w:lineRule="auto"/>
        <w:ind w:firstLine="709"/>
        <w:rPr>
          <w:rFonts w:ascii="Times New Roman" w:hAnsi="Times New Roman"/>
          <w:sz w:val="28"/>
          <w:szCs w:val="28"/>
        </w:rPr>
      </w:pPr>
      <w:r w:rsidRPr="00921FE9">
        <w:rPr>
          <w:rFonts w:ascii="Times New Roman" w:hAnsi="Times New Roman"/>
          <w:sz w:val="28"/>
          <w:szCs w:val="28"/>
        </w:rPr>
        <w:t xml:space="preserve">1. Утвердить муниципальную программу Репьёвского муниципального района «Обеспечение доступным и комфортным жильем и коммунальными услугами населения Репьёвского района» (2020 – 2028 </w:t>
      </w:r>
      <w:proofErr w:type="spellStart"/>
      <w:r w:rsidRPr="00921FE9">
        <w:rPr>
          <w:rFonts w:ascii="Times New Roman" w:hAnsi="Times New Roman"/>
          <w:sz w:val="28"/>
          <w:szCs w:val="28"/>
        </w:rPr>
        <w:t>г.г</w:t>
      </w:r>
      <w:proofErr w:type="spellEnd"/>
      <w:r w:rsidRPr="00921FE9">
        <w:rPr>
          <w:rFonts w:ascii="Times New Roman" w:hAnsi="Times New Roman"/>
          <w:sz w:val="28"/>
          <w:szCs w:val="28"/>
        </w:rPr>
        <w:t>.) в новой редакции</w:t>
      </w:r>
      <w:r w:rsidR="00BA58EC">
        <w:rPr>
          <w:rFonts w:ascii="Times New Roman" w:hAnsi="Times New Roman"/>
          <w:sz w:val="28"/>
          <w:szCs w:val="28"/>
        </w:rPr>
        <w:t xml:space="preserve"> согласно приложению</w:t>
      </w:r>
      <w:r w:rsidRPr="00921FE9">
        <w:rPr>
          <w:rFonts w:ascii="Times New Roman" w:hAnsi="Times New Roman"/>
          <w:sz w:val="28"/>
          <w:szCs w:val="28"/>
        </w:rPr>
        <w:t>.</w:t>
      </w:r>
    </w:p>
    <w:p w:rsidR="00921FE9" w:rsidRPr="00921FE9" w:rsidRDefault="00921FE9" w:rsidP="00921FE9">
      <w:pPr>
        <w:tabs>
          <w:tab w:val="left" w:pos="4678"/>
        </w:tabs>
        <w:spacing w:line="360" w:lineRule="auto"/>
        <w:ind w:firstLine="709"/>
        <w:rPr>
          <w:rFonts w:ascii="Times New Roman" w:hAnsi="Times New Roman"/>
          <w:sz w:val="28"/>
          <w:szCs w:val="28"/>
        </w:rPr>
      </w:pPr>
      <w:r w:rsidRPr="00921FE9">
        <w:rPr>
          <w:rFonts w:ascii="Times New Roman" w:hAnsi="Times New Roman"/>
          <w:sz w:val="28"/>
          <w:szCs w:val="28"/>
        </w:rPr>
        <w:t xml:space="preserve">2. Признать утратившим силу постановления администрации муниципального района от 06.09.2019 № 282 «Об утверждении муниципальной программы Репьёвского муниципального района «Обеспечение доступным и комфортным жильем и коммунальными услугами населения Репьёвского </w:t>
      </w:r>
      <w:r w:rsidRPr="00921FE9">
        <w:rPr>
          <w:rFonts w:ascii="Times New Roman" w:hAnsi="Times New Roman"/>
          <w:sz w:val="28"/>
          <w:szCs w:val="28"/>
        </w:rPr>
        <w:lastRenderedPageBreak/>
        <w:t xml:space="preserve">района» (2020-2028 </w:t>
      </w:r>
      <w:proofErr w:type="spellStart"/>
      <w:r w:rsidRPr="00921FE9">
        <w:rPr>
          <w:rFonts w:ascii="Times New Roman" w:hAnsi="Times New Roman"/>
          <w:sz w:val="28"/>
          <w:szCs w:val="28"/>
        </w:rPr>
        <w:t>г.г</w:t>
      </w:r>
      <w:proofErr w:type="spellEnd"/>
      <w:r w:rsidRPr="00921FE9">
        <w:rPr>
          <w:rFonts w:ascii="Times New Roman" w:hAnsi="Times New Roman"/>
          <w:sz w:val="28"/>
          <w:szCs w:val="28"/>
        </w:rPr>
        <w:t xml:space="preserve">.)», от 29.11.2019 № 382 «О внесении изменений в постановление администрации муниципального района от 06.09.2019 № 282 «Об утверждении муниципальной программы Репьёвского муниципального района «Обеспечение доступным и комфортным жильем и коммунальными услугами населения Репьёвского района» (2020-2028г.г.)», от 22.01.2020 № 9 «О внесении изменений в постановление администрации муниципального района от 06.09.2019 г. № 282 «Об утверждении муниципальной программы Репьёвского муниципального района «Обеспечение доступным и комфортным жильем и коммунальными услугами населения Репьёвского района» (2020-2028г.г.)», от 11.08.2020 № 162 «О внесении изменений в постановление администрации муниципального района от 06.09.2019 г. № 282 «Об утверждении муниципальной программы Репьёвского муниципального района «Обеспечение доступным и комфортным жильем и коммунальными услугами населения Репьёвского района» (2020-2028г.г.)», от 25.12.2020 № 289 «О внесении изменений в постановление администрации муниципального района от 06.09.2019 г. № 282 «Об утверждении муниципальной программы Репьёвского муниципального района «Обеспечение доступным и комфортным жильем и коммунальными услугами населения Репьёвского района» (2020-2028 </w:t>
      </w:r>
      <w:proofErr w:type="spellStart"/>
      <w:r w:rsidRPr="00921FE9">
        <w:rPr>
          <w:rFonts w:ascii="Times New Roman" w:hAnsi="Times New Roman"/>
          <w:sz w:val="28"/>
          <w:szCs w:val="28"/>
        </w:rPr>
        <w:t>г.г</w:t>
      </w:r>
      <w:proofErr w:type="spellEnd"/>
      <w:r w:rsidRPr="00921FE9">
        <w:rPr>
          <w:rFonts w:ascii="Times New Roman" w:hAnsi="Times New Roman"/>
          <w:sz w:val="28"/>
          <w:szCs w:val="28"/>
        </w:rPr>
        <w:t xml:space="preserve">.)», от 16.12.2021 № 343 «О внесении изменений в постановление администрации муниципального района от 06.09.2019 г. № 282 «Об утверждении муниципальной программы Репьёвского муниципального района «Обеспечение доступным и комфортным жильем и коммунальными услугами населения Репьёвского района» (2020-2028г.г.)», от 29.12.2021 № 366 «О внесении изменений в постановление администрации муниципального района от 06.09.2019 г. № 282 «Об утверждении муниципальной программы Репьёвского муниципального района «Обеспечение доступным и комфортным жильем и коммунальными услугами населения Репьёвского района» (2020-2028г.г.)», от 28.12.2022 № 368 «О внесении изменений в постановление администрации муниципального района от 06.09.2019 г. № 282 «Об утверждении муниципальной программы Репьёвского муниципального района «Обеспечение доступным и комфортным жильем и коммунальными услугами населения </w:t>
      </w:r>
      <w:r w:rsidRPr="00921FE9">
        <w:rPr>
          <w:rFonts w:ascii="Times New Roman" w:hAnsi="Times New Roman"/>
          <w:sz w:val="28"/>
          <w:szCs w:val="28"/>
        </w:rPr>
        <w:lastRenderedPageBreak/>
        <w:t xml:space="preserve">Репьёвского района» (2020-2028 </w:t>
      </w:r>
      <w:proofErr w:type="spellStart"/>
      <w:r w:rsidRPr="00921FE9">
        <w:rPr>
          <w:rFonts w:ascii="Times New Roman" w:hAnsi="Times New Roman"/>
          <w:sz w:val="28"/>
          <w:szCs w:val="28"/>
        </w:rPr>
        <w:t>г.г</w:t>
      </w:r>
      <w:proofErr w:type="spellEnd"/>
      <w:r w:rsidRPr="00921FE9">
        <w:rPr>
          <w:rFonts w:ascii="Times New Roman" w:hAnsi="Times New Roman"/>
          <w:sz w:val="28"/>
          <w:szCs w:val="28"/>
        </w:rPr>
        <w:t>.)», от 17.08.2023 № 179 «О внесении изменений в постановление администрации муниципального района от 06.09.2019 г. № 282 «Об утверждении муниципальной программы Репьёвского муниципального района «Обеспечение доступным и комфортным жильем и коммунальными услугами населения Репьёвского района» (2020-2028г.г.)», от 29.12.2023 № 329 «О внесении изменений в постановление администрации муниципального района от 06.09.2019 г. № 282 «Об утверждении муниципальной программы Репьёвского муниципального района «Обеспечение доступным и комфортным жильем и коммунальными услугами населения Репьёвского района» (2020-2028г.г.)».</w:t>
      </w:r>
    </w:p>
    <w:p w:rsidR="00921FE9" w:rsidRPr="00921FE9" w:rsidRDefault="00921FE9" w:rsidP="00921FE9">
      <w:pPr>
        <w:tabs>
          <w:tab w:val="left" w:pos="4678"/>
        </w:tabs>
        <w:spacing w:line="360" w:lineRule="auto"/>
        <w:ind w:firstLine="709"/>
        <w:rPr>
          <w:rFonts w:ascii="Times New Roman" w:hAnsi="Times New Roman"/>
          <w:sz w:val="28"/>
          <w:szCs w:val="28"/>
        </w:rPr>
      </w:pPr>
      <w:r w:rsidRPr="00921FE9">
        <w:rPr>
          <w:rFonts w:ascii="Times New Roman" w:hAnsi="Times New Roman"/>
          <w:sz w:val="28"/>
          <w:szCs w:val="28"/>
        </w:rPr>
        <w:t>3. Настоящее постановление вступает в силу после его официального опубликования.</w:t>
      </w:r>
    </w:p>
    <w:p w:rsidR="00921FE9" w:rsidRPr="00921FE9" w:rsidRDefault="00921FE9" w:rsidP="00921FE9">
      <w:pPr>
        <w:tabs>
          <w:tab w:val="left" w:pos="4678"/>
        </w:tabs>
        <w:spacing w:line="360" w:lineRule="auto"/>
        <w:ind w:right="-2" w:firstLine="0"/>
        <w:rPr>
          <w:rFonts w:ascii="Times New Roman" w:hAnsi="Times New Roman"/>
          <w:sz w:val="28"/>
          <w:szCs w:val="28"/>
        </w:rPr>
      </w:pPr>
    </w:p>
    <w:p w:rsidR="00921FE9" w:rsidRPr="00921FE9" w:rsidRDefault="00921FE9" w:rsidP="00921FE9">
      <w:pPr>
        <w:tabs>
          <w:tab w:val="left" w:pos="0"/>
        </w:tabs>
        <w:spacing w:line="360" w:lineRule="auto"/>
        <w:ind w:firstLine="0"/>
        <w:rPr>
          <w:rFonts w:ascii="Times New Roman" w:hAnsi="Times New Roman"/>
          <w:bCs/>
          <w:sz w:val="28"/>
          <w:szCs w:val="28"/>
        </w:rPr>
      </w:pPr>
    </w:p>
    <w:p w:rsidR="00921FE9" w:rsidRPr="00921FE9" w:rsidRDefault="00921FE9" w:rsidP="00921FE9">
      <w:pPr>
        <w:tabs>
          <w:tab w:val="left" w:pos="0"/>
        </w:tabs>
        <w:spacing w:line="360" w:lineRule="auto"/>
        <w:ind w:firstLine="0"/>
        <w:rPr>
          <w:rFonts w:ascii="Times New Roman" w:hAnsi="Times New Roman"/>
          <w:bCs/>
          <w:sz w:val="28"/>
          <w:szCs w:val="28"/>
        </w:rPr>
      </w:pPr>
    </w:p>
    <w:tbl>
      <w:tblPr>
        <w:tblW w:w="9815" w:type="dxa"/>
        <w:tblLook w:val="04A0" w:firstRow="1" w:lastRow="0" w:firstColumn="1" w:lastColumn="0" w:noHBand="0" w:noVBand="1"/>
      </w:tblPr>
      <w:tblGrid>
        <w:gridCol w:w="5035"/>
        <w:gridCol w:w="1883"/>
        <w:gridCol w:w="2897"/>
      </w:tblGrid>
      <w:tr w:rsidR="00921FE9" w:rsidRPr="00921FE9" w:rsidTr="00921FE9">
        <w:trPr>
          <w:trHeight w:val="770"/>
        </w:trPr>
        <w:tc>
          <w:tcPr>
            <w:tcW w:w="5035" w:type="dxa"/>
            <w:hideMark/>
          </w:tcPr>
          <w:permEnd w:id="2121693525"/>
          <w:p w:rsidR="00921FE9" w:rsidRPr="00921FE9" w:rsidRDefault="00921FE9">
            <w:pPr>
              <w:tabs>
                <w:tab w:val="left" w:pos="4678"/>
              </w:tabs>
              <w:spacing w:line="360" w:lineRule="auto"/>
              <w:ind w:hanging="108"/>
              <w:rPr>
                <w:rFonts w:ascii="Times New Roman" w:eastAsia="Calibri" w:hAnsi="Times New Roman"/>
                <w:sz w:val="28"/>
                <w:szCs w:val="28"/>
              </w:rPr>
            </w:pPr>
            <w:r w:rsidRPr="00921FE9">
              <w:rPr>
                <w:rFonts w:ascii="Times New Roman" w:eastAsia="Calibri" w:hAnsi="Times New Roman"/>
                <w:sz w:val="28"/>
                <w:szCs w:val="28"/>
              </w:rPr>
              <w:t>Глава администрации</w:t>
            </w:r>
          </w:p>
          <w:p w:rsidR="00921FE9" w:rsidRPr="00921FE9" w:rsidRDefault="00921FE9">
            <w:pPr>
              <w:tabs>
                <w:tab w:val="left" w:pos="4678"/>
              </w:tabs>
              <w:spacing w:line="360" w:lineRule="auto"/>
              <w:ind w:left="-108" w:firstLine="0"/>
              <w:rPr>
                <w:rFonts w:ascii="Times New Roman" w:eastAsia="Calibri" w:hAnsi="Times New Roman"/>
                <w:sz w:val="28"/>
                <w:szCs w:val="28"/>
              </w:rPr>
            </w:pPr>
            <w:r w:rsidRPr="00921FE9">
              <w:rPr>
                <w:rFonts w:ascii="Times New Roman" w:eastAsia="Calibri" w:hAnsi="Times New Roman"/>
                <w:sz w:val="28"/>
                <w:szCs w:val="28"/>
              </w:rPr>
              <w:t>муниципального района</w:t>
            </w:r>
          </w:p>
        </w:tc>
        <w:tc>
          <w:tcPr>
            <w:tcW w:w="1883" w:type="dxa"/>
          </w:tcPr>
          <w:p w:rsidR="00921FE9" w:rsidRPr="00921FE9" w:rsidRDefault="00921FE9">
            <w:pPr>
              <w:tabs>
                <w:tab w:val="left" w:pos="4678"/>
              </w:tabs>
              <w:spacing w:line="360" w:lineRule="auto"/>
              <w:ind w:firstLine="0"/>
              <w:rPr>
                <w:rFonts w:ascii="Times New Roman" w:eastAsia="Calibri" w:hAnsi="Times New Roman"/>
                <w:sz w:val="28"/>
                <w:szCs w:val="28"/>
              </w:rPr>
            </w:pPr>
          </w:p>
        </w:tc>
        <w:tc>
          <w:tcPr>
            <w:tcW w:w="2897" w:type="dxa"/>
          </w:tcPr>
          <w:p w:rsidR="00921FE9" w:rsidRPr="00921FE9" w:rsidRDefault="00921FE9">
            <w:pPr>
              <w:tabs>
                <w:tab w:val="left" w:pos="4678"/>
              </w:tabs>
              <w:spacing w:line="360" w:lineRule="auto"/>
              <w:ind w:firstLine="0"/>
              <w:rPr>
                <w:rFonts w:ascii="Times New Roman" w:eastAsia="Calibri" w:hAnsi="Times New Roman"/>
                <w:sz w:val="28"/>
                <w:szCs w:val="28"/>
              </w:rPr>
            </w:pPr>
          </w:p>
          <w:p w:rsidR="00921FE9" w:rsidRPr="00921FE9" w:rsidRDefault="00921FE9">
            <w:pPr>
              <w:tabs>
                <w:tab w:val="left" w:pos="4678"/>
              </w:tabs>
              <w:spacing w:line="360" w:lineRule="auto"/>
              <w:ind w:firstLine="0"/>
              <w:rPr>
                <w:rFonts w:ascii="Times New Roman" w:eastAsia="Calibri" w:hAnsi="Times New Roman"/>
                <w:sz w:val="28"/>
                <w:szCs w:val="28"/>
              </w:rPr>
            </w:pPr>
            <w:r w:rsidRPr="00921FE9">
              <w:rPr>
                <w:rFonts w:ascii="Times New Roman" w:eastAsia="Calibri" w:hAnsi="Times New Roman"/>
                <w:sz w:val="28"/>
                <w:szCs w:val="28"/>
              </w:rPr>
              <w:t xml:space="preserve">                  С.С. Ершов</w:t>
            </w:r>
          </w:p>
        </w:tc>
      </w:tr>
    </w:tbl>
    <w:p w:rsidR="00921FE9" w:rsidRPr="00921FE9" w:rsidRDefault="00921FE9" w:rsidP="00921FE9">
      <w:pPr>
        <w:pStyle w:val="ConsPlusTitlePage"/>
        <w:widowControl/>
        <w:spacing w:line="360" w:lineRule="auto"/>
        <w:rPr>
          <w:rFonts w:ascii="Times New Roman" w:hAnsi="Times New Roman" w:cs="Times New Roman"/>
          <w:sz w:val="28"/>
          <w:szCs w:val="28"/>
        </w:rPr>
      </w:pPr>
      <w:r w:rsidRPr="00921FE9">
        <w:rPr>
          <w:rFonts w:ascii="Times New Roman" w:hAnsi="Times New Roman" w:cs="Times New Roman"/>
          <w:sz w:val="28"/>
          <w:szCs w:val="28"/>
        </w:rPr>
        <w:t xml:space="preserve"> </w:t>
      </w:r>
    </w:p>
    <w:p w:rsidR="00921FE9" w:rsidRPr="00921FE9" w:rsidRDefault="00921FE9" w:rsidP="00921FE9">
      <w:pPr>
        <w:spacing w:line="360" w:lineRule="auto"/>
        <w:ind w:firstLine="0"/>
        <w:jc w:val="left"/>
        <w:rPr>
          <w:rFonts w:ascii="Times New Roman" w:hAnsi="Times New Roman"/>
          <w:sz w:val="28"/>
          <w:szCs w:val="28"/>
        </w:rPr>
        <w:sectPr w:rsidR="00921FE9" w:rsidRPr="00921FE9">
          <w:pgSz w:w="11906" w:h="16838"/>
          <w:pgMar w:top="1418" w:right="567" w:bottom="567" w:left="1701" w:header="709" w:footer="709" w:gutter="0"/>
          <w:cols w:space="720"/>
        </w:sectPr>
      </w:pPr>
    </w:p>
    <w:p w:rsidR="000E72A8" w:rsidRDefault="000E72A8" w:rsidP="000E72A8">
      <w:pPr>
        <w:autoSpaceDE w:val="0"/>
        <w:autoSpaceDN w:val="0"/>
        <w:adjustRightInd w:val="0"/>
        <w:ind w:left="5103" w:firstLine="0"/>
        <w:rPr>
          <w:rFonts w:ascii="Times New Roman" w:hAnsi="Times New Roman"/>
          <w:sz w:val="28"/>
          <w:szCs w:val="28"/>
        </w:rPr>
      </w:pPr>
      <w:r w:rsidRPr="00921FE9">
        <w:rPr>
          <w:rFonts w:ascii="Times New Roman" w:hAnsi="Times New Roman"/>
          <w:sz w:val="28"/>
          <w:szCs w:val="28"/>
        </w:rPr>
        <w:lastRenderedPageBreak/>
        <w:t>УТВЕРЖДЕНА</w:t>
      </w:r>
    </w:p>
    <w:p w:rsidR="00921FE9" w:rsidRPr="00921FE9" w:rsidRDefault="00921FE9" w:rsidP="000E72A8">
      <w:pPr>
        <w:autoSpaceDE w:val="0"/>
        <w:autoSpaceDN w:val="0"/>
        <w:adjustRightInd w:val="0"/>
        <w:ind w:left="5103" w:firstLine="0"/>
        <w:rPr>
          <w:rFonts w:ascii="Times New Roman" w:hAnsi="Times New Roman"/>
          <w:sz w:val="28"/>
          <w:szCs w:val="28"/>
        </w:rPr>
      </w:pPr>
    </w:p>
    <w:p w:rsidR="000E72A8" w:rsidRPr="00921FE9" w:rsidRDefault="000E72A8" w:rsidP="000E72A8">
      <w:pPr>
        <w:autoSpaceDE w:val="0"/>
        <w:autoSpaceDN w:val="0"/>
        <w:adjustRightInd w:val="0"/>
        <w:ind w:left="5103" w:firstLine="0"/>
        <w:rPr>
          <w:rFonts w:ascii="Times New Roman" w:hAnsi="Times New Roman"/>
          <w:sz w:val="28"/>
          <w:szCs w:val="28"/>
        </w:rPr>
      </w:pPr>
      <w:r w:rsidRPr="00921FE9">
        <w:rPr>
          <w:rFonts w:ascii="Times New Roman" w:hAnsi="Times New Roman"/>
          <w:sz w:val="28"/>
          <w:szCs w:val="28"/>
        </w:rPr>
        <w:t>постановлением администрации</w:t>
      </w:r>
      <w:r w:rsidR="00F24C78">
        <w:rPr>
          <w:rFonts w:ascii="Times New Roman" w:hAnsi="Times New Roman"/>
          <w:sz w:val="28"/>
          <w:szCs w:val="28"/>
        </w:rPr>
        <w:t xml:space="preserve"> </w:t>
      </w:r>
      <w:r w:rsidRPr="00921FE9">
        <w:rPr>
          <w:rFonts w:ascii="Times New Roman" w:hAnsi="Times New Roman"/>
          <w:sz w:val="28"/>
          <w:szCs w:val="28"/>
        </w:rPr>
        <w:t>Репьёвского муниципального района</w:t>
      </w:r>
      <w:r w:rsidR="00582A85">
        <w:rPr>
          <w:rFonts w:ascii="Times New Roman" w:hAnsi="Times New Roman"/>
          <w:sz w:val="28"/>
          <w:szCs w:val="28"/>
        </w:rPr>
        <w:t xml:space="preserve"> </w:t>
      </w:r>
      <w:r w:rsidRPr="00921FE9">
        <w:rPr>
          <w:rFonts w:ascii="Times New Roman" w:hAnsi="Times New Roman"/>
          <w:sz w:val="28"/>
          <w:szCs w:val="28"/>
        </w:rPr>
        <w:t>Воронежской области</w:t>
      </w:r>
    </w:p>
    <w:p w:rsidR="000E72A8" w:rsidRPr="00921FE9" w:rsidRDefault="008807AF" w:rsidP="00921FE9">
      <w:pPr>
        <w:autoSpaceDE w:val="0"/>
        <w:autoSpaceDN w:val="0"/>
        <w:adjustRightInd w:val="0"/>
        <w:ind w:left="5103" w:firstLine="0"/>
        <w:rPr>
          <w:rFonts w:ascii="Times New Roman" w:hAnsi="Times New Roman"/>
          <w:sz w:val="28"/>
          <w:szCs w:val="28"/>
        </w:rPr>
      </w:pPr>
      <w:r w:rsidRPr="00921FE9">
        <w:rPr>
          <w:rFonts w:ascii="Times New Roman" w:hAnsi="Times New Roman"/>
          <w:sz w:val="28"/>
          <w:szCs w:val="28"/>
        </w:rPr>
        <w:t xml:space="preserve">от « </w:t>
      </w:r>
      <w:r w:rsidR="00821921">
        <w:rPr>
          <w:rFonts w:ascii="Times New Roman" w:hAnsi="Times New Roman"/>
          <w:sz w:val="28"/>
          <w:szCs w:val="28"/>
        </w:rPr>
        <w:t>28</w:t>
      </w:r>
      <w:r w:rsidR="000E72A8" w:rsidRPr="00921FE9">
        <w:rPr>
          <w:rFonts w:ascii="Times New Roman" w:hAnsi="Times New Roman"/>
          <w:sz w:val="28"/>
          <w:szCs w:val="28"/>
        </w:rPr>
        <w:t xml:space="preserve">» </w:t>
      </w:r>
      <w:r w:rsidR="00821921">
        <w:rPr>
          <w:rFonts w:ascii="Times New Roman" w:hAnsi="Times New Roman"/>
          <w:sz w:val="28"/>
          <w:szCs w:val="28"/>
        </w:rPr>
        <w:t>декабря</w:t>
      </w:r>
      <w:bookmarkStart w:id="0" w:name="_GoBack"/>
      <w:bookmarkEnd w:id="0"/>
      <w:r w:rsidR="00921FE9">
        <w:rPr>
          <w:rFonts w:ascii="Times New Roman" w:hAnsi="Times New Roman"/>
          <w:sz w:val="28"/>
          <w:szCs w:val="28"/>
        </w:rPr>
        <w:t xml:space="preserve"> 2024 г.</w:t>
      </w:r>
      <w:r w:rsidR="000E72A8" w:rsidRPr="00921FE9">
        <w:rPr>
          <w:rFonts w:ascii="Times New Roman" w:hAnsi="Times New Roman"/>
          <w:sz w:val="28"/>
          <w:szCs w:val="28"/>
        </w:rPr>
        <w:t xml:space="preserve"> №</w:t>
      </w:r>
      <w:r w:rsidR="00821921">
        <w:rPr>
          <w:rFonts w:ascii="Times New Roman" w:hAnsi="Times New Roman"/>
          <w:sz w:val="28"/>
          <w:szCs w:val="28"/>
        </w:rPr>
        <w:t xml:space="preserve"> 491</w:t>
      </w:r>
    </w:p>
    <w:p w:rsidR="000E72A8" w:rsidRPr="00921FE9" w:rsidRDefault="000E72A8" w:rsidP="000E72A8">
      <w:pPr>
        <w:ind w:firstLine="0"/>
        <w:jc w:val="center"/>
        <w:rPr>
          <w:rFonts w:ascii="Times New Roman" w:hAnsi="Times New Roman"/>
          <w:sz w:val="28"/>
          <w:szCs w:val="28"/>
        </w:rPr>
      </w:pPr>
    </w:p>
    <w:p w:rsidR="000E72A8" w:rsidRPr="00921FE9" w:rsidRDefault="000E72A8" w:rsidP="000E72A8">
      <w:pPr>
        <w:ind w:firstLine="0"/>
        <w:jc w:val="center"/>
        <w:rPr>
          <w:rFonts w:ascii="Times New Roman" w:hAnsi="Times New Roman"/>
          <w:sz w:val="28"/>
          <w:szCs w:val="28"/>
        </w:rPr>
      </w:pPr>
      <w:r w:rsidRPr="00921FE9">
        <w:rPr>
          <w:rFonts w:ascii="Times New Roman" w:hAnsi="Times New Roman"/>
          <w:sz w:val="28"/>
          <w:szCs w:val="28"/>
        </w:rPr>
        <w:t>Муниципальная программа</w:t>
      </w:r>
      <w:r w:rsidR="00921FE9">
        <w:rPr>
          <w:rFonts w:ascii="Times New Roman" w:hAnsi="Times New Roman"/>
          <w:sz w:val="28"/>
          <w:szCs w:val="28"/>
        </w:rPr>
        <w:t xml:space="preserve"> </w:t>
      </w:r>
      <w:r w:rsidRPr="00921FE9">
        <w:rPr>
          <w:rFonts w:ascii="Times New Roman" w:hAnsi="Times New Roman"/>
          <w:sz w:val="28"/>
          <w:szCs w:val="28"/>
        </w:rPr>
        <w:t>Репьёвского муниципального района</w:t>
      </w:r>
      <w:r w:rsidR="00921FE9">
        <w:rPr>
          <w:rFonts w:ascii="Times New Roman" w:hAnsi="Times New Roman"/>
          <w:sz w:val="28"/>
          <w:szCs w:val="28"/>
        </w:rPr>
        <w:t xml:space="preserve"> </w:t>
      </w:r>
      <w:r w:rsidRPr="00921FE9">
        <w:rPr>
          <w:rFonts w:ascii="Times New Roman" w:hAnsi="Times New Roman"/>
          <w:sz w:val="28"/>
          <w:szCs w:val="28"/>
        </w:rPr>
        <w:t>«Обеспечение доступным и комфортным жильем и коммунальными услугами населения</w:t>
      </w:r>
      <w:r w:rsidR="00921FE9">
        <w:rPr>
          <w:rFonts w:ascii="Times New Roman" w:hAnsi="Times New Roman"/>
          <w:sz w:val="28"/>
          <w:szCs w:val="28"/>
        </w:rPr>
        <w:t xml:space="preserve"> </w:t>
      </w:r>
      <w:r w:rsidRPr="00921FE9">
        <w:rPr>
          <w:rFonts w:ascii="Times New Roman" w:hAnsi="Times New Roman"/>
          <w:sz w:val="28"/>
          <w:szCs w:val="28"/>
        </w:rPr>
        <w:t xml:space="preserve">Репьёвского района» (2020 – 2028 </w:t>
      </w:r>
      <w:proofErr w:type="spellStart"/>
      <w:r w:rsidRPr="00921FE9">
        <w:rPr>
          <w:rFonts w:ascii="Times New Roman" w:hAnsi="Times New Roman"/>
          <w:sz w:val="28"/>
          <w:szCs w:val="28"/>
        </w:rPr>
        <w:t>г.г</w:t>
      </w:r>
      <w:proofErr w:type="spellEnd"/>
      <w:r w:rsidRPr="00921FE9">
        <w:rPr>
          <w:rFonts w:ascii="Times New Roman" w:hAnsi="Times New Roman"/>
          <w:sz w:val="28"/>
          <w:szCs w:val="28"/>
        </w:rPr>
        <w:t>.)</w:t>
      </w:r>
    </w:p>
    <w:p w:rsidR="00C5266D" w:rsidRDefault="00C5266D" w:rsidP="000E72A8">
      <w:pPr>
        <w:pStyle w:val="ConsPlusNormal"/>
        <w:widowControl/>
        <w:jc w:val="center"/>
        <w:rPr>
          <w:rFonts w:ascii="Times New Roman" w:hAnsi="Times New Roman" w:cs="Times New Roman"/>
          <w:sz w:val="28"/>
          <w:szCs w:val="28"/>
        </w:rPr>
      </w:pPr>
    </w:p>
    <w:p w:rsidR="000E72A8" w:rsidRPr="00921FE9" w:rsidRDefault="000E72A8" w:rsidP="000E72A8">
      <w:pPr>
        <w:pStyle w:val="ConsPlusNormal"/>
        <w:widowControl/>
        <w:jc w:val="center"/>
        <w:rPr>
          <w:rFonts w:ascii="Times New Roman" w:hAnsi="Times New Roman" w:cs="Times New Roman"/>
          <w:sz w:val="28"/>
          <w:szCs w:val="28"/>
        </w:rPr>
      </w:pPr>
      <w:r w:rsidRPr="00921FE9">
        <w:rPr>
          <w:rFonts w:ascii="Times New Roman" w:hAnsi="Times New Roman" w:cs="Times New Roman"/>
          <w:sz w:val="28"/>
          <w:szCs w:val="28"/>
        </w:rPr>
        <w:t>ПАСПОРТ</w:t>
      </w:r>
    </w:p>
    <w:p w:rsidR="000E72A8" w:rsidRPr="00921FE9" w:rsidRDefault="000E72A8" w:rsidP="000E72A8">
      <w:pPr>
        <w:pStyle w:val="ConsPlusNormal"/>
        <w:widowControl/>
        <w:jc w:val="center"/>
        <w:rPr>
          <w:rFonts w:ascii="Times New Roman" w:hAnsi="Times New Roman" w:cs="Times New Roman"/>
          <w:sz w:val="28"/>
          <w:szCs w:val="28"/>
        </w:rPr>
      </w:pPr>
      <w:r w:rsidRPr="00921FE9">
        <w:rPr>
          <w:rFonts w:ascii="Times New Roman" w:hAnsi="Times New Roman" w:cs="Times New Roman"/>
          <w:sz w:val="28"/>
          <w:szCs w:val="28"/>
        </w:rPr>
        <w:t>муниципальной программы Репьёвского муниципального района</w:t>
      </w:r>
    </w:p>
    <w:p w:rsidR="000E72A8" w:rsidRPr="00921FE9" w:rsidRDefault="000E72A8" w:rsidP="000E72A8">
      <w:pPr>
        <w:pStyle w:val="ConsPlusNormal"/>
        <w:widowControl/>
        <w:jc w:val="center"/>
        <w:rPr>
          <w:rFonts w:ascii="Times New Roman" w:hAnsi="Times New Roman" w:cs="Times New Roman"/>
          <w:sz w:val="28"/>
          <w:szCs w:val="28"/>
        </w:rPr>
      </w:pPr>
      <w:r w:rsidRPr="00921FE9">
        <w:rPr>
          <w:rFonts w:ascii="Times New Roman" w:hAnsi="Times New Roman" w:cs="Times New Roman"/>
          <w:sz w:val="28"/>
          <w:szCs w:val="28"/>
        </w:rPr>
        <w:t>«Обеспечение доступным и комфортным жильем и коммунальными услугами населения Репьёвского района»</w:t>
      </w:r>
    </w:p>
    <w:p w:rsidR="000E72A8" w:rsidRPr="00921FE9" w:rsidRDefault="000E72A8" w:rsidP="000E72A8">
      <w:pPr>
        <w:pStyle w:val="ConsPlusNormal"/>
        <w:widowControl/>
        <w:jc w:val="center"/>
        <w:rPr>
          <w:rFonts w:ascii="Times New Roman" w:hAnsi="Times New Roman" w:cs="Times New Roman"/>
          <w:sz w:val="28"/>
          <w:szCs w:val="28"/>
        </w:rPr>
      </w:pPr>
      <w:r w:rsidRPr="00921FE9">
        <w:rPr>
          <w:rFonts w:ascii="Times New Roman" w:hAnsi="Times New Roman" w:cs="Times New Roman"/>
          <w:sz w:val="28"/>
          <w:szCs w:val="28"/>
        </w:rPr>
        <w:t xml:space="preserve">(2020 – 2028 </w:t>
      </w:r>
      <w:proofErr w:type="spellStart"/>
      <w:r w:rsidRPr="00921FE9">
        <w:rPr>
          <w:rFonts w:ascii="Times New Roman" w:hAnsi="Times New Roman" w:cs="Times New Roman"/>
          <w:sz w:val="28"/>
          <w:szCs w:val="28"/>
        </w:rPr>
        <w:t>г.г</w:t>
      </w:r>
      <w:proofErr w:type="spellEnd"/>
      <w:r w:rsidRPr="00921FE9">
        <w:rPr>
          <w:rFonts w:ascii="Times New Roman" w:hAnsi="Times New Roman" w:cs="Times New Roman"/>
          <w:sz w:val="28"/>
          <w:szCs w:val="28"/>
        </w:rPr>
        <w:t>.)</w:t>
      </w:r>
    </w:p>
    <w:p w:rsidR="000E72A8" w:rsidRPr="00921FE9" w:rsidRDefault="000E72A8" w:rsidP="000E72A8">
      <w:pPr>
        <w:ind w:firstLine="709"/>
        <w:rPr>
          <w:rFonts w:ascii="Times New Roman" w:hAnsi="Times New Roman"/>
          <w:szCs w:val="28"/>
        </w:rPr>
      </w:pPr>
    </w:p>
    <w:tbl>
      <w:tblPr>
        <w:tblW w:w="9493" w:type="dxa"/>
        <w:tblLook w:val="00A0" w:firstRow="1" w:lastRow="0" w:firstColumn="1" w:lastColumn="0" w:noHBand="0" w:noVBand="0"/>
      </w:tblPr>
      <w:tblGrid>
        <w:gridCol w:w="4126"/>
        <w:gridCol w:w="5367"/>
      </w:tblGrid>
      <w:tr w:rsidR="000E72A8" w:rsidRPr="00921FE9" w:rsidTr="007A5C31">
        <w:trPr>
          <w:trHeight w:val="20"/>
        </w:trPr>
        <w:tc>
          <w:tcPr>
            <w:tcW w:w="4126" w:type="dxa"/>
            <w:tcBorders>
              <w:top w:val="single" w:sz="4" w:space="0" w:color="auto"/>
              <w:left w:val="single" w:sz="4" w:space="0" w:color="auto"/>
              <w:bottom w:val="single" w:sz="4" w:space="0" w:color="auto"/>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Ответственный исполнитель муниципальной программы</w:t>
            </w:r>
          </w:p>
        </w:tc>
        <w:tc>
          <w:tcPr>
            <w:tcW w:w="5367" w:type="dxa"/>
            <w:tcBorders>
              <w:top w:val="single" w:sz="4" w:space="0" w:color="auto"/>
              <w:left w:val="nil"/>
              <w:bottom w:val="single" w:sz="4" w:space="0" w:color="auto"/>
              <w:right w:val="single" w:sz="4" w:space="0" w:color="auto"/>
            </w:tcBorders>
            <w:noWrap/>
            <w:hideMark/>
          </w:tcPr>
          <w:p w:rsidR="000E72A8" w:rsidRPr="00921FE9" w:rsidRDefault="000E72A8">
            <w:pPr>
              <w:ind w:firstLine="0"/>
              <w:rPr>
                <w:rFonts w:ascii="Times New Roman" w:hAnsi="Times New Roman"/>
                <w:szCs w:val="28"/>
              </w:rPr>
            </w:pPr>
            <w:r w:rsidRPr="00921FE9">
              <w:rPr>
                <w:rFonts w:ascii="Times New Roman" w:hAnsi="Times New Roman"/>
                <w:szCs w:val="28"/>
              </w:rPr>
              <w:t>Администрация Репьёвского муниципального района Воронежской области</w:t>
            </w:r>
          </w:p>
        </w:tc>
      </w:tr>
      <w:tr w:rsidR="000E72A8" w:rsidRPr="00921FE9" w:rsidTr="007A5C31">
        <w:trPr>
          <w:trHeight w:val="20"/>
        </w:trPr>
        <w:tc>
          <w:tcPr>
            <w:tcW w:w="4126" w:type="dxa"/>
            <w:tcBorders>
              <w:top w:val="single" w:sz="4" w:space="0" w:color="auto"/>
              <w:left w:val="single" w:sz="4" w:space="0" w:color="auto"/>
              <w:bottom w:val="single" w:sz="4" w:space="0" w:color="auto"/>
              <w:right w:val="single" w:sz="4" w:space="0" w:color="auto"/>
            </w:tcBorders>
            <w:hideMark/>
          </w:tcPr>
          <w:p w:rsidR="000E72A8" w:rsidRPr="00921FE9" w:rsidRDefault="000E72A8" w:rsidP="008807AF">
            <w:pPr>
              <w:ind w:firstLine="0"/>
              <w:rPr>
                <w:rFonts w:ascii="Times New Roman" w:hAnsi="Times New Roman"/>
                <w:szCs w:val="28"/>
              </w:rPr>
            </w:pPr>
            <w:r w:rsidRPr="00921FE9">
              <w:rPr>
                <w:rFonts w:ascii="Times New Roman" w:hAnsi="Times New Roman"/>
                <w:szCs w:val="28"/>
              </w:rPr>
              <w:t>Исполнители муниципальной программы</w:t>
            </w:r>
          </w:p>
        </w:tc>
        <w:tc>
          <w:tcPr>
            <w:tcW w:w="5367" w:type="dxa"/>
            <w:tcBorders>
              <w:top w:val="single" w:sz="4" w:space="0" w:color="auto"/>
              <w:left w:val="nil"/>
              <w:bottom w:val="single" w:sz="4" w:space="0" w:color="auto"/>
              <w:right w:val="single" w:sz="4" w:space="0" w:color="auto"/>
            </w:tcBorders>
            <w:noWrap/>
            <w:hideMark/>
          </w:tcPr>
          <w:p w:rsidR="000E72A8" w:rsidRPr="00921FE9" w:rsidRDefault="000E72A8">
            <w:pPr>
              <w:ind w:firstLine="0"/>
              <w:rPr>
                <w:rFonts w:ascii="Times New Roman" w:hAnsi="Times New Roman"/>
                <w:szCs w:val="28"/>
              </w:rPr>
            </w:pPr>
            <w:r w:rsidRPr="00921FE9">
              <w:rPr>
                <w:rFonts w:ascii="Times New Roman" w:hAnsi="Times New Roman"/>
                <w:szCs w:val="28"/>
              </w:rPr>
              <w:t>Отдел по строительству, архитектуре и ЖКХ администрации муниципального района</w:t>
            </w:r>
          </w:p>
          <w:p w:rsidR="000E72A8" w:rsidRPr="00921FE9" w:rsidRDefault="000E72A8">
            <w:pPr>
              <w:ind w:firstLine="0"/>
              <w:rPr>
                <w:rFonts w:ascii="Times New Roman" w:hAnsi="Times New Roman"/>
                <w:szCs w:val="28"/>
              </w:rPr>
            </w:pPr>
          </w:p>
        </w:tc>
      </w:tr>
      <w:tr w:rsidR="000E72A8" w:rsidRPr="00921FE9" w:rsidTr="007A5C31">
        <w:trPr>
          <w:trHeight w:val="20"/>
        </w:trPr>
        <w:tc>
          <w:tcPr>
            <w:tcW w:w="4126" w:type="dxa"/>
            <w:tcBorders>
              <w:top w:val="single" w:sz="4" w:space="0" w:color="auto"/>
              <w:left w:val="single" w:sz="4" w:space="0" w:color="auto"/>
              <w:bottom w:val="single" w:sz="4" w:space="0" w:color="auto"/>
              <w:right w:val="single" w:sz="4" w:space="0" w:color="auto"/>
            </w:tcBorders>
            <w:hideMark/>
          </w:tcPr>
          <w:p w:rsidR="000E72A8" w:rsidRPr="00921FE9" w:rsidRDefault="000E72A8" w:rsidP="008807AF">
            <w:pPr>
              <w:ind w:firstLine="0"/>
              <w:rPr>
                <w:rFonts w:ascii="Times New Roman" w:hAnsi="Times New Roman"/>
                <w:szCs w:val="28"/>
              </w:rPr>
            </w:pPr>
            <w:r w:rsidRPr="00921FE9">
              <w:rPr>
                <w:rFonts w:ascii="Times New Roman" w:hAnsi="Times New Roman"/>
                <w:szCs w:val="28"/>
              </w:rPr>
              <w:t xml:space="preserve">Основные разработчики муниципальной программы </w:t>
            </w:r>
          </w:p>
        </w:tc>
        <w:tc>
          <w:tcPr>
            <w:tcW w:w="5367" w:type="dxa"/>
            <w:tcBorders>
              <w:top w:val="single" w:sz="4" w:space="0" w:color="auto"/>
              <w:left w:val="nil"/>
              <w:bottom w:val="single" w:sz="4" w:space="0" w:color="auto"/>
              <w:right w:val="single" w:sz="4" w:space="0" w:color="auto"/>
            </w:tcBorders>
            <w:noWrap/>
            <w:hideMark/>
          </w:tcPr>
          <w:p w:rsidR="000E72A8" w:rsidRPr="00921FE9" w:rsidRDefault="000E72A8">
            <w:pPr>
              <w:ind w:firstLine="0"/>
              <w:rPr>
                <w:rFonts w:ascii="Times New Roman" w:hAnsi="Times New Roman"/>
                <w:szCs w:val="28"/>
              </w:rPr>
            </w:pPr>
            <w:r w:rsidRPr="00921FE9">
              <w:rPr>
                <w:rFonts w:ascii="Times New Roman" w:hAnsi="Times New Roman"/>
                <w:szCs w:val="28"/>
              </w:rPr>
              <w:t>Отдел по строительству, архитектуре и ЖКХ администрации муниципального района</w:t>
            </w:r>
          </w:p>
          <w:p w:rsidR="000E72A8" w:rsidRPr="00921FE9" w:rsidRDefault="000E72A8">
            <w:pPr>
              <w:ind w:firstLine="0"/>
              <w:rPr>
                <w:rFonts w:ascii="Times New Roman" w:hAnsi="Times New Roman"/>
                <w:szCs w:val="28"/>
              </w:rPr>
            </w:pPr>
          </w:p>
        </w:tc>
      </w:tr>
      <w:tr w:rsidR="000E72A8" w:rsidRPr="00921FE9" w:rsidTr="007A5C31">
        <w:trPr>
          <w:trHeight w:val="20"/>
        </w:trPr>
        <w:tc>
          <w:tcPr>
            <w:tcW w:w="4126" w:type="dxa"/>
            <w:tcBorders>
              <w:top w:val="single" w:sz="4" w:space="0" w:color="auto"/>
              <w:left w:val="single" w:sz="4" w:space="0" w:color="auto"/>
              <w:bottom w:val="single" w:sz="4" w:space="0" w:color="auto"/>
              <w:right w:val="single" w:sz="4" w:space="0" w:color="auto"/>
            </w:tcBorders>
          </w:tcPr>
          <w:p w:rsidR="000E72A8" w:rsidRPr="00921FE9" w:rsidRDefault="000E72A8" w:rsidP="008807AF">
            <w:pPr>
              <w:ind w:firstLine="0"/>
              <w:rPr>
                <w:rFonts w:ascii="Times New Roman" w:hAnsi="Times New Roman"/>
                <w:szCs w:val="28"/>
              </w:rPr>
            </w:pPr>
            <w:r w:rsidRPr="00921FE9">
              <w:rPr>
                <w:rFonts w:ascii="Times New Roman" w:hAnsi="Times New Roman"/>
                <w:szCs w:val="28"/>
              </w:rPr>
              <w:t xml:space="preserve">Подпрограммы муниципальной программы и основные мероприятия </w:t>
            </w:r>
          </w:p>
        </w:tc>
        <w:tc>
          <w:tcPr>
            <w:tcW w:w="5367" w:type="dxa"/>
            <w:tcBorders>
              <w:top w:val="single" w:sz="4" w:space="0" w:color="auto"/>
              <w:left w:val="nil"/>
              <w:bottom w:val="single" w:sz="4" w:space="0" w:color="auto"/>
              <w:right w:val="single" w:sz="4" w:space="0" w:color="auto"/>
            </w:tcBorders>
            <w:noWrap/>
            <w:hideMark/>
          </w:tcPr>
          <w:p w:rsidR="000E72A8" w:rsidRPr="00921FE9" w:rsidRDefault="000E72A8">
            <w:pPr>
              <w:ind w:firstLine="0"/>
              <w:rPr>
                <w:rFonts w:ascii="Times New Roman" w:hAnsi="Times New Roman"/>
                <w:szCs w:val="28"/>
              </w:rPr>
            </w:pPr>
            <w:r w:rsidRPr="00921FE9">
              <w:rPr>
                <w:rFonts w:ascii="Times New Roman" w:hAnsi="Times New Roman"/>
                <w:szCs w:val="28"/>
              </w:rPr>
              <w:t xml:space="preserve">Подпрограмма 1. «Обеспечение жильем молодых семей (2020 – 2028 </w:t>
            </w:r>
            <w:proofErr w:type="spellStart"/>
            <w:r w:rsidRPr="00921FE9">
              <w:rPr>
                <w:rFonts w:ascii="Times New Roman" w:hAnsi="Times New Roman"/>
                <w:szCs w:val="28"/>
              </w:rPr>
              <w:t>г.г</w:t>
            </w:r>
            <w:proofErr w:type="spellEnd"/>
            <w:r w:rsidRPr="00921FE9">
              <w:rPr>
                <w:rFonts w:ascii="Times New Roman" w:hAnsi="Times New Roman"/>
                <w:szCs w:val="28"/>
              </w:rPr>
              <w:t>.).</w:t>
            </w:r>
          </w:p>
          <w:p w:rsidR="000E72A8" w:rsidRPr="00921FE9" w:rsidRDefault="000E72A8">
            <w:pPr>
              <w:ind w:firstLine="0"/>
              <w:rPr>
                <w:rFonts w:ascii="Times New Roman" w:hAnsi="Times New Roman"/>
                <w:szCs w:val="28"/>
              </w:rPr>
            </w:pPr>
            <w:r w:rsidRPr="00921FE9">
              <w:rPr>
                <w:rFonts w:ascii="Times New Roman" w:hAnsi="Times New Roman"/>
                <w:szCs w:val="28"/>
              </w:rPr>
              <w:t>Основные мероприятия:</w:t>
            </w:r>
          </w:p>
          <w:p w:rsidR="000E72A8" w:rsidRPr="00921FE9" w:rsidRDefault="000E72A8">
            <w:pPr>
              <w:ind w:firstLine="0"/>
              <w:rPr>
                <w:rFonts w:ascii="Times New Roman" w:hAnsi="Times New Roman"/>
                <w:szCs w:val="28"/>
              </w:rPr>
            </w:pPr>
            <w:r w:rsidRPr="00921FE9">
              <w:rPr>
                <w:rFonts w:ascii="Times New Roman" w:hAnsi="Times New Roman"/>
                <w:szCs w:val="28"/>
              </w:rPr>
              <w:t>1.1.</w:t>
            </w:r>
            <w:r w:rsidRPr="00921FE9">
              <w:rPr>
                <w:rFonts w:ascii="Times New Roman" w:hAnsi="Times New Roman"/>
                <w:szCs w:val="28"/>
              </w:rPr>
              <w:tab/>
              <w:t>Обеспечение жильем молодых семей.</w:t>
            </w:r>
          </w:p>
          <w:p w:rsidR="000E72A8" w:rsidRPr="00921FE9" w:rsidRDefault="000E72A8">
            <w:pPr>
              <w:ind w:firstLine="0"/>
              <w:rPr>
                <w:rFonts w:ascii="Times New Roman" w:hAnsi="Times New Roman"/>
                <w:szCs w:val="28"/>
              </w:rPr>
            </w:pPr>
            <w:r w:rsidRPr="00921FE9">
              <w:rPr>
                <w:rFonts w:ascii="Times New Roman" w:hAnsi="Times New Roman"/>
                <w:szCs w:val="28"/>
              </w:rPr>
              <w:t>Подпрограмма 2. «Создание условий для обеспечения качественными услугами жилищно-коммунального хозяйства населения Репьёвского муниципального района» на 2020-2028 годы.</w:t>
            </w:r>
          </w:p>
          <w:p w:rsidR="000E72A8" w:rsidRPr="00921FE9" w:rsidRDefault="000E72A8">
            <w:pPr>
              <w:ind w:firstLine="0"/>
              <w:rPr>
                <w:rFonts w:ascii="Times New Roman" w:hAnsi="Times New Roman"/>
                <w:szCs w:val="28"/>
              </w:rPr>
            </w:pPr>
            <w:r w:rsidRPr="00921FE9">
              <w:rPr>
                <w:rFonts w:ascii="Times New Roman" w:hAnsi="Times New Roman"/>
                <w:szCs w:val="28"/>
              </w:rPr>
              <w:t>Основные мероприятия:</w:t>
            </w:r>
          </w:p>
          <w:p w:rsidR="000E72A8" w:rsidRPr="00921FE9" w:rsidRDefault="000E72A8">
            <w:pPr>
              <w:ind w:firstLine="0"/>
              <w:rPr>
                <w:rFonts w:ascii="Times New Roman" w:hAnsi="Times New Roman"/>
                <w:szCs w:val="28"/>
              </w:rPr>
            </w:pPr>
            <w:r w:rsidRPr="00921FE9">
              <w:rPr>
                <w:rFonts w:ascii="Times New Roman" w:hAnsi="Times New Roman"/>
                <w:szCs w:val="28"/>
              </w:rPr>
              <w:t>2.1. При</w:t>
            </w:r>
            <w:r w:rsidR="00473CE7" w:rsidRPr="00921FE9">
              <w:rPr>
                <w:rFonts w:ascii="Times New Roman" w:hAnsi="Times New Roman"/>
                <w:szCs w:val="28"/>
              </w:rPr>
              <w:t>обретение коммунальной техники.</w:t>
            </w:r>
          </w:p>
        </w:tc>
      </w:tr>
      <w:tr w:rsidR="000E72A8" w:rsidRPr="00921FE9" w:rsidTr="007A5C31">
        <w:trPr>
          <w:trHeight w:val="20"/>
        </w:trPr>
        <w:tc>
          <w:tcPr>
            <w:tcW w:w="4126" w:type="dxa"/>
            <w:tcBorders>
              <w:top w:val="nil"/>
              <w:left w:val="single" w:sz="4" w:space="0" w:color="auto"/>
              <w:bottom w:val="single" w:sz="4" w:space="0" w:color="auto"/>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 xml:space="preserve">Цель муниципальной программы </w:t>
            </w:r>
          </w:p>
        </w:tc>
        <w:tc>
          <w:tcPr>
            <w:tcW w:w="5367" w:type="dxa"/>
            <w:tcBorders>
              <w:top w:val="nil"/>
              <w:left w:val="nil"/>
              <w:bottom w:val="single" w:sz="4" w:space="0" w:color="auto"/>
              <w:right w:val="single" w:sz="4" w:space="0" w:color="auto"/>
            </w:tcBorders>
            <w:noWrap/>
            <w:hideMark/>
          </w:tcPr>
          <w:p w:rsidR="000E72A8" w:rsidRPr="00921FE9" w:rsidRDefault="000E72A8">
            <w:pPr>
              <w:ind w:firstLine="0"/>
              <w:rPr>
                <w:rFonts w:ascii="Times New Roman" w:hAnsi="Times New Roman"/>
                <w:szCs w:val="28"/>
              </w:rPr>
            </w:pPr>
            <w:r w:rsidRPr="00921FE9">
              <w:rPr>
                <w:rFonts w:ascii="Times New Roman" w:hAnsi="Times New Roman"/>
                <w:szCs w:val="28"/>
              </w:rPr>
              <w:t>1. Обеспечение населения Репьёвского муниципального района доступным жильем путем реализации механизмов поддержки и развития жилищного строительства и стимулирования спроса на рынке жилья;</w:t>
            </w:r>
          </w:p>
          <w:p w:rsidR="000E72A8" w:rsidRPr="00921FE9" w:rsidRDefault="000E72A8">
            <w:pPr>
              <w:ind w:firstLine="0"/>
              <w:rPr>
                <w:rFonts w:ascii="Times New Roman" w:hAnsi="Times New Roman"/>
                <w:szCs w:val="28"/>
              </w:rPr>
            </w:pPr>
            <w:r w:rsidRPr="00921FE9">
              <w:rPr>
                <w:rFonts w:ascii="Times New Roman" w:hAnsi="Times New Roman"/>
                <w:szCs w:val="28"/>
              </w:rPr>
              <w:t>2. Создание условий для обеспечения качественными услугами жилищно-коммунального хозяйства населения Репьёвского муниципального района.</w:t>
            </w:r>
          </w:p>
        </w:tc>
      </w:tr>
      <w:tr w:rsidR="000E72A8" w:rsidRPr="00921FE9" w:rsidTr="007A5C31">
        <w:trPr>
          <w:trHeight w:val="20"/>
        </w:trPr>
        <w:tc>
          <w:tcPr>
            <w:tcW w:w="4126" w:type="dxa"/>
            <w:tcBorders>
              <w:top w:val="nil"/>
              <w:left w:val="single" w:sz="4" w:space="0" w:color="auto"/>
              <w:bottom w:val="single" w:sz="4" w:space="0" w:color="auto"/>
              <w:right w:val="single" w:sz="4" w:space="0" w:color="auto"/>
            </w:tcBorders>
          </w:tcPr>
          <w:p w:rsidR="000E72A8" w:rsidRPr="00921FE9" w:rsidRDefault="000E72A8" w:rsidP="008807AF">
            <w:pPr>
              <w:ind w:firstLine="0"/>
              <w:rPr>
                <w:rFonts w:ascii="Times New Roman" w:hAnsi="Times New Roman"/>
                <w:szCs w:val="28"/>
              </w:rPr>
            </w:pPr>
            <w:r w:rsidRPr="00921FE9">
              <w:rPr>
                <w:rFonts w:ascii="Times New Roman" w:hAnsi="Times New Roman"/>
                <w:szCs w:val="28"/>
              </w:rPr>
              <w:t xml:space="preserve">Задачи муниципальной программы </w:t>
            </w:r>
          </w:p>
        </w:tc>
        <w:tc>
          <w:tcPr>
            <w:tcW w:w="5367" w:type="dxa"/>
            <w:tcBorders>
              <w:top w:val="nil"/>
              <w:left w:val="nil"/>
              <w:bottom w:val="single" w:sz="4" w:space="0" w:color="auto"/>
              <w:right w:val="single" w:sz="4" w:space="0" w:color="auto"/>
            </w:tcBorders>
            <w:noWrap/>
            <w:hideMark/>
          </w:tcPr>
          <w:p w:rsidR="000E72A8" w:rsidRPr="00921FE9" w:rsidRDefault="000E72A8">
            <w:pPr>
              <w:ind w:firstLine="0"/>
              <w:rPr>
                <w:rFonts w:ascii="Times New Roman" w:hAnsi="Times New Roman"/>
                <w:szCs w:val="28"/>
              </w:rPr>
            </w:pPr>
            <w:r w:rsidRPr="00921FE9">
              <w:rPr>
                <w:rFonts w:ascii="Times New Roman" w:hAnsi="Times New Roman"/>
                <w:szCs w:val="28"/>
              </w:rPr>
              <w:t>- формирование приоритетов роста жилищного строительства в Репьёвском муниципальном районе;</w:t>
            </w:r>
          </w:p>
          <w:p w:rsidR="000E72A8" w:rsidRPr="00921FE9" w:rsidRDefault="000E72A8">
            <w:pPr>
              <w:ind w:firstLine="0"/>
              <w:rPr>
                <w:rFonts w:ascii="Times New Roman" w:hAnsi="Times New Roman"/>
                <w:szCs w:val="28"/>
              </w:rPr>
            </w:pPr>
            <w:r w:rsidRPr="00921FE9">
              <w:rPr>
                <w:rFonts w:ascii="Times New Roman" w:hAnsi="Times New Roman"/>
                <w:szCs w:val="28"/>
              </w:rPr>
              <w:lastRenderedPageBreak/>
              <w:t>- обеспечение ежегодного роста объемов ввода жилья;</w:t>
            </w:r>
          </w:p>
          <w:p w:rsidR="000E72A8" w:rsidRPr="00921FE9" w:rsidRDefault="000E72A8">
            <w:pPr>
              <w:ind w:firstLine="0"/>
              <w:rPr>
                <w:rFonts w:ascii="Times New Roman" w:hAnsi="Times New Roman"/>
                <w:szCs w:val="28"/>
              </w:rPr>
            </w:pPr>
            <w:r w:rsidRPr="00921FE9">
              <w:rPr>
                <w:rFonts w:ascii="Times New Roman" w:hAnsi="Times New Roman"/>
                <w:szCs w:val="28"/>
              </w:rPr>
              <w:t>- развитие направлений строительства жилья, доступного для широких слоев населения;</w:t>
            </w:r>
          </w:p>
          <w:p w:rsidR="000E72A8" w:rsidRPr="00921FE9" w:rsidRDefault="000E72A8">
            <w:pPr>
              <w:ind w:firstLine="0"/>
              <w:rPr>
                <w:rFonts w:ascii="Times New Roman" w:hAnsi="Times New Roman"/>
                <w:szCs w:val="28"/>
              </w:rPr>
            </w:pPr>
            <w:r w:rsidRPr="00921FE9">
              <w:rPr>
                <w:rFonts w:ascii="Times New Roman" w:hAnsi="Times New Roman"/>
                <w:szCs w:val="28"/>
              </w:rPr>
              <w:t>- обеспечение информационной открытости для населения мер, предпринимаемых государством в целях стимулирования развития жилищного строительства;</w:t>
            </w:r>
          </w:p>
          <w:p w:rsidR="000E72A8" w:rsidRPr="00921FE9" w:rsidRDefault="000E72A8">
            <w:pPr>
              <w:ind w:firstLine="0"/>
              <w:rPr>
                <w:rFonts w:ascii="Times New Roman" w:hAnsi="Times New Roman"/>
                <w:szCs w:val="28"/>
              </w:rPr>
            </w:pPr>
            <w:r w:rsidRPr="00921FE9">
              <w:rPr>
                <w:rFonts w:ascii="Times New Roman" w:hAnsi="Times New Roman"/>
                <w:szCs w:val="28"/>
              </w:rPr>
              <w:t>- оказание содействия по привлечению в жилищное строительство финансовых ресурсов из бюджетных и внебюджетных источников;</w:t>
            </w:r>
          </w:p>
          <w:p w:rsidR="000E72A8" w:rsidRPr="00921FE9" w:rsidRDefault="000E72A8">
            <w:pPr>
              <w:ind w:firstLine="0"/>
              <w:rPr>
                <w:rFonts w:ascii="Times New Roman" w:hAnsi="Times New Roman"/>
                <w:szCs w:val="28"/>
              </w:rPr>
            </w:pPr>
            <w:r w:rsidRPr="00921FE9">
              <w:rPr>
                <w:rFonts w:ascii="Times New Roman" w:hAnsi="Times New Roman"/>
                <w:szCs w:val="28"/>
              </w:rPr>
              <w:t xml:space="preserve">- формирование активной гражданской позиции населения в вопросах охраны и поддержания порядка на территориях сельских поселений; </w:t>
            </w:r>
          </w:p>
          <w:p w:rsidR="000E72A8" w:rsidRPr="00921FE9" w:rsidRDefault="000E72A8">
            <w:pPr>
              <w:ind w:firstLine="0"/>
              <w:rPr>
                <w:rFonts w:ascii="Times New Roman" w:hAnsi="Times New Roman"/>
                <w:szCs w:val="28"/>
              </w:rPr>
            </w:pPr>
            <w:r w:rsidRPr="00921FE9">
              <w:rPr>
                <w:rFonts w:ascii="Times New Roman" w:hAnsi="Times New Roman"/>
                <w:szCs w:val="28"/>
              </w:rPr>
              <w:t>- улучшение технической обеспе</w:t>
            </w:r>
            <w:r w:rsidR="00AE73A2" w:rsidRPr="00921FE9">
              <w:rPr>
                <w:rFonts w:ascii="Times New Roman" w:hAnsi="Times New Roman"/>
                <w:szCs w:val="28"/>
              </w:rPr>
              <w:t>ченности муниципального района.</w:t>
            </w:r>
          </w:p>
        </w:tc>
      </w:tr>
      <w:tr w:rsidR="000E72A8" w:rsidRPr="00921FE9" w:rsidTr="007A5C31">
        <w:trPr>
          <w:trHeight w:val="20"/>
        </w:trPr>
        <w:tc>
          <w:tcPr>
            <w:tcW w:w="4126" w:type="dxa"/>
            <w:tcBorders>
              <w:top w:val="single" w:sz="4" w:space="0" w:color="auto"/>
              <w:left w:val="single" w:sz="4" w:space="0" w:color="auto"/>
              <w:bottom w:val="single" w:sz="4" w:space="0" w:color="auto"/>
              <w:right w:val="single" w:sz="4" w:space="0" w:color="auto"/>
            </w:tcBorders>
          </w:tcPr>
          <w:p w:rsidR="000E72A8" w:rsidRPr="00921FE9" w:rsidRDefault="000E72A8" w:rsidP="008807AF">
            <w:pPr>
              <w:ind w:firstLine="0"/>
              <w:rPr>
                <w:rFonts w:ascii="Times New Roman" w:hAnsi="Times New Roman"/>
                <w:szCs w:val="28"/>
              </w:rPr>
            </w:pPr>
            <w:r w:rsidRPr="00921FE9">
              <w:rPr>
                <w:rFonts w:ascii="Times New Roman" w:hAnsi="Times New Roman"/>
                <w:szCs w:val="28"/>
              </w:rPr>
              <w:lastRenderedPageBreak/>
              <w:t xml:space="preserve">Целевые индикаторы и показатели муниципальной программы </w:t>
            </w:r>
          </w:p>
        </w:tc>
        <w:tc>
          <w:tcPr>
            <w:tcW w:w="5367" w:type="dxa"/>
            <w:tcBorders>
              <w:top w:val="single" w:sz="4" w:space="0" w:color="auto"/>
              <w:left w:val="single" w:sz="4" w:space="0" w:color="auto"/>
              <w:bottom w:val="single" w:sz="4" w:space="0" w:color="auto"/>
              <w:right w:val="single" w:sz="4" w:space="0" w:color="auto"/>
            </w:tcBorders>
            <w:shd w:val="clear" w:color="auto" w:fill="FFFFFF"/>
            <w:hideMark/>
          </w:tcPr>
          <w:p w:rsidR="000E72A8" w:rsidRPr="00921FE9" w:rsidRDefault="000E72A8">
            <w:pPr>
              <w:ind w:firstLine="0"/>
              <w:rPr>
                <w:rFonts w:ascii="Times New Roman" w:hAnsi="Times New Roman"/>
              </w:rPr>
            </w:pPr>
            <w:r w:rsidRPr="00921FE9">
              <w:rPr>
                <w:rFonts w:ascii="Times New Roman" w:hAnsi="Times New Roman"/>
              </w:rPr>
              <w:t>1. Удельный вес введенной общей площади жилых домов по отношению к общей площади жилищного фонда;</w:t>
            </w:r>
          </w:p>
          <w:p w:rsidR="000E72A8" w:rsidRPr="00921FE9" w:rsidRDefault="000E72A8">
            <w:pPr>
              <w:ind w:firstLine="0"/>
              <w:rPr>
                <w:rFonts w:ascii="Times New Roman" w:hAnsi="Times New Roman"/>
              </w:rPr>
            </w:pPr>
            <w:r w:rsidRPr="00921FE9">
              <w:rPr>
                <w:rFonts w:ascii="Times New Roman" w:hAnsi="Times New Roman"/>
              </w:rPr>
              <w:t>2. Общая площадь жилых помещений, приходящихся в среднем на 1 жителя района;</w:t>
            </w:r>
          </w:p>
          <w:p w:rsidR="000E72A8" w:rsidRPr="00921FE9" w:rsidRDefault="000E72A8">
            <w:pPr>
              <w:ind w:firstLine="0"/>
              <w:rPr>
                <w:rFonts w:ascii="Times New Roman" w:hAnsi="Times New Roman"/>
              </w:rPr>
            </w:pPr>
            <w:r w:rsidRPr="00921FE9">
              <w:rPr>
                <w:rFonts w:ascii="Times New Roman" w:hAnsi="Times New Roman"/>
              </w:rPr>
              <w:t xml:space="preserve">3. Количество граждан, получивших государственную поддержку на улучшение жилищных условий в рамках подпрограммы «Обеспечение жильем молодых семей» (2020 - 2028 </w:t>
            </w:r>
            <w:proofErr w:type="spellStart"/>
            <w:r w:rsidRPr="00921FE9">
              <w:rPr>
                <w:rFonts w:ascii="Times New Roman" w:hAnsi="Times New Roman"/>
              </w:rPr>
              <w:t>г.г</w:t>
            </w:r>
            <w:proofErr w:type="spellEnd"/>
            <w:r w:rsidRPr="00921FE9">
              <w:rPr>
                <w:rFonts w:ascii="Times New Roman" w:hAnsi="Times New Roman"/>
              </w:rPr>
              <w:t>.);</w:t>
            </w:r>
          </w:p>
          <w:p w:rsidR="000E72A8" w:rsidRPr="00921FE9" w:rsidRDefault="000E72A8">
            <w:pPr>
              <w:ind w:firstLine="0"/>
              <w:rPr>
                <w:rFonts w:ascii="Times New Roman" w:hAnsi="Times New Roman"/>
              </w:rPr>
            </w:pPr>
            <w:r w:rsidRPr="00921FE9">
              <w:rPr>
                <w:rFonts w:ascii="Times New Roman" w:hAnsi="Times New Roman"/>
              </w:rPr>
              <w:t>4. Количество молодых семей, улучшивших жилищные условия с помощью государственной поддержки;</w:t>
            </w:r>
          </w:p>
          <w:p w:rsidR="000E72A8" w:rsidRPr="00921FE9" w:rsidRDefault="000E72A8">
            <w:pPr>
              <w:ind w:firstLine="0"/>
              <w:rPr>
                <w:rFonts w:ascii="Times New Roman" w:hAnsi="Times New Roman"/>
              </w:rPr>
            </w:pPr>
            <w:r w:rsidRPr="00921FE9">
              <w:rPr>
                <w:rFonts w:ascii="Times New Roman" w:hAnsi="Times New Roman"/>
              </w:rPr>
              <w:t>5. Уровень износа коммунальной инфраструктуры;</w:t>
            </w:r>
          </w:p>
          <w:p w:rsidR="000E72A8" w:rsidRPr="00921FE9" w:rsidRDefault="000E72A8" w:rsidP="00AE73A2">
            <w:pPr>
              <w:ind w:firstLine="0"/>
              <w:rPr>
                <w:rFonts w:ascii="Times New Roman" w:hAnsi="Times New Roman"/>
              </w:rPr>
            </w:pPr>
            <w:r w:rsidRPr="00921FE9">
              <w:rPr>
                <w:rFonts w:ascii="Times New Roman" w:hAnsi="Times New Roman"/>
              </w:rPr>
              <w:t>6. Количество приобретенной коммунальной техники.</w:t>
            </w:r>
          </w:p>
        </w:tc>
      </w:tr>
      <w:tr w:rsidR="000E72A8" w:rsidRPr="00921FE9" w:rsidTr="007A5C31">
        <w:trPr>
          <w:trHeight w:val="20"/>
        </w:trPr>
        <w:tc>
          <w:tcPr>
            <w:tcW w:w="4126" w:type="dxa"/>
            <w:tcBorders>
              <w:top w:val="single" w:sz="4" w:space="0" w:color="auto"/>
              <w:left w:val="single" w:sz="4" w:space="0" w:color="auto"/>
              <w:bottom w:val="single" w:sz="4" w:space="0" w:color="auto"/>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Этапы и сроки реализации муниципальной программы</w:t>
            </w:r>
          </w:p>
        </w:tc>
        <w:tc>
          <w:tcPr>
            <w:tcW w:w="5367" w:type="dxa"/>
            <w:tcBorders>
              <w:top w:val="single" w:sz="4" w:space="0" w:color="auto"/>
              <w:left w:val="nil"/>
              <w:bottom w:val="single" w:sz="4" w:space="0" w:color="auto"/>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2020 - 2028 годы</w:t>
            </w:r>
          </w:p>
          <w:p w:rsidR="000E72A8" w:rsidRPr="00921FE9" w:rsidRDefault="000E72A8">
            <w:pPr>
              <w:ind w:firstLine="0"/>
              <w:rPr>
                <w:rFonts w:ascii="Times New Roman" w:hAnsi="Times New Roman"/>
                <w:szCs w:val="28"/>
              </w:rPr>
            </w:pPr>
            <w:r w:rsidRPr="00921FE9">
              <w:rPr>
                <w:rFonts w:ascii="Times New Roman" w:hAnsi="Times New Roman"/>
                <w:szCs w:val="28"/>
              </w:rPr>
              <w:t>Программа реализуется без деления на этапы.</w:t>
            </w:r>
          </w:p>
        </w:tc>
      </w:tr>
      <w:tr w:rsidR="000E72A8" w:rsidRPr="00921FE9" w:rsidTr="007A5C31">
        <w:trPr>
          <w:trHeight w:val="20"/>
        </w:trPr>
        <w:tc>
          <w:tcPr>
            <w:tcW w:w="4126" w:type="dxa"/>
            <w:tcBorders>
              <w:top w:val="nil"/>
              <w:left w:val="single" w:sz="4" w:space="0" w:color="auto"/>
              <w:bottom w:val="single" w:sz="4" w:space="0" w:color="auto"/>
              <w:right w:val="single" w:sz="4" w:space="0" w:color="auto"/>
            </w:tcBorders>
            <w:hideMark/>
          </w:tcPr>
          <w:p w:rsidR="000E72A8" w:rsidRPr="00921FE9" w:rsidRDefault="000E72A8" w:rsidP="008807AF">
            <w:pPr>
              <w:ind w:firstLine="0"/>
              <w:rPr>
                <w:rFonts w:ascii="Times New Roman" w:hAnsi="Times New Roman"/>
                <w:szCs w:val="28"/>
              </w:rPr>
            </w:pPr>
            <w:r w:rsidRPr="00921FE9">
              <w:rPr>
                <w:rFonts w:ascii="Times New Roman" w:hAnsi="Times New Roman"/>
                <w:szCs w:val="28"/>
              </w:rPr>
              <w:t>Объемы и источники финансирования муниципальной программы</w:t>
            </w:r>
          </w:p>
        </w:tc>
        <w:tc>
          <w:tcPr>
            <w:tcW w:w="5367" w:type="dxa"/>
            <w:tcBorders>
              <w:top w:val="nil"/>
              <w:left w:val="nil"/>
              <w:bottom w:val="single" w:sz="4" w:space="0" w:color="auto"/>
              <w:right w:val="single" w:sz="4" w:space="0" w:color="auto"/>
            </w:tcBorders>
            <w:hideMark/>
          </w:tcPr>
          <w:p w:rsidR="007B2F36" w:rsidRPr="00921FE9" w:rsidRDefault="007B2F36" w:rsidP="007B2F36">
            <w:pPr>
              <w:ind w:firstLine="0"/>
              <w:rPr>
                <w:rFonts w:ascii="Times New Roman" w:hAnsi="Times New Roman"/>
                <w:szCs w:val="28"/>
              </w:rPr>
            </w:pPr>
            <w:r w:rsidRPr="00921FE9">
              <w:rPr>
                <w:rFonts w:ascii="Times New Roman" w:hAnsi="Times New Roman"/>
                <w:szCs w:val="28"/>
              </w:rPr>
              <w:t>2020-2028 годы, всего – 102 975,16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В том числе из федерального бюджета:</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2020 – 881,32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2021 – 562,42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2022 – 332,41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2023 – 496,8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2024 – 366,5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2025 – 225,8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2026 – 256,6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2027 – 256,5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2028 – 256,5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Всего – 3634,85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Из областного бюджета:</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2020 – 1 737,54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2021 – 1 407,18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lastRenderedPageBreak/>
              <w:t>2022 – 14 054,19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2023 – 12 566,8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2024 – 13 296,5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2025 – 786,2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2026 – 969,3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2027 -  975,0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2028 – 975,0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Всего – 46 767,71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Из муниципального бюджета:</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2020 – 556,34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2021 – 500,00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2022 – 780,2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2023 – 769,1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2024 – 624,00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2025 – 500,00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2026 – 500,00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2027 -  500,00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2028 – 500,00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Всего – 5 229,64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Внебюджетные средства:</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2020 – 9 440,76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2021 – 7 902,20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2022 – 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2023 – 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2024 – 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2025 – 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2026 – 10 000,00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2027 – 10 000,00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2028 – 10 000,00 тыс. рублей.</w:t>
            </w:r>
          </w:p>
          <w:p w:rsidR="000E72A8" w:rsidRPr="00921FE9" w:rsidRDefault="007B2F36" w:rsidP="007B2F36">
            <w:pPr>
              <w:ind w:firstLine="0"/>
              <w:rPr>
                <w:rFonts w:ascii="Times New Roman" w:hAnsi="Times New Roman"/>
                <w:szCs w:val="28"/>
              </w:rPr>
            </w:pPr>
            <w:r w:rsidRPr="00921FE9">
              <w:rPr>
                <w:rFonts w:ascii="Times New Roman" w:hAnsi="Times New Roman"/>
                <w:szCs w:val="28"/>
              </w:rPr>
              <w:t>Всего – 47 342,96 тыс. рублей</w:t>
            </w:r>
          </w:p>
        </w:tc>
      </w:tr>
      <w:tr w:rsidR="000E72A8" w:rsidRPr="00921FE9" w:rsidTr="007A5C31">
        <w:trPr>
          <w:trHeight w:val="20"/>
        </w:trPr>
        <w:tc>
          <w:tcPr>
            <w:tcW w:w="4126" w:type="dxa"/>
            <w:tcBorders>
              <w:top w:val="single" w:sz="4" w:space="0" w:color="auto"/>
              <w:left w:val="single" w:sz="4" w:space="0" w:color="auto"/>
              <w:bottom w:val="single" w:sz="4" w:space="0" w:color="auto"/>
              <w:right w:val="single" w:sz="4" w:space="0" w:color="auto"/>
            </w:tcBorders>
            <w:hideMark/>
          </w:tcPr>
          <w:p w:rsidR="000E72A8" w:rsidRPr="00921FE9" w:rsidRDefault="000E72A8" w:rsidP="008807AF">
            <w:pPr>
              <w:ind w:firstLine="0"/>
              <w:rPr>
                <w:rFonts w:ascii="Times New Roman" w:hAnsi="Times New Roman"/>
                <w:szCs w:val="28"/>
              </w:rPr>
            </w:pPr>
            <w:r w:rsidRPr="00921FE9">
              <w:rPr>
                <w:rFonts w:ascii="Times New Roman" w:hAnsi="Times New Roman"/>
                <w:szCs w:val="28"/>
              </w:rPr>
              <w:lastRenderedPageBreak/>
              <w:t xml:space="preserve">Ожидаемые конечные результаты реализации муниципальной программы </w:t>
            </w:r>
          </w:p>
        </w:tc>
        <w:tc>
          <w:tcPr>
            <w:tcW w:w="5367" w:type="dxa"/>
            <w:tcBorders>
              <w:top w:val="single" w:sz="4" w:space="0" w:color="auto"/>
              <w:left w:val="single" w:sz="4" w:space="0" w:color="auto"/>
              <w:bottom w:val="single" w:sz="4" w:space="0" w:color="auto"/>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 обеспечить население Репьёвского муниципального района доступным и комфортным жильем;</w:t>
            </w:r>
          </w:p>
          <w:p w:rsidR="000E72A8" w:rsidRPr="00921FE9" w:rsidRDefault="000E72A8">
            <w:pPr>
              <w:ind w:firstLine="0"/>
              <w:rPr>
                <w:rFonts w:ascii="Times New Roman" w:hAnsi="Times New Roman"/>
                <w:szCs w:val="28"/>
              </w:rPr>
            </w:pPr>
            <w:r w:rsidRPr="00921FE9">
              <w:rPr>
                <w:rFonts w:ascii="Times New Roman" w:hAnsi="Times New Roman"/>
                <w:szCs w:val="28"/>
              </w:rPr>
              <w:t>- пополнить парк специализированной техникой;</w:t>
            </w:r>
          </w:p>
          <w:p w:rsidR="000E72A8" w:rsidRPr="00921FE9" w:rsidRDefault="000E72A8">
            <w:pPr>
              <w:ind w:firstLine="0"/>
              <w:rPr>
                <w:rFonts w:ascii="Times New Roman" w:hAnsi="Times New Roman"/>
                <w:szCs w:val="28"/>
              </w:rPr>
            </w:pPr>
            <w:r w:rsidRPr="00921FE9">
              <w:rPr>
                <w:rFonts w:ascii="Times New Roman" w:hAnsi="Times New Roman"/>
                <w:szCs w:val="28"/>
              </w:rPr>
              <w:t>- повысить уровень технической обеспеченности муниципального района за счет приобретения 9 ед. коммунальной (специал</w:t>
            </w:r>
            <w:r w:rsidR="00695122" w:rsidRPr="00921FE9">
              <w:rPr>
                <w:rFonts w:ascii="Times New Roman" w:hAnsi="Times New Roman"/>
                <w:szCs w:val="28"/>
              </w:rPr>
              <w:t>изированной) техники.</w:t>
            </w:r>
          </w:p>
        </w:tc>
      </w:tr>
    </w:tbl>
    <w:p w:rsidR="000E72A8" w:rsidRPr="00921FE9" w:rsidRDefault="000E72A8" w:rsidP="000E72A8">
      <w:pPr>
        <w:ind w:firstLine="709"/>
        <w:rPr>
          <w:rFonts w:ascii="Times New Roman" w:hAnsi="Times New Roman"/>
          <w:szCs w:val="28"/>
        </w:rPr>
      </w:pP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2. Общая характеристика сферы реализации муниципальной программы</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xml:space="preserve">Формирование рынка доступного жилья – является одним из приоритетов социально-экономической политики Репьёвского муниципального района на ближайшие годы. Достойное жилье, являясь одной из базовых ценностей, затрагивающих жизненно важные интересы граждан нашей страны, обеспечивает не только комфортные условия проживания, но также экономическую стабильность и безопасность. Возможность приобретения, строительства, найма жилья стимулирует граждан к эффективному и производительному труду и в значительной степени </w:t>
      </w:r>
      <w:r w:rsidRPr="00921FE9">
        <w:rPr>
          <w:rFonts w:ascii="Times New Roman" w:hAnsi="Times New Roman"/>
          <w:sz w:val="28"/>
          <w:szCs w:val="28"/>
        </w:rPr>
        <w:lastRenderedPageBreak/>
        <w:t>формирует их отношение к государству, поскольку именно государство является гарантом реализации конституционного права граждан на жилище.</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xml:space="preserve">Значение жилищно-коммунального хозяйства в экономике страны невозможно переоценить. С вопросами, касающимися жилищно-коммунальной сферы, каждый гражданин той или иной страны сталкивается ежедневно. Степень развития и эффективность деятельности жилищно-коммунального хозяйства влияют на уровень и качество жизни населения, санитарно-гигиенические условия его жизни, а также на производительность труда. </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В настоящее время в жилищно-коммунальном хозяйстве существуют проблемы, которые обусловлены неэффективной системой управления и неудовлетворительным финансовым положением, высокими затратами и, как следствие, высокой степенью износа основных фондов, неэффективной работой предприятий, большими потерями воды, энергии и других ресурсов. Отсюда следует, что управление эффективностью жилищно-коммунального хозяйства является важной и приоритетной задачей государства.</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2.1. Ввод жилья на территории Репьёвского муниципального района</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xml:space="preserve">Общий объем жилищного фонда в Репьёвском районе по состоянию на </w:t>
      </w:r>
      <w:r w:rsidR="0023632C" w:rsidRPr="00921FE9">
        <w:rPr>
          <w:rFonts w:ascii="Times New Roman" w:hAnsi="Times New Roman"/>
          <w:sz w:val="28"/>
          <w:szCs w:val="28"/>
        </w:rPr>
        <w:t>01.01.2024 г. составляет 560,4</w:t>
      </w:r>
      <w:r w:rsidRPr="00921FE9">
        <w:rPr>
          <w:rFonts w:ascii="Times New Roman" w:hAnsi="Times New Roman"/>
          <w:sz w:val="28"/>
          <w:szCs w:val="28"/>
        </w:rPr>
        <w:t xml:space="preserve"> тыс. кв. метров.</w:t>
      </w:r>
    </w:p>
    <w:p w:rsidR="000E72A8" w:rsidRPr="00921FE9" w:rsidRDefault="0023632C" w:rsidP="000E72A8">
      <w:pPr>
        <w:ind w:firstLine="709"/>
        <w:rPr>
          <w:rFonts w:ascii="Times New Roman" w:hAnsi="Times New Roman"/>
          <w:sz w:val="28"/>
          <w:szCs w:val="28"/>
        </w:rPr>
      </w:pPr>
      <w:r w:rsidRPr="00921FE9">
        <w:rPr>
          <w:rFonts w:ascii="Times New Roman" w:hAnsi="Times New Roman"/>
          <w:sz w:val="28"/>
          <w:szCs w:val="28"/>
        </w:rPr>
        <w:t>В 2024</w:t>
      </w:r>
      <w:r w:rsidR="000E72A8" w:rsidRPr="00921FE9">
        <w:rPr>
          <w:rFonts w:ascii="Times New Roman" w:hAnsi="Times New Roman"/>
          <w:sz w:val="28"/>
          <w:szCs w:val="28"/>
        </w:rPr>
        <w:t xml:space="preserve"> году в Репьёвском районе </w:t>
      </w:r>
      <w:r w:rsidRPr="00921FE9">
        <w:rPr>
          <w:rFonts w:ascii="Times New Roman" w:hAnsi="Times New Roman"/>
          <w:sz w:val="28"/>
          <w:szCs w:val="28"/>
        </w:rPr>
        <w:t xml:space="preserve">было введено в эксплуатацию </w:t>
      </w:r>
      <w:r w:rsidR="00695122" w:rsidRPr="00921FE9">
        <w:rPr>
          <w:rFonts w:ascii="Times New Roman" w:hAnsi="Times New Roman"/>
          <w:sz w:val="28"/>
          <w:szCs w:val="28"/>
        </w:rPr>
        <w:t>2476</w:t>
      </w:r>
      <w:r w:rsidR="000E72A8" w:rsidRPr="00921FE9">
        <w:rPr>
          <w:rFonts w:ascii="Times New Roman" w:hAnsi="Times New Roman"/>
          <w:sz w:val="28"/>
          <w:szCs w:val="28"/>
        </w:rPr>
        <w:t xml:space="preserve"> кв. метров жилья.</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Динамика ввода жилья в Репьёвском му</w:t>
      </w:r>
      <w:r w:rsidR="0023632C" w:rsidRPr="00921FE9">
        <w:rPr>
          <w:rFonts w:ascii="Times New Roman" w:hAnsi="Times New Roman"/>
          <w:sz w:val="28"/>
          <w:szCs w:val="28"/>
        </w:rPr>
        <w:t>ниципальном районе в период 2020-2024</w:t>
      </w:r>
      <w:r w:rsidRPr="00921FE9">
        <w:rPr>
          <w:rFonts w:ascii="Times New Roman" w:hAnsi="Times New Roman"/>
          <w:sz w:val="28"/>
          <w:szCs w:val="28"/>
        </w:rPr>
        <w:t xml:space="preserve"> годов представлена в таблице 1.</w:t>
      </w:r>
    </w:p>
    <w:p w:rsidR="0023632C" w:rsidRPr="00921FE9" w:rsidRDefault="0023632C" w:rsidP="000E72A8">
      <w:pPr>
        <w:ind w:firstLine="709"/>
        <w:rPr>
          <w:rFonts w:ascii="Times New Roman" w:hAnsi="Times New Roman"/>
          <w:sz w:val="28"/>
          <w:szCs w:val="28"/>
        </w:rPr>
      </w:pP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Таблица 1.</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Динамика ввода жилья в Репьёвском муниципальном районе</w:t>
      </w:r>
    </w:p>
    <w:tbl>
      <w:tblPr>
        <w:tblW w:w="9493" w:type="dxa"/>
        <w:tblLayout w:type="fixed"/>
        <w:tblLook w:val="04A0" w:firstRow="1" w:lastRow="0" w:firstColumn="1" w:lastColumn="0" w:noHBand="0" w:noVBand="1"/>
      </w:tblPr>
      <w:tblGrid>
        <w:gridCol w:w="3087"/>
        <w:gridCol w:w="1277"/>
        <w:gridCol w:w="1276"/>
        <w:gridCol w:w="1275"/>
        <w:gridCol w:w="1418"/>
        <w:gridCol w:w="1160"/>
      </w:tblGrid>
      <w:tr w:rsidR="000E72A8" w:rsidRPr="00921FE9" w:rsidTr="007A5C31">
        <w:trPr>
          <w:cantSplit/>
          <w:trHeight w:val="291"/>
        </w:trPr>
        <w:tc>
          <w:tcPr>
            <w:tcW w:w="3087" w:type="dxa"/>
            <w:tcBorders>
              <w:top w:val="single" w:sz="4" w:space="0" w:color="000000"/>
              <w:left w:val="single" w:sz="4" w:space="0" w:color="000000"/>
              <w:bottom w:val="single" w:sz="4" w:space="0" w:color="000000"/>
              <w:right w:val="nil"/>
            </w:tcBorders>
          </w:tcPr>
          <w:p w:rsidR="000E72A8" w:rsidRPr="00921FE9" w:rsidRDefault="000E72A8">
            <w:pPr>
              <w:ind w:firstLine="0"/>
              <w:rPr>
                <w:rFonts w:ascii="Times New Roman" w:hAnsi="Times New Roman"/>
                <w:szCs w:val="28"/>
              </w:rPr>
            </w:pP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72A8" w:rsidRPr="00921FE9" w:rsidRDefault="0023632C">
            <w:pPr>
              <w:ind w:firstLine="0"/>
              <w:rPr>
                <w:rFonts w:ascii="Times New Roman" w:hAnsi="Times New Roman"/>
                <w:szCs w:val="28"/>
              </w:rPr>
            </w:pPr>
            <w:r w:rsidRPr="00921FE9">
              <w:rPr>
                <w:rFonts w:ascii="Times New Roman" w:hAnsi="Times New Roman"/>
                <w:szCs w:val="28"/>
              </w:rPr>
              <w:t>2020</w:t>
            </w:r>
            <w:r w:rsidR="000E72A8" w:rsidRPr="00921FE9">
              <w:rPr>
                <w:rFonts w:ascii="Times New Roman" w:hAnsi="Times New Roman"/>
                <w:szCs w:val="28"/>
              </w:rPr>
              <w:t xml:space="preserve"> г.</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0E72A8" w:rsidRPr="00921FE9" w:rsidRDefault="000E72A8" w:rsidP="0023632C">
            <w:pPr>
              <w:ind w:firstLine="0"/>
              <w:rPr>
                <w:rFonts w:ascii="Times New Roman" w:hAnsi="Times New Roman"/>
                <w:szCs w:val="28"/>
              </w:rPr>
            </w:pPr>
            <w:r w:rsidRPr="00921FE9">
              <w:rPr>
                <w:rFonts w:ascii="Times New Roman" w:hAnsi="Times New Roman"/>
                <w:szCs w:val="28"/>
              </w:rPr>
              <w:t>20</w:t>
            </w:r>
            <w:r w:rsidR="0023632C" w:rsidRPr="00921FE9">
              <w:rPr>
                <w:rFonts w:ascii="Times New Roman" w:hAnsi="Times New Roman"/>
                <w:szCs w:val="28"/>
              </w:rPr>
              <w:t>21</w:t>
            </w:r>
            <w:r w:rsidRPr="00921FE9">
              <w:rPr>
                <w:rFonts w:ascii="Times New Roman" w:hAnsi="Times New Roman"/>
                <w:szCs w:val="28"/>
              </w:rPr>
              <w:t xml:space="preserve"> г.</w:t>
            </w:r>
          </w:p>
        </w:tc>
        <w:tc>
          <w:tcPr>
            <w:tcW w:w="1275" w:type="dxa"/>
            <w:tcBorders>
              <w:top w:val="single" w:sz="4" w:space="0" w:color="000000"/>
              <w:left w:val="single" w:sz="4" w:space="0" w:color="auto"/>
              <w:bottom w:val="single" w:sz="4" w:space="0" w:color="000000"/>
              <w:right w:val="single" w:sz="4" w:space="0" w:color="000000"/>
            </w:tcBorders>
            <w:vAlign w:val="center"/>
            <w:hideMark/>
          </w:tcPr>
          <w:p w:rsidR="000E72A8" w:rsidRPr="00921FE9" w:rsidRDefault="000E72A8" w:rsidP="0023632C">
            <w:pPr>
              <w:ind w:firstLine="0"/>
              <w:rPr>
                <w:rFonts w:ascii="Times New Roman" w:hAnsi="Times New Roman"/>
                <w:szCs w:val="28"/>
              </w:rPr>
            </w:pPr>
            <w:r w:rsidRPr="00921FE9">
              <w:rPr>
                <w:rFonts w:ascii="Times New Roman" w:hAnsi="Times New Roman"/>
                <w:szCs w:val="28"/>
              </w:rPr>
              <w:t>20</w:t>
            </w:r>
            <w:r w:rsidR="0023632C" w:rsidRPr="00921FE9">
              <w:rPr>
                <w:rFonts w:ascii="Times New Roman" w:hAnsi="Times New Roman"/>
                <w:szCs w:val="28"/>
              </w:rPr>
              <w:t>22</w:t>
            </w:r>
            <w:r w:rsidRPr="00921FE9">
              <w:rPr>
                <w:rFonts w:ascii="Times New Roman" w:hAnsi="Times New Roman"/>
                <w:szCs w:val="28"/>
              </w:rPr>
              <w:t xml:space="preserve"> г.</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0E72A8" w:rsidRPr="00921FE9" w:rsidRDefault="000E72A8" w:rsidP="0023632C">
            <w:pPr>
              <w:ind w:firstLine="0"/>
              <w:rPr>
                <w:rFonts w:ascii="Times New Roman" w:hAnsi="Times New Roman"/>
                <w:szCs w:val="28"/>
              </w:rPr>
            </w:pPr>
            <w:r w:rsidRPr="00921FE9">
              <w:rPr>
                <w:rFonts w:ascii="Times New Roman" w:hAnsi="Times New Roman"/>
                <w:szCs w:val="28"/>
              </w:rPr>
              <w:t>20</w:t>
            </w:r>
            <w:r w:rsidR="0023632C" w:rsidRPr="00921FE9">
              <w:rPr>
                <w:rFonts w:ascii="Times New Roman" w:hAnsi="Times New Roman"/>
                <w:szCs w:val="28"/>
              </w:rPr>
              <w:t>23</w:t>
            </w:r>
            <w:r w:rsidRPr="00921FE9">
              <w:rPr>
                <w:rFonts w:ascii="Times New Roman" w:hAnsi="Times New Roman"/>
                <w:szCs w:val="28"/>
              </w:rPr>
              <w:t xml:space="preserve"> г.</w:t>
            </w:r>
          </w:p>
        </w:tc>
        <w:tc>
          <w:tcPr>
            <w:tcW w:w="1160" w:type="dxa"/>
            <w:tcBorders>
              <w:top w:val="single" w:sz="4" w:space="0" w:color="000000"/>
              <w:left w:val="single" w:sz="4" w:space="0" w:color="000000"/>
              <w:bottom w:val="single" w:sz="4" w:space="0" w:color="000000"/>
              <w:right w:val="single" w:sz="4" w:space="0" w:color="auto"/>
            </w:tcBorders>
            <w:vAlign w:val="center"/>
            <w:hideMark/>
          </w:tcPr>
          <w:p w:rsidR="000E72A8" w:rsidRPr="00921FE9" w:rsidRDefault="000E72A8" w:rsidP="0023632C">
            <w:pPr>
              <w:ind w:firstLine="0"/>
              <w:rPr>
                <w:rFonts w:ascii="Times New Roman" w:hAnsi="Times New Roman"/>
                <w:szCs w:val="28"/>
              </w:rPr>
            </w:pPr>
            <w:r w:rsidRPr="00921FE9">
              <w:rPr>
                <w:rFonts w:ascii="Times New Roman" w:hAnsi="Times New Roman"/>
                <w:szCs w:val="28"/>
              </w:rPr>
              <w:t>20</w:t>
            </w:r>
            <w:r w:rsidR="0023632C" w:rsidRPr="00921FE9">
              <w:rPr>
                <w:rFonts w:ascii="Times New Roman" w:hAnsi="Times New Roman"/>
                <w:szCs w:val="28"/>
              </w:rPr>
              <w:t xml:space="preserve">24 </w:t>
            </w:r>
            <w:r w:rsidRPr="00921FE9">
              <w:rPr>
                <w:rFonts w:ascii="Times New Roman" w:hAnsi="Times New Roman"/>
                <w:szCs w:val="28"/>
              </w:rPr>
              <w:t>г.</w:t>
            </w:r>
          </w:p>
        </w:tc>
      </w:tr>
      <w:tr w:rsidR="000E72A8" w:rsidRPr="00921FE9" w:rsidTr="007A5C31">
        <w:trPr>
          <w:cantSplit/>
          <w:trHeight w:val="601"/>
        </w:trPr>
        <w:tc>
          <w:tcPr>
            <w:tcW w:w="3087" w:type="dxa"/>
            <w:tcBorders>
              <w:top w:val="single" w:sz="4" w:space="0" w:color="000000"/>
              <w:left w:val="single" w:sz="4" w:space="0" w:color="000000"/>
              <w:bottom w:val="single" w:sz="4" w:space="0" w:color="000000"/>
              <w:right w:val="nil"/>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Ввод жилья, кв. метров</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72A8" w:rsidRPr="00921FE9" w:rsidRDefault="00777548">
            <w:pPr>
              <w:ind w:firstLine="0"/>
              <w:rPr>
                <w:rFonts w:ascii="Times New Roman" w:hAnsi="Times New Roman"/>
                <w:szCs w:val="28"/>
              </w:rPr>
            </w:pPr>
            <w:r w:rsidRPr="00921FE9">
              <w:rPr>
                <w:rFonts w:ascii="Times New Roman" w:hAnsi="Times New Roman"/>
                <w:szCs w:val="28"/>
              </w:rPr>
              <w:t>784</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0E72A8" w:rsidRPr="00921FE9" w:rsidRDefault="00777548">
            <w:pPr>
              <w:ind w:firstLine="0"/>
              <w:rPr>
                <w:rFonts w:ascii="Times New Roman" w:hAnsi="Times New Roman"/>
                <w:szCs w:val="28"/>
              </w:rPr>
            </w:pPr>
            <w:r w:rsidRPr="00921FE9">
              <w:rPr>
                <w:rFonts w:ascii="Times New Roman" w:hAnsi="Times New Roman"/>
                <w:szCs w:val="28"/>
              </w:rPr>
              <w:t>1073</w:t>
            </w:r>
          </w:p>
        </w:tc>
        <w:tc>
          <w:tcPr>
            <w:tcW w:w="1275" w:type="dxa"/>
            <w:tcBorders>
              <w:top w:val="single" w:sz="4" w:space="0" w:color="000000"/>
              <w:left w:val="single" w:sz="4" w:space="0" w:color="auto"/>
              <w:bottom w:val="single" w:sz="4" w:space="0" w:color="000000"/>
              <w:right w:val="single" w:sz="4" w:space="0" w:color="000000"/>
            </w:tcBorders>
            <w:vAlign w:val="center"/>
            <w:hideMark/>
          </w:tcPr>
          <w:p w:rsidR="000E72A8" w:rsidRPr="00921FE9" w:rsidRDefault="00777548">
            <w:pPr>
              <w:ind w:firstLine="0"/>
              <w:rPr>
                <w:rFonts w:ascii="Times New Roman" w:hAnsi="Times New Roman"/>
                <w:szCs w:val="28"/>
              </w:rPr>
            </w:pPr>
            <w:r w:rsidRPr="00921FE9">
              <w:rPr>
                <w:rFonts w:ascii="Times New Roman" w:hAnsi="Times New Roman"/>
                <w:szCs w:val="28"/>
              </w:rPr>
              <w:t>472</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0E72A8" w:rsidRPr="00921FE9" w:rsidRDefault="00777548">
            <w:pPr>
              <w:ind w:firstLine="0"/>
              <w:rPr>
                <w:rFonts w:ascii="Times New Roman" w:hAnsi="Times New Roman"/>
                <w:szCs w:val="28"/>
              </w:rPr>
            </w:pPr>
            <w:r w:rsidRPr="00921FE9">
              <w:rPr>
                <w:rFonts w:ascii="Times New Roman" w:hAnsi="Times New Roman"/>
                <w:szCs w:val="28"/>
              </w:rPr>
              <w:t>1720</w:t>
            </w:r>
          </w:p>
        </w:tc>
        <w:tc>
          <w:tcPr>
            <w:tcW w:w="1160" w:type="dxa"/>
            <w:tcBorders>
              <w:top w:val="single" w:sz="4" w:space="0" w:color="000000"/>
              <w:left w:val="single" w:sz="4" w:space="0" w:color="000000"/>
              <w:bottom w:val="single" w:sz="4" w:space="0" w:color="000000"/>
              <w:right w:val="single" w:sz="4" w:space="0" w:color="auto"/>
            </w:tcBorders>
            <w:vAlign w:val="center"/>
            <w:hideMark/>
          </w:tcPr>
          <w:p w:rsidR="000E72A8" w:rsidRPr="00921FE9" w:rsidRDefault="00777548">
            <w:pPr>
              <w:ind w:firstLine="0"/>
              <w:rPr>
                <w:rFonts w:ascii="Times New Roman" w:hAnsi="Times New Roman"/>
                <w:szCs w:val="28"/>
              </w:rPr>
            </w:pPr>
            <w:r w:rsidRPr="00921FE9">
              <w:rPr>
                <w:rFonts w:ascii="Times New Roman" w:hAnsi="Times New Roman"/>
                <w:szCs w:val="28"/>
              </w:rPr>
              <w:t>2424</w:t>
            </w:r>
          </w:p>
        </w:tc>
      </w:tr>
      <w:tr w:rsidR="000E72A8" w:rsidRPr="00921FE9" w:rsidTr="007A5C31">
        <w:trPr>
          <w:cantSplit/>
          <w:trHeight w:val="1017"/>
        </w:trPr>
        <w:tc>
          <w:tcPr>
            <w:tcW w:w="3087" w:type="dxa"/>
            <w:tcBorders>
              <w:top w:val="single" w:sz="4" w:space="0" w:color="000000"/>
              <w:left w:val="single" w:sz="4" w:space="0" w:color="000000"/>
              <w:bottom w:val="single" w:sz="4" w:space="0" w:color="000000"/>
              <w:right w:val="nil"/>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в т. ч.</w:t>
            </w:r>
          </w:p>
          <w:p w:rsidR="000E72A8" w:rsidRPr="00921FE9" w:rsidRDefault="000E72A8">
            <w:pPr>
              <w:ind w:firstLine="0"/>
              <w:rPr>
                <w:rFonts w:ascii="Times New Roman" w:hAnsi="Times New Roman"/>
                <w:szCs w:val="28"/>
              </w:rPr>
            </w:pPr>
            <w:r w:rsidRPr="00921FE9">
              <w:rPr>
                <w:rFonts w:ascii="Times New Roman" w:hAnsi="Times New Roman"/>
                <w:szCs w:val="28"/>
              </w:rPr>
              <w:t>индивидуального жилищного строительства, кв. метров</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72A8" w:rsidRPr="00921FE9" w:rsidRDefault="00777548">
            <w:pPr>
              <w:ind w:firstLine="0"/>
              <w:rPr>
                <w:rFonts w:ascii="Times New Roman" w:hAnsi="Times New Roman"/>
                <w:szCs w:val="28"/>
              </w:rPr>
            </w:pPr>
            <w:r w:rsidRPr="00921FE9">
              <w:rPr>
                <w:rFonts w:ascii="Times New Roman" w:hAnsi="Times New Roman"/>
                <w:szCs w:val="28"/>
              </w:rPr>
              <w:t>784</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0E72A8" w:rsidRPr="00921FE9" w:rsidRDefault="00777548">
            <w:pPr>
              <w:ind w:firstLine="0"/>
              <w:rPr>
                <w:rFonts w:ascii="Times New Roman" w:hAnsi="Times New Roman"/>
                <w:szCs w:val="28"/>
              </w:rPr>
            </w:pPr>
            <w:r w:rsidRPr="00921FE9">
              <w:rPr>
                <w:rFonts w:ascii="Times New Roman" w:hAnsi="Times New Roman"/>
                <w:szCs w:val="28"/>
              </w:rPr>
              <w:t>1073</w:t>
            </w:r>
          </w:p>
        </w:tc>
        <w:tc>
          <w:tcPr>
            <w:tcW w:w="1275" w:type="dxa"/>
            <w:tcBorders>
              <w:top w:val="single" w:sz="4" w:space="0" w:color="000000"/>
              <w:left w:val="single" w:sz="4" w:space="0" w:color="auto"/>
              <w:bottom w:val="single" w:sz="4" w:space="0" w:color="000000"/>
              <w:right w:val="single" w:sz="4" w:space="0" w:color="000000"/>
            </w:tcBorders>
            <w:vAlign w:val="center"/>
            <w:hideMark/>
          </w:tcPr>
          <w:p w:rsidR="000E72A8" w:rsidRPr="00921FE9" w:rsidRDefault="00777548">
            <w:pPr>
              <w:ind w:firstLine="0"/>
              <w:rPr>
                <w:rFonts w:ascii="Times New Roman" w:hAnsi="Times New Roman"/>
                <w:szCs w:val="28"/>
              </w:rPr>
            </w:pPr>
            <w:r w:rsidRPr="00921FE9">
              <w:rPr>
                <w:rFonts w:ascii="Times New Roman" w:hAnsi="Times New Roman"/>
                <w:szCs w:val="28"/>
              </w:rPr>
              <w:t>472</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0E72A8" w:rsidRPr="00921FE9" w:rsidRDefault="00777548">
            <w:pPr>
              <w:ind w:firstLine="0"/>
              <w:rPr>
                <w:rFonts w:ascii="Times New Roman" w:hAnsi="Times New Roman"/>
                <w:szCs w:val="28"/>
              </w:rPr>
            </w:pPr>
            <w:r w:rsidRPr="00921FE9">
              <w:rPr>
                <w:rFonts w:ascii="Times New Roman" w:hAnsi="Times New Roman"/>
                <w:szCs w:val="28"/>
              </w:rPr>
              <w:t>1720</w:t>
            </w:r>
          </w:p>
        </w:tc>
        <w:tc>
          <w:tcPr>
            <w:tcW w:w="1160" w:type="dxa"/>
            <w:tcBorders>
              <w:top w:val="single" w:sz="4" w:space="0" w:color="000000"/>
              <w:left w:val="single" w:sz="4" w:space="0" w:color="000000"/>
              <w:bottom w:val="single" w:sz="4" w:space="0" w:color="000000"/>
              <w:right w:val="single" w:sz="4" w:space="0" w:color="auto"/>
            </w:tcBorders>
            <w:vAlign w:val="center"/>
            <w:hideMark/>
          </w:tcPr>
          <w:p w:rsidR="000E72A8" w:rsidRPr="00921FE9" w:rsidRDefault="00DB14C3">
            <w:pPr>
              <w:ind w:firstLine="0"/>
              <w:rPr>
                <w:rFonts w:ascii="Times New Roman" w:hAnsi="Times New Roman"/>
                <w:szCs w:val="28"/>
              </w:rPr>
            </w:pPr>
            <w:r w:rsidRPr="00921FE9">
              <w:rPr>
                <w:rFonts w:ascii="Times New Roman" w:hAnsi="Times New Roman"/>
                <w:szCs w:val="28"/>
              </w:rPr>
              <w:t>2476</w:t>
            </w:r>
          </w:p>
        </w:tc>
      </w:tr>
    </w:tbl>
    <w:p w:rsidR="000E72A8" w:rsidRPr="00582A85" w:rsidRDefault="000E72A8" w:rsidP="000E72A8">
      <w:pPr>
        <w:ind w:firstLine="709"/>
        <w:rPr>
          <w:rFonts w:ascii="Times New Roman" w:hAnsi="Times New Roman"/>
          <w:sz w:val="28"/>
          <w:szCs w:val="28"/>
        </w:rPr>
      </w:pPr>
      <w:r w:rsidRPr="00582A85">
        <w:rPr>
          <w:rFonts w:ascii="Times New Roman" w:hAnsi="Times New Roman"/>
          <w:sz w:val="28"/>
          <w:szCs w:val="28"/>
        </w:rPr>
        <w:t>Обеспеченность жильем на душу насе</w:t>
      </w:r>
      <w:r w:rsidR="00A47EB2" w:rsidRPr="00582A85">
        <w:rPr>
          <w:rFonts w:ascii="Times New Roman" w:hAnsi="Times New Roman"/>
          <w:sz w:val="28"/>
          <w:szCs w:val="28"/>
        </w:rPr>
        <w:t>ления по состоянию на 01.01.2024 г. составляет 37,09</w:t>
      </w:r>
      <w:r w:rsidRPr="00582A85">
        <w:rPr>
          <w:rFonts w:ascii="Times New Roman" w:hAnsi="Times New Roman"/>
          <w:sz w:val="28"/>
          <w:szCs w:val="28"/>
        </w:rPr>
        <w:t xml:space="preserve"> кв. метров жилья.</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Динамика изменения обеспеченности жильем населения Репьёвского мун</w:t>
      </w:r>
      <w:r w:rsidR="00A47EB2" w:rsidRPr="00921FE9">
        <w:rPr>
          <w:rFonts w:ascii="Times New Roman" w:hAnsi="Times New Roman"/>
          <w:sz w:val="28"/>
          <w:szCs w:val="28"/>
        </w:rPr>
        <w:t>иципального района в период 2020</w:t>
      </w:r>
      <w:r w:rsidRPr="00921FE9">
        <w:rPr>
          <w:rFonts w:ascii="Times New Roman" w:hAnsi="Times New Roman"/>
          <w:sz w:val="28"/>
          <w:szCs w:val="28"/>
        </w:rPr>
        <w:t xml:space="preserve"> - 20</w:t>
      </w:r>
      <w:r w:rsidR="00A47EB2" w:rsidRPr="00921FE9">
        <w:rPr>
          <w:rFonts w:ascii="Times New Roman" w:hAnsi="Times New Roman"/>
          <w:sz w:val="28"/>
          <w:szCs w:val="28"/>
        </w:rPr>
        <w:t>24</w:t>
      </w:r>
      <w:r w:rsidRPr="00921FE9">
        <w:rPr>
          <w:rFonts w:ascii="Times New Roman" w:hAnsi="Times New Roman"/>
          <w:sz w:val="28"/>
          <w:szCs w:val="28"/>
        </w:rPr>
        <w:t xml:space="preserve"> годов представлена в таблице 2.</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Таблица 2.</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Динамика обеспеченности жильем населения Репьёвского муниципального района</w:t>
      </w:r>
    </w:p>
    <w:tbl>
      <w:tblPr>
        <w:tblpPr w:leftFromText="180" w:rightFromText="180" w:vertAnchor="text" w:horzAnchor="margin" w:tblpY="115"/>
        <w:tblW w:w="0" w:type="auto"/>
        <w:tblLayout w:type="fixed"/>
        <w:tblLook w:val="04A0" w:firstRow="1" w:lastRow="0" w:firstColumn="1" w:lastColumn="0" w:noHBand="0" w:noVBand="1"/>
      </w:tblPr>
      <w:tblGrid>
        <w:gridCol w:w="3060"/>
        <w:gridCol w:w="1301"/>
        <w:gridCol w:w="1276"/>
        <w:gridCol w:w="1275"/>
        <w:gridCol w:w="1418"/>
        <w:gridCol w:w="879"/>
      </w:tblGrid>
      <w:tr w:rsidR="000E72A8" w:rsidRPr="00921FE9" w:rsidTr="007A5C31">
        <w:trPr>
          <w:cantSplit/>
          <w:trHeight w:val="280"/>
        </w:trPr>
        <w:tc>
          <w:tcPr>
            <w:tcW w:w="3060" w:type="dxa"/>
            <w:tcBorders>
              <w:top w:val="single" w:sz="4" w:space="0" w:color="000000"/>
              <w:left w:val="single" w:sz="4" w:space="0" w:color="000000"/>
              <w:bottom w:val="single" w:sz="4" w:space="0" w:color="000000"/>
              <w:right w:val="nil"/>
            </w:tcBorders>
          </w:tcPr>
          <w:p w:rsidR="000E72A8" w:rsidRPr="00921FE9" w:rsidRDefault="000E72A8">
            <w:pPr>
              <w:ind w:firstLine="0"/>
              <w:rPr>
                <w:rFonts w:ascii="Times New Roman" w:hAnsi="Times New Roman"/>
                <w:szCs w:val="28"/>
              </w:rPr>
            </w:pPr>
          </w:p>
        </w:tc>
        <w:tc>
          <w:tcPr>
            <w:tcW w:w="1301" w:type="dxa"/>
            <w:tcBorders>
              <w:top w:val="single" w:sz="4" w:space="0" w:color="000000"/>
              <w:left w:val="single" w:sz="4" w:space="0" w:color="000000"/>
              <w:bottom w:val="single" w:sz="4" w:space="0" w:color="000000"/>
              <w:right w:val="nil"/>
            </w:tcBorders>
            <w:vAlign w:val="center"/>
            <w:hideMark/>
          </w:tcPr>
          <w:p w:rsidR="000E72A8" w:rsidRPr="00921FE9" w:rsidRDefault="00A47EB2">
            <w:pPr>
              <w:ind w:firstLine="0"/>
              <w:rPr>
                <w:rFonts w:ascii="Times New Roman" w:hAnsi="Times New Roman"/>
                <w:szCs w:val="28"/>
              </w:rPr>
            </w:pPr>
            <w:r w:rsidRPr="00921FE9">
              <w:rPr>
                <w:rFonts w:ascii="Times New Roman" w:hAnsi="Times New Roman"/>
                <w:szCs w:val="28"/>
              </w:rPr>
              <w:t>2020</w:t>
            </w:r>
            <w:r w:rsidR="000E72A8" w:rsidRPr="00921FE9">
              <w:rPr>
                <w:rFonts w:ascii="Times New Roman" w:hAnsi="Times New Roman"/>
                <w:szCs w:val="28"/>
              </w:rPr>
              <w:t xml:space="preserve"> г.</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0E72A8" w:rsidRPr="00921FE9" w:rsidRDefault="000E72A8" w:rsidP="00A47EB2">
            <w:pPr>
              <w:ind w:firstLine="0"/>
              <w:rPr>
                <w:rFonts w:ascii="Times New Roman" w:hAnsi="Times New Roman"/>
                <w:szCs w:val="28"/>
              </w:rPr>
            </w:pPr>
            <w:r w:rsidRPr="00921FE9">
              <w:rPr>
                <w:rFonts w:ascii="Times New Roman" w:hAnsi="Times New Roman"/>
                <w:szCs w:val="28"/>
              </w:rPr>
              <w:t>20</w:t>
            </w:r>
            <w:r w:rsidR="00A47EB2" w:rsidRPr="00921FE9">
              <w:rPr>
                <w:rFonts w:ascii="Times New Roman" w:hAnsi="Times New Roman"/>
                <w:szCs w:val="28"/>
              </w:rPr>
              <w:t>21</w:t>
            </w:r>
            <w:r w:rsidRPr="00921FE9">
              <w:rPr>
                <w:rFonts w:ascii="Times New Roman" w:hAnsi="Times New Roman"/>
                <w:szCs w:val="28"/>
              </w:rPr>
              <w:t xml:space="preserve"> г.</w:t>
            </w:r>
          </w:p>
        </w:tc>
        <w:tc>
          <w:tcPr>
            <w:tcW w:w="1275" w:type="dxa"/>
            <w:tcBorders>
              <w:top w:val="single" w:sz="4" w:space="0" w:color="000000"/>
              <w:left w:val="single" w:sz="4" w:space="0" w:color="auto"/>
              <w:bottom w:val="single" w:sz="4" w:space="0" w:color="000000"/>
              <w:right w:val="nil"/>
            </w:tcBorders>
            <w:vAlign w:val="center"/>
            <w:hideMark/>
          </w:tcPr>
          <w:p w:rsidR="000E72A8" w:rsidRPr="00921FE9" w:rsidRDefault="000E72A8" w:rsidP="00A47EB2">
            <w:pPr>
              <w:ind w:firstLine="0"/>
              <w:rPr>
                <w:rFonts w:ascii="Times New Roman" w:hAnsi="Times New Roman"/>
                <w:szCs w:val="28"/>
              </w:rPr>
            </w:pPr>
            <w:r w:rsidRPr="00921FE9">
              <w:rPr>
                <w:rFonts w:ascii="Times New Roman" w:hAnsi="Times New Roman"/>
                <w:szCs w:val="28"/>
              </w:rPr>
              <w:t>20</w:t>
            </w:r>
            <w:r w:rsidR="00A47EB2" w:rsidRPr="00921FE9">
              <w:rPr>
                <w:rFonts w:ascii="Times New Roman" w:hAnsi="Times New Roman"/>
                <w:szCs w:val="28"/>
              </w:rPr>
              <w:t xml:space="preserve">22 </w:t>
            </w:r>
            <w:r w:rsidRPr="00921FE9">
              <w:rPr>
                <w:rFonts w:ascii="Times New Roman" w:hAnsi="Times New Roman"/>
                <w:szCs w:val="28"/>
              </w:rPr>
              <w:t>г.</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0E72A8" w:rsidRPr="00921FE9" w:rsidRDefault="000E72A8" w:rsidP="00A47EB2">
            <w:pPr>
              <w:ind w:firstLine="0"/>
              <w:rPr>
                <w:rFonts w:ascii="Times New Roman" w:hAnsi="Times New Roman"/>
                <w:szCs w:val="28"/>
              </w:rPr>
            </w:pPr>
            <w:r w:rsidRPr="00921FE9">
              <w:rPr>
                <w:rFonts w:ascii="Times New Roman" w:hAnsi="Times New Roman"/>
                <w:szCs w:val="28"/>
              </w:rPr>
              <w:t>20</w:t>
            </w:r>
            <w:r w:rsidR="00A47EB2" w:rsidRPr="00921FE9">
              <w:rPr>
                <w:rFonts w:ascii="Times New Roman" w:hAnsi="Times New Roman"/>
                <w:szCs w:val="28"/>
              </w:rPr>
              <w:t>23</w:t>
            </w:r>
            <w:r w:rsidRPr="00921FE9">
              <w:rPr>
                <w:rFonts w:ascii="Times New Roman" w:hAnsi="Times New Roman"/>
                <w:szCs w:val="28"/>
              </w:rPr>
              <w:t xml:space="preserve"> г.</w:t>
            </w:r>
          </w:p>
        </w:tc>
        <w:tc>
          <w:tcPr>
            <w:tcW w:w="879" w:type="dxa"/>
            <w:tcBorders>
              <w:top w:val="single" w:sz="4" w:space="0" w:color="000000"/>
              <w:left w:val="single" w:sz="4" w:space="0" w:color="auto"/>
              <w:bottom w:val="single" w:sz="4" w:space="0" w:color="000000"/>
              <w:right w:val="single" w:sz="4" w:space="0" w:color="000000"/>
            </w:tcBorders>
            <w:vAlign w:val="center"/>
            <w:hideMark/>
          </w:tcPr>
          <w:p w:rsidR="000E72A8" w:rsidRPr="00921FE9" w:rsidRDefault="000E72A8" w:rsidP="00A47EB2">
            <w:pPr>
              <w:ind w:firstLine="0"/>
              <w:rPr>
                <w:rFonts w:ascii="Times New Roman" w:hAnsi="Times New Roman"/>
                <w:szCs w:val="28"/>
              </w:rPr>
            </w:pPr>
            <w:r w:rsidRPr="00921FE9">
              <w:rPr>
                <w:rFonts w:ascii="Times New Roman" w:hAnsi="Times New Roman"/>
                <w:szCs w:val="28"/>
              </w:rPr>
              <w:t>20</w:t>
            </w:r>
            <w:r w:rsidR="00A47EB2" w:rsidRPr="00921FE9">
              <w:rPr>
                <w:rFonts w:ascii="Times New Roman" w:hAnsi="Times New Roman"/>
                <w:szCs w:val="28"/>
              </w:rPr>
              <w:t xml:space="preserve">24 </w:t>
            </w:r>
            <w:r w:rsidRPr="00921FE9">
              <w:rPr>
                <w:rFonts w:ascii="Times New Roman" w:hAnsi="Times New Roman"/>
                <w:szCs w:val="28"/>
              </w:rPr>
              <w:t>г.</w:t>
            </w:r>
          </w:p>
        </w:tc>
      </w:tr>
      <w:tr w:rsidR="000E72A8" w:rsidRPr="00921FE9" w:rsidTr="007A5C31">
        <w:trPr>
          <w:cantSplit/>
          <w:trHeight w:val="236"/>
        </w:trPr>
        <w:tc>
          <w:tcPr>
            <w:tcW w:w="3060" w:type="dxa"/>
            <w:tcBorders>
              <w:top w:val="single" w:sz="4" w:space="0" w:color="000000"/>
              <w:left w:val="single" w:sz="4" w:space="0" w:color="000000"/>
              <w:bottom w:val="single" w:sz="4" w:space="0" w:color="000000"/>
              <w:right w:val="nil"/>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Обеспеченность</w:t>
            </w:r>
          </w:p>
          <w:p w:rsidR="000E72A8" w:rsidRPr="00921FE9" w:rsidRDefault="000E72A8">
            <w:pPr>
              <w:ind w:firstLine="0"/>
              <w:rPr>
                <w:rFonts w:ascii="Times New Roman" w:hAnsi="Times New Roman"/>
                <w:szCs w:val="28"/>
              </w:rPr>
            </w:pPr>
            <w:r w:rsidRPr="00921FE9">
              <w:rPr>
                <w:rFonts w:ascii="Times New Roman" w:hAnsi="Times New Roman"/>
                <w:szCs w:val="28"/>
              </w:rPr>
              <w:t>жильем, кв. метров</w:t>
            </w:r>
          </w:p>
        </w:tc>
        <w:tc>
          <w:tcPr>
            <w:tcW w:w="1301" w:type="dxa"/>
            <w:tcBorders>
              <w:top w:val="single" w:sz="4" w:space="0" w:color="000000"/>
              <w:left w:val="single" w:sz="4" w:space="0" w:color="000000"/>
              <w:bottom w:val="single" w:sz="4" w:space="0" w:color="000000"/>
              <w:right w:val="nil"/>
            </w:tcBorders>
            <w:vAlign w:val="center"/>
            <w:hideMark/>
          </w:tcPr>
          <w:p w:rsidR="000E72A8" w:rsidRPr="00921FE9" w:rsidRDefault="000E72A8">
            <w:pPr>
              <w:ind w:firstLine="0"/>
              <w:rPr>
                <w:rFonts w:ascii="Times New Roman" w:hAnsi="Times New Roman"/>
                <w:szCs w:val="28"/>
              </w:rPr>
            </w:pPr>
            <w:r w:rsidRPr="00921FE9">
              <w:rPr>
                <w:rFonts w:ascii="Times New Roman" w:hAnsi="Times New Roman"/>
                <w:szCs w:val="28"/>
              </w:rPr>
              <w:t>3</w:t>
            </w:r>
            <w:r w:rsidR="00A47EB2" w:rsidRPr="00921FE9">
              <w:rPr>
                <w:rFonts w:ascii="Times New Roman" w:hAnsi="Times New Roman"/>
                <w:szCs w:val="28"/>
              </w:rPr>
              <w:t>6,5</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0E72A8" w:rsidRPr="00921FE9" w:rsidRDefault="00A47EB2">
            <w:pPr>
              <w:ind w:firstLine="0"/>
              <w:rPr>
                <w:rFonts w:ascii="Times New Roman" w:hAnsi="Times New Roman"/>
                <w:szCs w:val="28"/>
              </w:rPr>
            </w:pPr>
            <w:r w:rsidRPr="00921FE9">
              <w:rPr>
                <w:rFonts w:ascii="Times New Roman" w:hAnsi="Times New Roman"/>
                <w:szCs w:val="28"/>
              </w:rPr>
              <w:t>36,83</w:t>
            </w:r>
          </w:p>
        </w:tc>
        <w:tc>
          <w:tcPr>
            <w:tcW w:w="1275" w:type="dxa"/>
            <w:tcBorders>
              <w:top w:val="single" w:sz="4" w:space="0" w:color="000000"/>
              <w:left w:val="single" w:sz="4" w:space="0" w:color="auto"/>
              <w:bottom w:val="single" w:sz="4" w:space="0" w:color="000000"/>
              <w:right w:val="nil"/>
            </w:tcBorders>
            <w:vAlign w:val="center"/>
            <w:hideMark/>
          </w:tcPr>
          <w:p w:rsidR="000E72A8" w:rsidRPr="00921FE9" w:rsidRDefault="00A47EB2">
            <w:pPr>
              <w:ind w:firstLine="0"/>
              <w:rPr>
                <w:rFonts w:ascii="Times New Roman" w:hAnsi="Times New Roman"/>
                <w:szCs w:val="28"/>
              </w:rPr>
            </w:pPr>
            <w:r w:rsidRPr="00921FE9">
              <w:rPr>
                <w:rFonts w:ascii="Times New Roman" w:hAnsi="Times New Roman"/>
                <w:szCs w:val="28"/>
              </w:rPr>
              <w:t>37,08</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0E72A8" w:rsidRPr="00921FE9" w:rsidRDefault="000E72A8" w:rsidP="00A47EB2">
            <w:pPr>
              <w:ind w:firstLine="0"/>
              <w:rPr>
                <w:rFonts w:ascii="Times New Roman" w:hAnsi="Times New Roman"/>
                <w:szCs w:val="28"/>
              </w:rPr>
            </w:pPr>
            <w:r w:rsidRPr="00921FE9">
              <w:rPr>
                <w:rFonts w:ascii="Times New Roman" w:hAnsi="Times New Roman"/>
                <w:szCs w:val="28"/>
              </w:rPr>
              <w:t>3</w:t>
            </w:r>
            <w:r w:rsidR="00A47EB2" w:rsidRPr="00921FE9">
              <w:rPr>
                <w:rFonts w:ascii="Times New Roman" w:hAnsi="Times New Roman"/>
                <w:szCs w:val="28"/>
              </w:rPr>
              <w:t>7,03</w:t>
            </w:r>
          </w:p>
        </w:tc>
        <w:tc>
          <w:tcPr>
            <w:tcW w:w="879" w:type="dxa"/>
            <w:tcBorders>
              <w:top w:val="single" w:sz="4" w:space="0" w:color="000000"/>
              <w:left w:val="single" w:sz="4" w:space="0" w:color="auto"/>
              <w:bottom w:val="single" w:sz="4" w:space="0" w:color="000000"/>
              <w:right w:val="single" w:sz="4" w:space="0" w:color="000000"/>
            </w:tcBorders>
            <w:vAlign w:val="center"/>
            <w:hideMark/>
          </w:tcPr>
          <w:p w:rsidR="000E72A8" w:rsidRPr="00921FE9" w:rsidRDefault="000E72A8" w:rsidP="00A47EB2">
            <w:pPr>
              <w:ind w:firstLine="0"/>
              <w:rPr>
                <w:rFonts w:ascii="Times New Roman" w:hAnsi="Times New Roman"/>
                <w:szCs w:val="28"/>
              </w:rPr>
            </w:pPr>
            <w:r w:rsidRPr="00921FE9">
              <w:rPr>
                <w:rFonts w:ascii="Times New Roman" w:hAnsi="Times New Roman"/>
                <w:szCs w:val="28"/>
              </w:rPr>
              <w:t>3</w:t>
            </w:r>
            <w:r w:rsidR="00A47EB2" w:rsidRPr="00921FE9">
              <w:rPr>
                <w:rFonts w:ascii="Times New Roman" w:hAnsi="Times New Roman"/>
                <w:szCs w:val="28"/>
              </w:rPr>
              <w:t>7,09</w:t>
            </w:r>
          </w:p>
        </w:tc>
      </w:tr>
    </w:tbl>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lastRenderedPageBreak/>
        <w:t>В Репьёвском муниципальном районе ведется только малоэтажное жилищное строительство.</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Удельный вес индивидуальных жилых домов в общем вводе жилья в Репьёвском муниципальном районе представлен в таблице 3.</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Таблица 3</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Удельный вес индивидуальных жилых домов в общем вводе жилья по Репьёвскому муниципальному району</w:t>
      </w:r>
    </w:p>
    <w:tbl>
      <w:tblPr>
        <w:tblW w:w="9351" w:type="dxa"/>
        <w:tblLayout w:type="fixed"/>
        <w:tblCellMar>
          <w:top w:w="55" w:type="dxa"/>
          <w:left w:w="55" w:type="dxa"/>
          <w:bottom w:w="55" w:type="dxa"/>
          <w:right w:w="55" w:type="dxa"/>
        </w:tblCellMar>
        <w:tblLook w:val="04A0" w:firstRow="1" w:lastRow="0" w:firstColumn="1" w:lastColumn="0" w:noHBand="0" w:noVBand="1"/>
      </w:tblPr>
      <w:tblGrid>
        <w:gridCol w:w="3060"/>
        <w:gridCol w:w="1248"/>
        <w:gridCol w:w="1275"/>
        <w:gridCol w:w="1435"/>
        <w:gridCol w:w="1256"/>
        <w:gridCol w:w="1077"/>
      </w:tblGrid>
      <w:tr w:rsidR="000E72A8" w:rsidRPr="00921FE9" w:rsidTr="007A5C31">
        <w:trPr>
          <w:trHeight w:val="591"/>
        </w:trPr>
        <w:tc>
          <w:tcPr>
            <w:tcW w:w="3060" w:type="dxa"/>
            <w:tcBorders>
              <w:top w:val="single" w:sz="4" w:space="0" w:color="000000"/>
              <w:left w:val="single" w:sz="4" w:space="0" w:color="000000"/>
              <w:bottom w:val="single" w:sz="4" w:space="0" w:color="000000"/>
              <w:right w:val="nil"/>
            </w:tcBorders>
          </w:tcPr>
          <w:p w:rsidR="000E72A8" w:rsidRPr="00921FE9" w:rsidRDefault="000E72A8">
            <w:pPr>
              <w:ind w:firstLine="0"/>
              <w:rPr>
                <w:rFonts w:ascii="Times New Roman" w:hAnsi="Times New Roman"/>
                <w:szCs w:val="28"/>
              </w:rPr>
            </w:pPr>
          </w:p>
        </w:tc>
        <w:tc>
          <w:tcPr>
            <w:tcW w:w="1248" w:type="dxa"/>
            <w:tcBorders>
              <w:top w:val="single" w:sz="4" w:space="0" w:color="000000"/>
              <w:left w:val="single" w:sz="4" w:space="0" w:color="000000"/>
              <w:bottom w:val="single" w:sz="4" w:space="0" w:color="000000"/>
              <w:right w:val="nil"/>
            </w:tcBorders>
            <w:hideMark/>
          </w:tcPr>
          <w:p w:rsidR="000E72A8" w:rsidRPr="00921FE9" w:rsidRDefault="00A47EB2">
            <w:pPr>
              <w:ind w:firstLine="0"/>
              <w:rPr>
                <w:rFonts w:ascii="Times New Roman" w:hAnsi="Times New Roman"/>
                <w:szCs w:val="28"/>
              </w:rPr>
            </w:pPr>
            <w:r w:rsidRPr="00921FE9">
              <w:rPr>
                <w:rFonts w:ascii="Times New Roman" w:hAnsi="Times New Roman"/>
                <w:szCs w:val="28"/>
              </w:rPr>
              <w:t>2020</w:t>
            </w:r>
            <w:r w:rsidR="000E72A8" w:rsidRPr="00921FE9">
              <w:rPr>
                <w:rFonts w:ascii="Times New Roman" w:hAnsi="Times New Roman"/>
                <w:szCs w:val="28"/>
              </w:rPr>
              <w:t xml:space="preserve"> г.</w:t>
            </w:r>
          </w:p>
        </w:tc>
        <w:tc>
          <w:tcPr>
            <w:tcW w:w="1275" w:type="dxa"/>
            <w:tcBorders>
              <w:top w:val="single" w:sz="4" w:space="0" w:color="000000"/>
              <w:left w:val="single" w:sz="4" w:space="0" w:color="000000"/>
              <w:bottom w:val="single" w:sz="4" w:space="0" w:color="000000"/>
              <w:right w:val="single" w:sz="4" w:space="0" w:color="auto"/>
            </w:tcBorders>
            <w:hideMark/>
          </w:tcPr>
          <w:p w:rsidR="000E72A8" w:rsidRPr="00921FE9" w:rsidRDefault="000E72A8" w:rsidP="00A47EB2">
            <w:pPr>
              <w:ind w:firstLine="0"/>
              <w:rPr>
                <w:rFonts w:ascii="Times New Roman" w:hAnsi="Times New Roman"/>
                <w:szCs w:val="28"/>
              </w:rPr>
            </w:pPr>
            <w:r w:rsidRPr="00921FE9">
              <w:rPr>
                <w:rFonts w:ascii="Times New Roman" w:hAnsi="Times New Roman"/>
                <w:szCs w:val="28"/>
              </w:rPr>
              <w:t>20</w:t>
            </w:r>
            <w:r w:rsidR="00A47EB2" w:rsidRPr="00921FE9">
              <w:rPr>
                <w:rFonts w:ascii="Times New Roman" w:hAnsi="Times New Roman"/>
                <w:szCs w:val="28"/>
              </w:rPr>
              <w:t>21</w:t>
            </w:r>
            <w:r w:rsidRPr="00921FE9">
              <w:rPr>
                <w:rFonts w:ascii="Times New Roman" w:hAnsi="Times New Roman"/>
                <w:szCs w:val="28"/>
              </w:rPr>
              <w:t xml:space="preserve"> г.</w:t>
            </w:r>
          </w:p>
        </w:tc>
        <w:tc>
          <w:tcPr>
            <w:tcW w:w="1435" w:type="dxa"/>
            <w:tcBorders>
              <w:top w:val="single" w:sz="4" w:space="0" w:color="000000"/>
              <w:left w:val="single" w:sz="4" w:space="0" w:color="auto"/>
              <w:bottom w:val="single" w:sz="4" w:space="0" w:color="000000"/>
              <w:right w:val="nil"/>
            </w:tcBorders>
            <w:hideMark/>
          </w:tcPr>
          <w:p w:rsidR="000E72A8" w:rsidRPr="00921FE9" w:rsidRDefault="000E72A8" w:rsidP="00A47EB2">
            <w:pPr>
              <w:ind w:firstLine="0"/>
              <w:rPr>
                <w:rFonts w:ascii="Times New Roman" w:hAnsi="Times New Roman"/>
                <w:szCs w:val="28"/>
              </w:rPr>
            </w:pPr>
            <w:r w:rsidRPr="00921FE9">
              <w:rPr>
                <w:rFonts w:ascii="Times New Roman" w:hAnsi="Times New Roman"/>
                <w:szCs w:val="28"/>
              </w:rPr>
              <w:t>20</w:t>
            </w:r>
            <w:r w:rsidR="00A47EB2" w:rsidRPr="00921FE9">
              <w:rPr>
                <w:rFonts w:ascii="Times New Roman" w:hAnsi="Times New Roman"/>
                <w:szCs w:val="28"/>
              </w:rPr>
              <w:t>22</w:t>
            </w:r>
            <w:r w:rsidRPr="00921FE9">
              <w:rPr>
                <w:rFonts w:ascii="Times New Roman" w:hAnsi="Times New Roman"/>
                <w:szCs w:val="28"/>
              </w:rPr>
              <w:t xml:space="preserve"> г.</w:t>
            </w:r>
          </w:p>
        </w:tc>
        <w:tc>
          <w:tcPr>
            <w:tcW w:w="1256" w:type="dxa"/>
            <w:tcBorders>
              <w:top w:val="single" w:sz="4" w:space="0" w:color="000000"/>
              <w:left w:val="single" w:sz="4" w:space="0" w:color="000000"/>
              <w:bottom w:val="single" w:sz="4" w:space="0" w:color="000000"/>
              <w:right w:val="single" w:sz="4" w:space="0" w:color="auto"/>
            </w:tcBorders>
            <w:hideMark/>
          </w:tcPr>
          <w:p w:rsidR="000E72A8" w:rsidRPr="00921FE9" w:rsidRDefault="000E72A8" w:rsidP="00A47EB2">
            <w:pPr>
              <w:ind w:firstLine="0"/>
              <w:rPr>
                <w:rFonts w:ascii="Times New Roman" w:hAnsi="Times New Roman"/>
                <w:szCs w:val="28"/>
              </w:rPr>
            </w:pPr>
            <w:r w:rsidRPr="00921FE9">
              <w:rPr>
                <w:rFonts w:ascii="Times New Roman" w:hAnsi="Times New Roman"/>
                <w:szCs w:val="28"/>
              </w:rPr>
              <w:t>20</w:t>
            </w:r>
            <w:r w:rsidR="00A47EB2" w:rsidRPr="00921FE9">
              <w:rPr>
                <w:rFonts w:ascii="Times New Roman" w:hAnsi="Times New Roman"/>
                <w:szCs w:val="28"/>
              </w:rPr>
              <w:t>23</w:t>
            </w:r>
            <w:r w:rsidRPr="00921FE9">
              <w:rPr>
                <w:rFonts w:ascii="Times New Roman" w:hAnsi="Times New Roman"/>
                <w:szCs w:val="28"/>
              </w:rPr>
              <w:t xml:space="preserve"> г.</w:t>
            </w:r>
          </w:p>
        </w:tc>
        <w:tc>
          <w:tcPr>
            <w:tcW w:w="1077" w:type="dxa"/>
            <w:tcBorders>
              <w:top w:val="single" w:sz="4" w:space="0" w:color="000000"/>
              <w:left w:val="single" w:sz="4" w:space="0" w:color="000000"/>
              <w:bottom w:val="single" w:sz="4" w:space="0" w:color="000000"/>
              <w:right w:val="single" w:sz="4" w:space="0" w:color="auto"/>
            </w:tcBorders>
            <w:hideMark/>
          </w:tcPr>
          <w:p w:rsidR="000E72A8" w:rsidRPr="00921FE9" w:rsidRDefault="000E72A8" w:rsidP="00A47EB2">
            <w:pPr>
              <w:ind w:firstLine="0"/>
              <w:rPr>
                <w:rFonts w:ascii="Times New Roman" w:hAnsi="Times New Roman"/>
                <w:szCs w:val="28"/>
              </w:rPr>
            </w:pPr>
            <w:r w:rsidRPr="00921FE9">
              <w:rPr>
                <w:rFonts w:ascii="Times New Roman" w:hAnsi="Times New Roman"/>
                <w:szCs w:val="28"/>
              </w:rPr>
              <w:t>20</w:t>
            </w:r>
            <w:r w:rsidR="00A47EB2" w:rsidRPr="00921FE9">
              <w:rPr>
                <w:rFonts w:ascii="Times New Roman" w:hAnsi="Times New Roman"/>
                <w:szCs w:val="28"/>
              </w:rPr>
              <w:t>24</w:t>
            </w:r>
            <w:r w:rsidRPr="00921FE9">
              <w:rPr>
                <w:rFonts w:ascii="Times New Roman" w:hAnsi="Times New Roman"/>
                <w:szCs w:val="28"/>
              </w:rPr>
              <w:t xml:space="preserve"> г.</w:t>
            </w:r>
          </w:p>
        </w:tc>
      </w:tr>
      <w:tr w:rsidR="000E72A8" w:rsidRPr="00921FE9" w:rsidTr="007A5C31">
        <w:trPr>
          <w:trHeight w:val="367"/>
        </w:trPr>
        <w:tc>
          <w:tcPr>
            <w:tcW w:w="3060" w:type="dxa"/>
            <w:tcBorders>
              <w:top w:val="nil"/>
              <w:left w:val="single" w:sz="4" w:space="0" w:color="000000"/>
              <w:bottom w:val="single" w:sz="4" w:space="0" w:color="000000"/>
              <w:right w:val="nil"/>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 xml:space="preserve">Удельный вес индивидуальных жилых домов </w:t>
            </w:r>
            <w:r w:rsidRPr="00921FE9">
              <w:rPr>
                <w:rFonts w:ascii="Times New Roman" w:hAnsi="Times New Roman"/>
                <w:szCs w:val="28"/>
              </w:rPr>
              <w:br/>
              <w:t>в общем вводе жилья по Репьёвскому муниципальному району, %</w:t>
            </w:r>
          </w:p>
        </w:tc>
        <w:tc>
          <w:tcPr>
            <w:tcW w:w="1248" w:type="dxa"/>
            <w:tcBorders>
              <w:top w:val="nil"/>
              <w:left w:val="single" w:sz="4" w:space="0" w:color="000000"/>
              <w:bottom w:val="single" w:sz="4" w:space="0" w:color="000000"/>
              <w:right w:val="nil"/>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100</w:t>
            </w:r>
          </w:p>
        </w:tc>
        <w:tc>
          <w:tcPr>
            <w:tcW w:w="1275" w:type="dxa"/>
            <w:tcBorders>
              <w:top w:val="nil"/>
              <w:left w:val="single" w:sz="4" w:space="0" w:color="000000"/>
              <w:bottom w:val="single" w:sz="4" w:space="0" w:color="000000"/>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100</w:t>
            </w:r>
          </w:p>
        </w:tc>
        <w:tc>
          <w:tcPr>
            <w:tcW w:w="1435" w:type="dxa"/>
            <w:tcBorders>
              <w:top w:val="nil"/>
              <w:left w:val="single" w:sz="4" w:space="0" w:color="auto"/>
              <w:bottom w:val="single" w:sz="4" w:space="0" w:color="000000"/>
              <w:right w:val="nil"/>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100</w:t>
            </w:r>
          </w:p>
        </w:tc>
        <w:tc>
          <w:tcPr>
            <w:tcW w:w="1256" w:type="dxa"/>
            <w:tcBorders>
              <w:top w:val="nil"/>
              <w:left w:val="single" w:sz="4" w:space="0" w:color="000000"/>
              <w:bottom w:val="single" w:sz="4" w:space="0" w:color="000000"/>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100</w:t>
            </w:r>
          </w:p>
        </w:tc>
        <w:tc>
          <w:tcPr>
            <w:tcW w:w="1077" w:type="dxa"/>
            <w:tcBorders>
              <w:top w:val="nil"/>
              <w:left w:val="single" w:sz="4" w:space="0" w:color="000000"/>
              <w:bottom w:val="single" w:sz="4" w:space="0" w:color="000000"/>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100</w:t>
            </w:r>
          </w:p>
        </w:tc>
      </w:tr>
    </w:tbl>
    <w:p w:rsidR="000E72A8" w:rsidRPr="00921FE9" w:rsidRDefault="000E72A8" w:rsidP="000E72A8">
      <w:pPr>
        <w:ind w:firstLine="709"/>
        <w:rPr>
          <w:rFonts w:ascii="Times New Roman" w:hAnsi="Times New Roman"/>
          <w:szCs w:val="28"/>
        </w:rPr>
      </w:pP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2.2. Анализ потребности в жилье</w:t>
      </w:r>
    </w:p>
    <w:p w:rsidR="000E72A8" w:rsidRPr="00921FE9" w:rsidRDefault="000E72A8" w:rsidP="000E72A8">
      <w:pPr>
        <w:ind w:firstLine="709"/>
        <w:rPr>
          <w:rFonts w:ascii="Times New Roman" w:hAnsi="Times New Roman"/>
          <w:bCs/>
          <w:sz w:val="28"/>
          <w:szCs w:val="28"/>
        </w:rPr>
      </w:pPr>
      <w:r w:rsidRPr="00921FE9">
        <w:rPr>
          <w:rFonts w:ascii="Times New Roman" w:hAnsi="Times New Roman"/>
          <w:sz w:val="28"/>
          <w:szCs w:val="28"/>
        </w:rPr>
        <w:t xml:space="preserve">В результате изучения потребности населения Репьёвского муниципального района в улучшении жилищных условий было выявлено, что </w:t>
      </w:r>
      <w:r w:rsidRPr="00921FE9">
        <w:rPr>
          <w:rFonts w:ascii="Times New Roman" w:hAnsi="Times New Roman"/>
          <w:bCs/>
          <w:sz w:val="28"/>
          <w:szCs w:val="28"/>
        </w:rPr>
        <w:t>лишь незначительная часть нуждающихся в улучшении жилищных условий из общего их числа имеет возможность для их улучшения.</w:t>
      </w:r>
    </w:p>
    <w:p w:rsidR="000E72A8" w:rsidRPr="00921FE9" w:rsidRDefault="000E72A8" w:rsidP="000E72A8">
      <w:pPr>
        <w:ind w:firstLine="709"/>
        <w:rPr>
          <w:rFonts w:ascii="Times New Roman" w:hAnsi="Times New Roman"/>
          <w:bCs/>
          <w:sz w:val="28"/>
          <w:szCs w:val="28"/>
        </w:rPr>
      </w:pPr>
      <w:r w:rsidRPr="00921FE9">
        <w:rPr>
          <w:rFonts w:ascii="Times New Roman" w:hAnsi="Times New Roman"/>
          <w:bCs/>
          <w:sz w:val="28"/>
          <w:szCs w:val="28"/>
        </w:rPr>
        <w:t xml:space="preserve">Для той категории населения, которая не имеет возможности для улучшения жилищных условий, наиболее вероятным способом приобретения квартиры является </w:t>
      </w:r>
      <w:r w:rsidRPr="00921FE9">
        <w:rPr>
          <w:rFonts w:ascii="Times New Roman" w:hAnsi="Times New Roman"/>
          <w:sz w:val="28"/>
          <w:szCs w:val="28"/>
        </w:rPr>
        <w:t>предоставление им социального жилья</w:t>
      </w:r>
      <w:r w:rsidRPr="00921FE9">
        <w:rPr>
          <w:rFonts w:ascii="Times New Roman" w:hAnsi="Times New Roman"/>
          <w:bCs/>
          <w:sz w:val="28"/>
          <w:szCs w:val="28"/>
        </w:rPr>
        <w:t>, а также ипотечные программы.</w:t>
      </w:r>
    </w:p>
    <w:p w:rsidR="000E72A8" w:rsidRPr="00921FE9" w:rsidRDefault="000E72A8" w:rsidP="000E72A8">
      <w:pPr>
        <w:ind w:firstLine="709"/>
        <w:rPr>
          <w:rFonts w:ascii="Times New Roman" w:hAnsi="Times New Roman"/>
          <w:bCs/>
          <w:sz w:val="28"/>
          <w:szCs w:val="28"/>
        </w:rPr>
      </w:pPr>
      <w:r w:rsidRPr="00921FE9">
        <w:rPr>
          <w:rFonts w:ascii="Times New Roman" w:hAnsi="Times New Roman"/>
          <w:bCs/>
          <w:sz w:val="28"/>
          <w:szCs w:val="28"/>
        </w:rPr>
        <w:t>С учетом сложившегося на на</w:t>
      </w:r>
      <w:r w:rsidR="00A47EB2" w:rsidRPr="00921FE9">
        <w:rPr>
          <w:rFonts w:ascii="Times New Roman" w:hAnsi="Times New Roman"/>
          <w:bCs/>
          <w:sz w:val="28"/>
          <w:szCs w:val="28"/>
        </w:rPr>
        <w:t>чало 2024</w:t>
      </w:r>
      <w:r w:rsidRPr="00921FE9">
        <w:rPr>
          <w:rFonts w:ascii="Times New Roman" w:hAnsi="Times New Roman"/>
          <w:bCs/>
          <w:sz w:val="28"/>
          <w:szCs w:val="28"/>
        </w:rPr>
        <w:t xml:space="preserve"> года количества граждан, нуждающихся в улучшении жилищных условий потребность в строительстве социального жилья остается очень высокой.</w:t>
      </w:r>
    </w:p>
    <w:p w:rsidR="000E72A8" w:rsidRPr="00921FE9" w:rsidRDefault="000E72A8" w:rsidP="000E72A8">
      <w:pPr>
        <w:ind w:firstLine="709"/>
        <w:rPr>
          <w:rFonts w:ascii="Times New Roman" w:hAnsi="Times New Roman"/>
          <w:bCs/>
          <w:sz w:val="28"/>
          <w:szCs w:val="28"/>
        </w:rPr>
      </w:pPr>
      <w:r w:rsidRPr="00921FE9">
        <w:rPr>
          <w:rFonts w:ascii="Times New Roman" w:hAnsi="Times New Roman"/>
          <w:bCs/>
          <w:sz w:val="28"/>
          <w:szCs w:val="28"/>
        </w:rPr>
        <w:t xml:space="preserve">За счет бюджетных средств финансируется строительство жилья только для отдельных категорий граждан, установленных федеральным и областным законодательством – это дети-сироты, многодетные семьи, семьи, имеющие детей-инвалидов, граждане, уволенные с военной службы и т.д. С учетом количества граждан указанных категорий, включенных в те или иные федеральные и областные программы и мероприятия, за счет бюджетных средств может быть профинансировано незначительное количество жилых площадей. </w:t>
      </w:r>
    </w:p>
    <w:p w:rsidR="000E72A8" w:rsidRPr="00921FE9" w:rsidRDefault="000E72A8" w:rsidP="000E72A8">
      <w:pPr>
        <w:ind w:firstLine="709"/>
        <w:rPr>
          <w:rFonts w:ascii="Times New Roman" w:hAnsi="Times New Roman"/>
          <w:bCs/>
          <w:sz w:val="28"/>
          <w:szCs w:val="28"/>
        </w:rPr>
      </w:pPr>
      <w:r w:rsidRPr="00921FE9">
        <w:rPr>
          <w:rFonts w:ascii="Times New Roman" w:hAnsi="Times New Roman"/>
          <w:bCs/>
          <w:sz w:val="28"/>
          <w:szCs w:val="28"/>
        </w:rPr>
        <w:t>2.3. Техническая обеспеченность коммунальной техникой Репьёвского муниципального района</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Наведение и поддержание должного санитарного порядка территории Репьёвского муниципального района является одной из приоритетных задач.</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Без эффективного парка коммунальной техники трудно представить полноценную работу всей системы ЖКХ, а значит, и нормальное функционирование сельской жизни.</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lastRenderedPageBreak/>
        <w:t>Количество приобретенной ком</w:t>
      </w:r>
      <w:r w:rsidR="00F31A78" w:rsidRPr="00921FE9">
        <w:rPr>
          <w:rFonts w:ascii="Times New Roman" w:hAnsi="Times New Roman"/>
          <w:sz w:val="28"/>
          <w:szCs w:val="28"/>
        </w:rPr>
        <w:t>мунальной техники за последние 3</w:t>
      </w:r>
      <w:r w:rsidRPr="00921FE9">
        <w:rPr>
          <w:rFonts w:ascii="Times New Roman" w:hAnsi="Times New Roman"/>
          <w:sz w:val="28"/>
          <w:szCs w:val="28"/>
        </w:rPr>
        <w:t xml:space="preserve"> </w:t>
      </w:r>
      <w:r w:rsidR="00537911" w:rsidRPr="00921FE9">
        <w:rPr>
          <w:rFonts w:ascii="Times New Roman" w:hAnsi="Times New Roman"/>
          <w:sz w:val="28"/>
          <w:szCs w:val="28"/>
        </w:rPr>
        <w:t>года</w:t>
      </w:r>
      <w:r w:rsidRPr="00921FE9">
        <w:rPr>
          <w:rFonts w:ascii="Times New Roman" w:hAnsi="Times New Roman"/>
          <w:sz w:val="28"/>
          <w:szCs w:val="28"/>
        </w:rPr>
        <w:t xml:space="preserve"> администрацией Репьёвского муниципального района представлен в таблице 4.</w:t>
      </w:r>
    </w:p>
    <w:p w:rsidR="000E72A8" w:rsidRPr="00921FE9" w:rsidRDefault="00F31A78" w:rsidP="000E72A8">
      <w:pPr>
        <w:ind w:firstLine="709"/>
        <w:rPr>
          <w:rFonts w:ascii="Times New Roman" w:hAnsi="Times New Roman"/>
          <w:sz w:val="28"/>
          <w:szCs w:val="28"/>
        </w:rPr>
      </w:pPr>
      <w:r w:rsidRPr="00921FE9">
        <w:rPr>
          <w:rFonts w:ascii="Times New Roman" w:hAnsi="Times New Roman"/>
          <w:sz w:val="28"/>
          <w:szCs w:val="28"/>
        </w:rPr>
        <w:t>В 2024</w:t>
      </w:r>
      <w:r w:rsidR="000E72A8" w:rsidRPr="00921FE9">
        <w:rPr>
          <w:rFonts w:ascii="Times New Roman" w:hAnsi="Times New Roman"/>
          <w:sz w:val="28"/>
          <w:szCs w:val="28"/>
        </w:rPr>
        <w:t xml:space="preserve"> г. администрацией Репьёвского муници</w:t>
      </w:r>
      <w:r w:rsidR="00695122" w:rsidRPr="00921FE9">
        <w:rPr>
          <w:rFonts w:ascii="Times New Roman" w:hAnsi="Times New Roman"/>
          <w:sz w:val="28"/>
          <w:szCs w:val="28"/>
        </w:rPr>
        <w:t>пального района было закуплено</w:t>
      </w:r>
      <w:r w:rsidR="00976648" w:rsidRPr="00921FE9">
        <w:rPr>
          <w:rFonts w:ascii="Times New Roman" w:hAnsi="Times New Roman"/>
          <w:sz w:val="28"/>
          <w:szCs w:val="28"/>
        </w:rPr>
        <w:t xml:space="preserve"> 4</w:t>
      </w:r>
      <w:r w:rsidR="000E72A8" w:rsidRPr="00921FE9">
        <w:rPr>
          <w:rFonts w:ascii="Times New Roman" w:hAnsi="Times New Roman"/>
          <w:sz w:val="28"/>
          <w:szCs w:val="28"/>
        </w:rPr>
        <w:t xml:space="preserve"> ед. коммунальной техники.</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Таблица 4</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Количество приобретенной коммунальной техники администрацией Репьёвского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847"/>
        <w:gridCol w:w="1398"/>
        <w:gridCol w:w="1954"/>
      </w:tblGrid>
      <w:tr w:rsidR="00F31A78" w:rsidRPr="00921FE9" w:rsidTr="007A5C31">
        <w:tc>
          <w:tcPr>
            <w:tcW w:w="5010" w:type="dxa"/>
            <w:tcBorders>
              <w:top w:val="single" w:sz="4" w:space="0" w:color="auto"/>
              <w:left w:val="single" w:sz="4" w:space="0" w:color="auto"/>
              <w:bottom w:val="single" w:sz="4" w:space="0" w:color="auto"/>
              <w:right w:val="single" w:sz="4" w:space="0" w:color="auto"/>
            </w:tcBorders>
          </w:tcPr>
          <w:p w:rsidR="00F31A78" w:rsidRPr="00921FE9" w:rsidRDefault="00F31A78">
            <w:pPr>
              <w:ind w:firstLine="0"/>
              <w:rPr>
                <w:rFonts w:ascii="Times New Roman" w:hAnsi="Times New Roman"/>
                <w:szCs w:val="28"/>
              </w:rPr>
            </w:pPr>
          </w:p>
        </w:tc>
        <w:tc>
          <w:tcPr>
            <w:tcW w:w="847" w:type="dxa"/>
            <w:tcBorders>
              <w:top w:val="single" w:sz="4" w:space="0" w:color="auto"/>
              <w:left w:val="single" w:sz="4" w:space="0" w:color="auto"/>
              <w:bottom w:val="single" w:sz="4" w:space="0" w:color="auto"/>
              <w:right w:val="single" w:sz="4" w:space="0" w:color="auto"/>
            </w:tcBorders>
            <w:hideMark/>
          </w:tcPr>
          <w:p w:rsidR="00F31A78" w:rsidRPr="00921FE9" w:rsidRDefault="00F31A78">
            <w:pPr>
              <w:ind w:firstLine="0"/>
              <w:rPr>
                <w:rFonts w:ascii="Times New Roman" w:hAnsi="Times New Roman"/>
                <w:szCs w:val="28"/>
              </w:rPr>
            </w:pPr>
            <w:r w:rsidRPr="00921FE9">
              <w:rPr>
                <w:rFonts w:ascii="Times New Roman" w:hAnsi="Times New Roman"/>
                <w:szCs w:val="28"/>
              </w:rPr>
              <w:t>2022 г.</w:t>
            </w:r>
          </w:p>
        </w:tc>
        <w:tc>
          <w:tcPr>
            <w:tcW w:w="1398" w:type="dxa"/>
            <w:tcBorders>
              <w:top w:val="single" w:sz="4" w:space="0" w:color="auto"/>
              <w:left w:val="single" w:sz="4" w:space="0" w:color="auto"/>
              <w:bottom w:val="single" w:sz="4" w:space="0" w:color="auto"/>
              <w:right w:val="single" w:sz="4" w:space="0" w:color="auto"/>
            </w:tcBorders>
            <w:hideMark/>
          </w:tcPr>
          <w:p w:rsidR="00F31A78" w:rsidRPr="00921FE9" w:rsidRDefault="00F31A78" w:rsidP="00F31A78">
            <w:pPr>
              <w:ind w:firstLine="0"/>
              <w:rPr>
                <w:rFonts w:ascii="Times New Roman" w:hAnsi="Times New Roman"/>
                <w:szCs w:val="28"/>
              </w:rPr>
            </w:pPr>
            <w:r w:rsidRPr="00921FE9">
              <w:rPr>
                <w:rFonts w:ascii="Times New Roman" w:hAnsi="Times New Roman"/>
                <w:szCs w:val="28"/>
              </w:rPr>
              <w:t>2023 г.</w:t>
            </w:r>
          </w:p>
        </w:tc>
        <w:tc>
          <w:tcPr>
            <w:tcW w:w="1954" w:type="dxa"/>
            <w:tcBorders>
              <w:top w:val="single" w:sz="4" w:space="0" w:color="auto"/>
              <w:left w:val="single" w:sz="4" w:space="0" w:color="auto"/>
              <w:bottom w:val="single" w:sz="4" w:space="0" w:color="auto"/>
              <w:right w:val="single" w:sz="4" w:space="0" w:color="auto"/>
            </w:tcBorders>
            <w:hideMark/>
          </w:tcPr>
          <w:p w:rsidR="00F31A78" w:rsidRPr="00921FE9" w:rsidRDefault="00F31A78" w:rsidP="00F31A78">
            <w:pPr>
              <w:ind w:firstLine="0"/>
              <w:rPr>
                <w:rFonts w:ascii="Times New Roman" w:hAnsi="Times New Roman"/>
                <w:szCs w:val="28"/>
              </w:rPr>
            </w:pPr>
            <w:r w:rsidRPr="00921FE9">
              <w:rPr>
                <w:rFonts w:ascii="Times New Roman" w:hAnsi="Times New Roman"/>
                <w:szCs w:val="28"/>
              </w:rPr>
              <w:t>2024 г.</w:t>
            </w:r>
          </w:p>
        </w:tc>
      </w:tr>
      <w:tr w:rsidR="00F31A78" w:rsidRPr="00921FE9" w:rsidTr="007A5C31">
        <w:tc>
          <w:tcPr>
            <w:tcW w:w="5010" w:type="dxa"/>
            <w:tcBorders>
              <w:top w:val="single" w:sz="4" w:space="0" w:color="auto"/>
              <w:left w:val="single" w:sz="4" w:space="0" w:color="auto"/>
              <w:bottom w:val="single" w:sz="4" w:space="0" w:color="auto"/>
              <w:right w:val="single" w:sz="4" w:space="0" w:color="auto"/>
            </w:tcBorders>
            <w:hideMark/>
          </w:tcPr>
          <w:p w:rsidR="00F31A78" w:rsidRPr="00921FE9" w:rsidRDefault="00F31A78">
            <w:pPr>
              <w:ind w:firstLine="0"/>
              <w:rPr>
                <w:rFonts w:ascii="Times New Roman" w:hAnsi="Times New Roman"/>
                <w:szCs w:val="28"/>
              </w:rPr>
            </w:pPr>
            <w:r w:rsidRPr="00921FE9">
              <w:rPr>
                <w:rFonts w:ascii="Times New Roman" w:hAnsi="Times New Roman"/>
                <w:szCs w:val="28"/>
              </w:rPr>
              <w:t>Количество приобретенной коммунальной техники, ед.</w:t>
            </w:r>
          </w:p>
        </w:tc>
        <w:tc>
          <w:tcPr>
            <w:tcW w:w="847" w:type="dxa"/>
            <w:tcBorders>
              <w:top w:val="single" w:sz="4" w:space="0" w:color="auto"/>
              <w:left w:val="single" w:sz="4" w:space="0" w:color="auto"/>
              <w:bottom w:val="single" w:sz="4" w:space="0" w:color="auto"/>
              <w:right w:val="single" w:sz="4" w:space="0" w:color="auto"/>
            </w:tcBorders>
          </w:tcPr>
          <w:p w:rsidR="00F31A78" w:rsidRPr="00921FE9" w:rsidRDefault="00F31A78">
            <w:pPr>
              <w:ind w:firstLine="0"/>
              <w:rPr>
                <w:rFonts w:ascii="Times New Roman" w:hAnsi="Times New Roman"/>
                <w:szCs w:val="28"/>
              </w:rPr>
            </w:pPr>
          </w:p>
          <w:p w:rsidR="00F31A78" w:rsidRPr="00921FE9" w:rsidRDefault="00F31A78">
            <w:pPr>
              <w:ind w:firstLine="0"/>
              <w:rPr>
                <w:rFonts w:ascii="Times New Roman" w:hAnsi="Times New Roman"/>
                <w:szCs w:val="28"/>
              </w:rPr>
            </w:pPr>
            <w:r w:rsidRPr="00921FE9">
              <w:rPr>
                <w:rFonts w:ascii="Times New Roman" w:hAnsi="Times New Roman"/>
                <w:szCs w:val="28"/>
              </w:rPr>
              <w:t>2</w:t>
            </w:r>
          </w:p>
        </w:tc>
        <w:tc>
          <w:tcPr>
            <w:tcW w:w="1398" w:type="dxa"/>
            <w:tcBorders>
              <w:top w:val="single" w:sz="4" w:space="0" w:color="auto"/>
              <w:left w:val="single" w:sz="4" w:space="0" w:color="auto"/>
              <w:bottom w:val="single" w:sz="4" w:space="0" w:color="auto"/>
              <w:right w:val="single" w:sz="4" w:space="0" w:color="auto"/>
            </w:tcBorders>
          </w:tcPr>
          <w:p w:rsidR="00F31A78" w:rsidRPr="00921FE9" w:rsidRDefault="00F31A78">
            <w:pPr>
              <w:ind w:firstLine="0"/>
              <w:rPr>
                <w:rFonts w:ascii="Times New Roman" w:hAnsi="Times New Roman"/>
                <w:szCs w:val="28"/>
              </w:rPr>
            </w:pPr>
          </w:p>
          <w:p w:rsidR="00F31A78" w:rsidRPr="00921FE9" w:rsidRDefault="00F31A78">
            <w:pPr>
              <w:ind w:firstLine="0"/>
              <w:rPr>
                <w:rFonts w:ascii="Times New Roman" w:hAnsi="Times New Roman"/>
                <w:szCs w:val="28"/>
              </w:rPr>
            </w:pPr>
            <w:r w:rsidRPr="00921FE9">
              <w:rPr>
                <w:rFonts w:ascii="Times New Roman" w:hAnsi="Times New Roman"/>
                <w:szCs w:val="28"/>
              </w:rPr>
              <w:t>1</w:t>
            </w:r>
          </w:p>
        </w:tc>
        <w:tc>
          <w:tcPr>
            <w:tcW w:w="1954" w:type="dxa"/>
            <w:tcBorders>
              <w:top w:val="single" w:sz="4" w:space="0" w:color="auto"/>
              <w:left w:val="single" w:sz="4" w:space="0" w:color="auto"/>
              <w:bottom w:val="single" w:sz="4" w:space="0" w:color="auto"/>
              <w:right w:val="single" w:sz="4" w:space="0" w:color="auto"/>
            </w:tcBorders>
          </w:tcPr>
          <w:p w:rsidR="00F31A78" w:rsidRPr="00921FE9" w:rsidRDefault="00F31A78">
            <w:pPr>
              <w:ind w:firstLine="0"/>
              <w:rPr>
                <w:rFonts w:ascii="Times New Roman" w:hAnsi="Times New Roman"/>
                <w:szCs w:val="28"/>
              </w:rPr>
            </w:pPr>
          </w:p>
          <w:p w:rsidR="00F31A78" w:rsidRPr="00921FE9" w:rsidRDefault="00F31A78">
            <w:pPr>
              <w:ind w:firstLine="0"/>
              <w:rPr>
                <w:rFonts w:ascii="Times New Roman" w:hAnsi="Times New Roman"/>
                <w:szCs w:val="28"/>
              </w:rPr>
            </w:pPr>
            <w:r w:rsidRPr="00921FE9">
              <w:rPr>
                <w:rFonts w:ascii="Times New Roman" w:hAnsi="Times New Roman"/>
                <w:szCs w:val="28"/>
              </w:rPr>
              <w:t>4</w:t>
            </w:r>
          </w:p>
        </w:tc>
      </w:tr>
    </w:tbl>
    <w:p w:rsidR="000E72A8" w:rsidRPr="00921FE9" w:rsidRDefault="000E72A8" w:rsidP="00695122">
      <w:pPr>
        <w:ind w:firstLine="709"/>
        <w:rPr>
          <w:rFonts w:ascii="Times New Roman" w:hAnsi="Times New Roman"/>
          <w:sz w:val="28"/>
          <w:szCs w:val="28"/>
        </w:rPr>
      </w:pPr>
      <w:r w:rsidRPr="00921FE9">
        <w:rPr>
          <w:rFonts w:ascii="Times New Roman" w:hAnsi="Times New Roman"/>
          <w:sz w:val="28"/>
          <w:szCs w:val="28"/>
        </w:rPr>
        <w:t>Приобретение специализированной техники позволит выполнять работы по содержанию и ремонту инженерных коммуникаций</w:t>
      </w:r>
      <w:r w:rsidR="00695122" w:rsidRPr="00921FE9">
        <w:rPr>
          <w:rFonts w:ascii="Times New Roman" w:hAnsi="Times New Roman"/>
          <w:sz w:val="28"/>
          <w:szCs w:val="28"/>
        </w:rPr>
        <w:t>.</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3.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xml:space="preserve">Целями муниципальной программы Репьёвского муниципального района Воронежской области «Обеспечение доступным и комфортным жильем и коммунальными услугами населения Репьёвского района» (2020 – 2028 </w:t>
      </w:r>
      <w:proofErr w:type="spellStart"/>
      <w:r w:rsidRPr="00921FE9">
        <w:rPr>
          <w:rFonts w:ascii="Times New Roman" w:hAnsi="Times New Roman"/>
          <w:sz w:val="28"/>
          <w:szCs w:val="28"/>
        </w:rPr>
        <w:t>г.г</w:t>
      </w:r>
      <w:proofErr w:type="spellEnd"/>
      <w:r w:rsidRPr="00921FE9">
        <w:rPr>
          <w:rFonts w:ascii="Times New Roman" w:hAnsi="Times New Roman"/>
          <w:sz w:val="28"/>
          <w:szCs w:val="28"/>
        </w:rPr>
        <w:t>.) (далее – Программа) является обеспечение населения Репьёвского муниципального района доступным жильем путем реализации механизмов поддержки и развития жилищного строительства и стимулирования спроса на рынке жилья, а также создание условий для обеспечения качественными услугами жилищно-коммунального хозяйства населения Репьёвского муниципального района.</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Для достижения данных целей правительством Воронежской области, органами исполнительной власти Воронежской области, органами местного самоуправления Репьёвского муниципального района, Федеральными министерствами и ведомствами, финансовыми институтами проводится согласованная политика, направленная на сохранение и развитие потенциала строительного комплекса Воронежской области, формирование сегмента жилья экономического класса, комплексное освоение и развитие территорий, соблюдение социальных гарантий и конституционных прав граждан, связанных с улучшением их жилищных условий, улучшение технической обеспеченности муниципального района посредством приобретения коммунальной техники.</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Для достижения поставленных целей необходимо решение следующих задач:</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формирование приоритетов роста жилищного строительства в Репьёвском муниципальном районе;</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lastRenderedPageBreak/>
        <w:t>- обеспечение ежегодного роста объемов ввода жилья;</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развитие направлений строительства жилья, доступного для широких слоев населения;</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обеспечение информационной открытости для населения мер, предпринимаемых государством в целях стимулирования развития жилищного строительства;</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повышение технической обеспеченности Репьёвского муниципального района;</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уменьшение отрицательного воздействия на окружающую среду.</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Условиями досрочного прекращения реализации Программы могут быть достижение целей и выполнение задач Программы, изменение направлений и приоритетов национальных проектов.</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Срок реализации Программы – 2020 – 2028 года.</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Значения показателей (индикаторов) по годам реализации программы приведены в приложении № 1.</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4. Обоснование выделения подпрограммы и обобщенная хара</w:t>
      </w:r>
      <w:r w:rsidR="00976648" w:rsidRPr="00921FE9">
        <w:rPr>
          <w:rFonts w:ascii="Times New Roman" w:hAnsi="Times New Roman"/>
          <w:sz w:val="28"/>
          <w:szCs w:val="28"/>
        </w:rPr>
        <w:t>ктеристика основных мероприятий.</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Выделение подпрограмм осуществлено по отраслевому признаку в соответствии с целями Программы.</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xml:space="preserve">Ответственным исполнителем за реализацию мероприятий подпрограмм: «Обеспечение жильем молодых семей» (2020-2028 </w:t>
      </w:r>
      <w:proofErr w:type="spellStart"/>
      <w:r w:rsidRPr="00921FE9">
        <w:rPr>
          <w:rFonts w:ascii="Times New Roman" w:hAnsi="Times New Roman"/>
          <w:sz w:val="28"/>
          <w:szCs w:val="28"/>
        </w:rPr>
        <w:t>г.г</w:t>
      </w:r>
      <w:proofErr w:type="spellEnd"/>
      <w:r w:rsidRPr="00921FE9">
        <w:rPr>
          <w:rFonts w:ascii="Times New Roman" w:hAnsi="Times New Roman"/>
          <w:sz w:val="28"/>
          <w:szCs w:val="28"/>
        </w:rPr>
        <w:t>.), «Создание условий для обеспечения качественными услугами жилищно-коммунального хозяйства населения Репьёвского муниципального района» являются отдел по строительству, архитектуре и ЖКХ Репьёвского муниципального района Воронежской области.</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Механизм реализации мероприятий:</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по обеспечению жильем молодых семей предполагает оказание государственной поддержки молодым семьям - участникам муниципальной программы в улучшении жилищных условий путем предоставления им социальных выплат;</w:t>
      </w:r>
    </w:p>
    <w:p w:rsidR="00C7287A" w:rsidRPr="00921FE9" w:rsidRDefault="000E72A8" w:rsidP="000E72A8">
      <w:pPr>
        <w:ind w:firstLine="709"/>
        <w:rPr>
          <w:rFonts w:ascii="Times New Roman" w:hAnsi="Times New Roman"/>
          <w:sz w:val="28"/>
          <w:szCs w:val="28"/>
        </w:rPr>
      </w:pPr>
      <w:r w:rsidRPr="00921FE9">
        <w:rPr>
          <w:rFonts w:ascii="Times New Roman" w:hAnsi="Times New Roman"/>
          <w:sz w:val="28"/>
          <w:szCs w:val="28"/>
        </w:rPr>
        <w:t>- по созданию условий для обеспечения качественными услугами жилищно-коммунального хозяйства - пр</w:t>
      </w:r>
      <w:r w:rsidR="00976648" w:rsidRPr="00921FE9">
        <w:rPr>
          <w:rFonts w:ascii="Times New Roman" w:hAnsi="Times New Roman"/>
          <w:sz w:val="28"/>
          <w:szCs w:val="28"/>
        </w:rPr>
        <w:t xml:space="preserve">иобретение коммунальной техники. </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Характеристика основных мероприятий программы.</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В рамках реализации муниципальной программы планируется реализация следующих основных мероприятий:</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Обеспечение жильем молодых семей;</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Приобретение коммунальной техники;</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5. Ресурсное обеспечение муниципальной программы</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Финансирование мероприятий программы предусмотрено за счет средств федерального, областного бюджета, бюджета Репьёвского муниципального района, а также внебюджетных источников.</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xml:space="preserve">Расходы муниципального бюджета на реализацию программы, а также ресурсное обеспечение и прогнозная (справочная) оценка расходов </w:t>
      </w:r>
      <w:r w:rsidRPr="00921FE9">
        <w:rPr>
          <w:rFonts w:ascii="Times New Roman" w:hAnsi="Times New Roman"/>
          <w:sz w:val="28"/>
          <w:szCs w:val="28"/>
        </w:rPr>
        <w:lastRenderedPageBreak/>
        <w:t>федерального, областного бюджетов и бюджета Репьёвского муниципального района на реализацию муниципальной программы на 2020 – 2028 годы приведены в приложениях №2 и № 3.</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6. Анализ рисков реализации муниципальной программы и описание мер управления рисками реализации муниципальной программы</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К рискам реализации муниципальной программы следует отнести:</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финансовые риски, которые связаны с финансированием мероприятий программы в неполном объеме;</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непредвиденные риски, связанные с кризисными явлениями в экономике Воронежской области и Репьёвского муниципального района, с природными и техногенными катастрофами и катаклизмами, что может привести к снижению бюджетных доходов.</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В случае неполного финансирования программы финансирование ряда мероприятий будет сокращено.</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7. Методика оценки эффективности реализации муниципальной программы</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Оценка эффективности реализации муниципальной программы проводится на основе:</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0E72A8" w:rsidRPr="00921FE9" w:rsidRDefault="007129D3" w:rsidP="000E72A8">
      <w:pPr>
        <w:ind w:firstLine="709"/>
        <w:rPr>
          <w:rFonts w:ascii="Times New Roman" w:hAnsi="Times New Roman"/>
          <w:sz w:val="28"/>
          <w:szCs w:val="28"/>
        </w:rPr>
      </w:pPr>
      <w:r w:rsidRPr="00921FE9">
        <w:rPr>
          <w:rFonts w:ascii="Times New Roman" w:hAnsi="Times New Roman"/>
          <w:noProof/>
          <w:position w:val="-14"/>
          <w:sz w:val="28"/>
          <w:szCs w:val="28"/>
        </w:rPr>
        <w:drawing>
          <wp:inline distT="0" distB="0" distL="0" distR="0">
            <wp:extent cx="1371600" cy="266700"/>
            <wp:effectExtent l="0" t="0" r="0" b="0"/>
            <wp:docPr id="1"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000E72A8" w:rsidRPr="00921FE9">
        <w:rPr>
          <w:rFonts w:ascii="Times New Roman" w:hAnsi="Times New Roman"/>
          <w:sz w:val="28"/>
          <w:szCs w:val="28"/>
        </w:rPr>
        <w:t>,</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где:</w:t>
      </w:r>
    </w:p>
    <w:p w:rsidR="000E72A8" w:rsidRPr="00921FE9" w:rsidRDefault="007129D3" w:rsidP="000E72A8">
      <w:pPr>
        <w:ind w:firstLine="709"/>
        <w:rPr>
          <w:rFonts w:ascii="Times New Roman" w:hAnsi="Times New Roman"/>
          <w:sz w:val="28"/>
          <w:szCs w:val="28"/>
        </w:rPr>
      </w:pPr>
      <w:r w:rsidRPr="00921FE9">
        <w:rPr>
          <w:rFonts w:ascii="Times New Roman" w:hAnsi="Times New Roman"/>
          <w:noProof/>
          <w:position w:val="-12"/>
          <w:sz w:val="28"/>
          <w:szCs w:val="28"/>
        </w:rPr>
        <w:drawing>
          <wp:inline distT="0" distB="0" distL="0" distR="0">
            <wp:extent cx="203200" cy="266700"/>
            <wp:effectExtent l="0" t="0" r="6350" b="0"/>
            <wp:docPr id="2"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66700"/>
                    </a:xfrm>
                    <a:prstGeom prst="rect">
                      <a:avLst/>
                    </a:prstGeom>
                    <a:noFill/>
                    <a:ln>
                      <a:noFill/>
                    </a:ln>
                  </pic:spPr>
                </pic:pic>
              </a:graphicData>
            </a:graphic>
          </wp:inline>
        </w:drawing>
      </w:r>
      <w:r w:rsidR="000E72A8" w:rsidRPr="00921FE9">
        <w:rPr>
          <w:rFonts w:ascii="Times New Roman" w:hAnsi="Times New Roman"/>
          <w:sz w:val="28"/>
          <w:szCs w:val="28"/>
        </w:rPr>
        <w:t xml:space="preserve"> - степень достижения целей (решения задач);</w:t>
      </w:r>
    </w:p>
    <w:p w:rsidR="000E72A8" w:rsidRPr="00921FE9" w:rsidRDefault="007129D3" w:rsidP="000E72A8">
      <w:pPr>
        <w:ind w:firstLine="709"/>
        <w:rPr>
          <w:rFonts w:ascii="Times New Roman" w:hAnsi="Times New Roman"/>
          <w:sz w:val="28"/>
          <w:szCs w:val="28"/>
        </w:rPr>
      </w:pPr>
      <w:r w:rsidRPr="00921FE9">
        <w:rPr>
          <w:rFonts w:ascii="Times New Roman" w:hAnsi="Times New Roman"/>
          <w:noProof/>
          <w:position w:val="-14"/>
          <w:sz w:val="28"/>
          <w:szCs w:val="28"/>
        </w:rPr>
        <w:drawing>
          <wp:inline distT="0" distB="0" distL="0" distR="0">
            <wp:extent cx="209550" cy="266700"/>
            <wp:effectExtent l="0" t="0" r="0" b="0"/>
            <wp:docPr id="3"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0E72A8" w:rsidRPr="00921FE9">
        <w:rPr>
          <w:rFonts w:ascii="Times New Roman" w:hAnsi="Times New Roman"/>
          <w:sz w:val="28"/>
          <w:szCs w:val="28"/>
        </w:rPr>
        <w:t xml:space="preserve"> - фактическое значение индикатора (показателя) муниципальной программы;</w:t>
      </w:r>
    </w:p>
    <w:p w:rsidR="000E72A8" w:rsidRPr="00921FE9" w:rsidRDefault="007129D3" w:rsidP="000E72A8">
      <w:pPr>
        <w:ind w:firstLine="709"/>
        <w:rPr>
          <w:rFonts w:ascii="Times New Roman" w:hAnsi="Times New Roman"/>
          <w:sz w:val="28"/>
          <w:szCs w:val="28"/>
        </w:rPr>
      </w:pPr>
      <w:r w:rsidRPr="00921FE9">
        <w:rPr>
          <w:rFonts w:ascii="Times New Roman" w:hAnsi="Times New Roman"/>
          <w:noProof/>
          <w:position w:val="-12"/>
          <w:sz w:val="28"/>
          <w:szCs w:val="28"/>
        </w:rPr>
        <w:drawing>
          <wp:inline distT="0" distB="0" distL="0" distR="0">
            <wp:extent cx="171450" cy="222250"/>
            <wp:effectExtent l="0" t="0" r="0" b="6350"/>
            <wp:docPr id="4"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22250"/>
                    </a:xfrm>
                    <a:prstGeom prst="rect">
                      <a:avLst/>
                    </a:prstGeom>
                    <a:noFill/>
                    <a:ln>
                      <a:noFill/>
                    </a:ln>
                  </pic:spPr>
                </pic:pic>
              </a:graphicData>
            </a:graphic>
          </wp:inline>
        </w:drawing>
      </w:r>
      <w:r w:rsidR="000E72A8" w:rsidRPr="00921FE9">
        <w:rPr>
          <w:rFonts w:ascii="Times New Roman" w:hAnsi="Times New Roman"/>
          <w:sz w:val="28"/>
          <w:szCs w:val="28"/>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0E72A8" w:rsidRPr="00921FE9" w:rsidRDefault="007129D3" w:rsidP="000E72A8">
      <w:pPr>
        <w:ind w:firstLine="709"/>
        <w:rPr>
          <w:rFonts w:ascii="Times New Roman" w:hAnsi="Times New Roman"/>
          <w:sz w:val="28"/>
          <w:szCs w:val="28"/>
        </w:rPr>
      </w:pPr>
      <w:r w:rsidRPr="00921FE9">
        <w:rPr>
          <w:rFonts w:ascii="Times New Roman" w:hAnsi="Times New Roman"/>
          <w:noProof/>
          <w:position w:val="-14"/>
          <w:sz w:val="28"/>
          <w:szCs w:val="28"/>
        </w:rPr>
        <w:drawing>
          <wp:inline distT="0" distB="0" distL="0" distR="0">
            <wp:extent cx="1371600" cy="266700"/>
            <wp:effectExtent l="0" t="0" r="0" b="0"/>
            <wp:docPr id="5"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000E72A8" w:rsidRPr="00921FE9">
        <w:rPr>
          <w:rFonts w:ascii="Times New Roman" w:hAnsi="Times New Roman"/>
          <w:sz w:val="28"/>
          <w:szCs w:val="28"/>
        </w:rPr>
        <w:t xml:space="preserve"> (для индикаторов (показателей), желаемой тенденцией развития которых является снижение значений);</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xml:space="preserve">- степени соответствия запланированному уровню затрат и эффективности использования средств бюджета Репьёвского муниципального района путем сопоставления фактических и плановых объемов финансирования муниципальной программы в целом и ее подпрограмм, и </w:t>
      </w:r>
      <w:r w:rsidRPr="00921FE9">
        <w:rPr>
          <w:rFonts w:ascii="Times New Roman" w:hAnsi="Times New Roman"/>
          <w:sz w:val="28"/>
          <w:szCs w:val="28"/>
        </w:rPr>
        <w:lastRenderedPageBreak/>
        <w:t>сопоставления фактических и плановых объемов финансирования мероприятий, по формуле:</w:t>
      </w:r>
    </w:p>
    <w:p w:rsidR="000E72A8" w:rsidRPr="00921FE9" w:rsidRDefault="007129D3" w:rsidP="000E72A8">
      <w:pPr>
        <w:ind w:firstLine="709"/>
        <w:rPr>
          <w:rFonts w:ascii="Times New Roman" w:hAnsi="Times New Roman"/>
          <w:sz w:val="28"/>
          <w:szCs w:val="28"/>
        </w:rPr>
      </w:pPr>
      <w:r w:rsidRPr="00921FE9">
        <w:rPr>
          <w:rFonts w:ascii="Times New Roman" w:hAnsi="Times New Roman"/>
          <w:noProof/>
          <w:position w:val="-14"/>
          <w:sz w:val="28"/>
          <w:szCs w:val="28"/>
        </w:rPr>
        <w:drawing>
          <wp:inline distT="0" distB="0" distL="0" distR="0">
            <wp:extent cx="1460500" cy="266700"/>
            <wp:effectExtent l="0" t="0" r="6350" b="0"/>
            <wp:docPr id="6"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0500" cy="266700"/>
                    </a:xfrm>
                    <a:prstGeom prst="rect">
                      <a:avLst/>
                    </a:prstGeom>
                    <a:noFill/>
                    <a:ln>
                      <a:noFill/>
                    </a:ln>
                  </pic:spPr>
                </pic:pic>
              </a:graphicData>
            </a:graphic>
          </wp:inline>
        </w:drawing>
      </w:r>
      <w:r w:rsidR="000E72A8" w:rsidRPr="00921FE9">
        <w:rPr>
          <w:rFonts w:ascii="Times New Roman" w:hAnsi="Times New Roman"/>
          <w:sz w:val="28"/>
          <w:szCs w:val="28"/>
        </w:rPr>
        <w:t>,</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где:</w:t>
      </w:r>
    </w:p>
    <w:p w:rsidR="000E72A8" w:rsidRPr="00921FE9" w:rsidRDefault="007129D3" w:rsidP="000E72A8">
      <w:pPr>
        <w:ind w:firstLine="709"/>
        <w:rPr>
          <w:rFonts w:ascii="Times New Roman" w:hAnsi="Times New Roman"/>
          <w:sz w:val="28"/>
          <w:szCs w:val="28"/>
        </w:rPr>
      </w:pPr>
      <w:r w:rsidRPr="00921FE9">
        <w:rPr>
          <w:rFonts w:ascii="Times New Roman" w:hAnsi="Times New Roman"/>
          <w:noProof/>
          <w:position w:val="-14"/>
          <w:sz w:val="28"/>
          <w:szCs w:val="28"/>
        </w:rPr>
        <w:drawing>
          <wp:inline distT="0" distB="0" distL="0" distR="0">
            <wp:extent cx="222250" cy="266700"/>
            <wp:effectExtent l="0" t="0" r="6350" b="0"/>
            <wp:docPr id="7"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 cy="266700"/>
                    </a:xfrm>
                    <a:prstGeom prst="rect">
                      <a:avLst/>
                    </a:prstGeom>
                    <a:noFill/>
                    <a:ln>
                      <a:noFill/>
                    </a:ln>
                  </pic:spPr>
                </pic:pic>
              </a:graphicData>
            </a:graphic>
          </wp:inline>
        </w:drawing>
      </w:r>
      <w:r w:rsidR="000E72A8" w:rsidRPr="00921FE9">
        <w:rPr>
          <w:rFonts w:ascii="Times New Roman" w:hAnsi="Times New Roman"/>
          <w:sz w:val="28"/>
          <w:szCs w:val="28"/>
        </w:rPr>
        <w:t xml:space="preserve"> - уровень финансирования реализации основных мероприятий муниципальной программы (подпрограммы);</w:t>
      </w:r>
    </w:p>
    <w:p w:rsidR="000E72A8" w:rsidRPr="00921FE9" w:rsidRDefault="007129D3" w:rsidP="000E72A8">
      <w:pPr>
        <w:ind w:firstLine="709"/>
        <w:rPr>
          <w:rFonts w:ascii="Times New Roman" w:hAnsi="Times New Roman"/>
          <w:sz w:val="28"/>
          <w:szCs w:val="28"/>
        </w:rPr>
      </w:pPr>
      <w:r w:rsidRPr="00921FE9">
        <w:rPr>
          <w:rFonts w:ascii="Times New Roman" w:hAnsi="Times New Roman"/>
          <w:noProof/>
          <w:position w:val="-14"/>
          <w:sz w:val="28"/>
          <w:szCs w:val="28"/>
        </w:rPr>
        <w:drawing>
          <wp:inline distT="0" distB="0" distL="0" distR="0">
            <wp:extent cx="266700" cy="266700"/>
            <wp:effectExtent l="0" t="0" r="0" b="0"/>
            <wp:docPr id="8"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0E72A8" w:rsidRPr="00921FE9">
        <w:rPr>
          <w:rFonts w:ascii="Times New Roman" w:hAnsi="Times New Roman"/>
          <w:sz w:val="28"/>
          <w:szCs w:val="28"/>
        </w:rPr>
        <w:t xml:space="preserve"> - фактический объем финансовых ресурсов, направленный на реализацию мероприятий муниципальной программы (подпрограммы);</w:t>
      </w:r>
    </w:p>
    <w:p w:rsidR="000E72A8" w:rsidRPr="00921FE9" w:rsidRDefault="007129D3" w:rsidP="000E72A8">
      <w:pPr>
        <w:ind w:firstLine="709"/>
        <w:rPr>
          <w:rFonts w:ascii="Times New Roman" w:hAnsi="Times New Roman"/>
          <w:sz w:val="28"/>
          <w:szCs w:val="28"/>
        </w:rPr>
      </w:pPr>
      <w:r w:rsidRPr="00921FE9">
        <w:rPr>
          <w:rFonts w:ascii="Times New Roman" w:hAnsi="Times New Roman"/>
          <w:noProof/>
          <w:position w:val="-12"/>
          <w:sz w:val="28"/>
          <w:szCs w:val="28"/>
        </w:rPr>
        <w:drawing>
          <wp:inline distT="0" distB="0" distL="0" distR="0">
            <wp:extent cx="222250" cy="266700"/>
            <wp:effectExtent l="0" t="0" r="6350" b="0"/>
            <wp:docPr id="9"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250" cy="266700"/>
                    </a:xfrm>
                    <a:prstGeom prst="rect">
                      <a:avLst/>
                    </a:prstGeom>
                    <a:noFill/>
                    <a:ln>
                      <a:noFill/>
                    </a:ln>
                  </pic:spPr>
                </pic:pic>
              </a:graphicData>
            </a:graphic>
          </wp:inline>
        </w:drawing>
      </w:r>
      <w:r w:rsidR="000E72A8" w:rsidRPr="00921FE9">
        <w:rPr>
          <w:rFonts w:ascii="Times New Roman" w:hAnsi="Times New Roman"/>
          <w:sz w:val="28"/>
          <w:szCs w:val="28"/>
        </w:rPr>
        <w:t xml:space="preserve"> - плановый объем финансовых ресурсов на реализацию муниципальной программы (подпрограммы) на соответствующий отчетный период.</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Муниципальная программа считается реализуемой с высоким уровнем эффективности, если:</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значения 90%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xml:space="preserve">- уровень финансирования реализации мероприятий муниципальной программы </w:t>
      </w:r>
      <w:r w:rsidR="007129D3" w:rsidRPr="00921FE9">
        <w:rPr>
          <w:rFonts w:ascii="Times New Roman" w:hAnsi="Times New Roman"/>
          <w:noProof/>
          <w:position w:val="-14"/>
          <w:sz w:val="28"/>
          <w:szCs w:val="28"/>
        </w:rPr>
        <w:drawing>
          <wp:inline distT="0" distB="0" distL="0" distR="0">
            <wp:extent cx="336550" cy="241300"/>
            <wp:effectExtent l="0" t="0" r="6350" b="635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Pr="00921FE9">
        <w:rPr>
          <w:rFonts w:ascii="Times New Roman" w:hAnsi="Times New Roman"/>
          <w:sz w:val="28"/>
          <w:szCs w:val="28"/>
        </w:rPr>
        <w:t xml:space="preserve"> составил не менее 90%.</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Муниципальная программа считается реализуемой с удовлетворительным уровнем эффективности, если:</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xml:space="preserve">- уровень финансирования реализации основных мероприятий муниципальной программы </w:t>
      </w:r>
      <w:r w:rsidR="007129D3" w:rsidRPr="00921FE9">
        <w:rPr>
          <w:rFonts w:ascii="Times New Roman" w:hAnsi="Times New Roman"/>
          <w:noProof/>
          <w:position w:val="-14"/>
          <w:sz w:val="28"/>
          <w:szCs w:val="28"/>
        </w:rPr>
        <w:drawing>
          <wp:inline distT="0" distB="0" distL="0" distR="0">
            <wp:extent cx="336550" cy="241300"/>
            <wp:effectExtent l="0" t="0" r="6350" b="6350"/>
            <wp:docPr id="11"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Pr="00921FE9">
        <w:rPr>
          <w:rFonts w:ascii="Times New Roman" w:hAnsi="Times New Roman"/>
          <w:sz w:val="28"/>
          <w:szCs w:val="28"/>
        </w:rPr>
        <w:t xml:space="preserve"> составил не менее 70%.</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8. Подпрограммы муниципальной программы</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xml:space="preserve">8.1. Подпрограмма 1 «Обеспечение жильем молодых семей» </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xml:space="preserve">(2020 – 2028 </w:t>
      </w:r>
      <w:proofErr w:type="spellStart"/>
      <w:r w:rsidRPr="00921FE9">
        <w:rPr>
          <w:rFonts w:ascii="Times New Roman" w:hAnsi="Times New Roman"/>
          <w:sz w:val="28"/>
          <w:szCs w:val="28"/>
        </w:rPr>
        <w:t>г.г</w:t>
      </w:r>
      <w:proofErr w:type="spellEnd"/>
      <w:r w:rsidRPr="00921FE9">
        <w:rPr>
          <w:rFonts w:ascii="Times New Roman" w:hAnsi="Times New Roman"/>
          <w:sz w:val="28"/>
          <w:szCs w:val="28"/>
        </w:rPr>
        <w:t>.)</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муниципальной программы Репьёвского муниципального района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«Обеспечение доступным и комфортным жильем и коммунальными услугами населения Репьёвского района» (2020 – 2028 </w:t>
      </w:r>
      <w:proofErr w:type="spellStart"/>
      <w:r w:rsidRPr="00921FE9">
        <w:rPr>
          <w:rFonts w:ascii="Times New Roman" w:hAnsi="Times New Roman"/>
          <w:sz w:val="28"/>
          <w:szCs w:val="28"/>
        </w:rPr>
        <w:t>г.г</w:t>
      </w:r>
      <w:proofErr w:type="spellEnd"/>
      <w:r w:rsidRPr="00921FE9">
        <w:rPr>
          <w:rFonts w:ascii="Times New Roman" w:hAnsi="Times New Roman"/>
          <w:sz w:val="28"/>
          <w:szCs w:val="28"/>
        </w:rPr>
        <w:t>.)</w:t>
      </w:r>
    </w:p>
    <w:tbl>
      <w:tblPr>
        <w:tblW w:w="9639" w:type="dxa"/>
        <w:jc w:val="center"/>
        <w:tblLook w:val="00A0" w:firstRow="1" w:lastRow="0" w:firstColumn="1" w:lastColumn="0" w:noHBand="0" w:noVBand="0"/>
      </w:tblPr>
      <w:tblGrid>
        <w:gridCol w:w="4262"/>
        <w:gridCol w:w="5377"/>
      </w:tblGrid>
      <w:tr w:rsidR="000E72A8" w:rsidRPr="00921FE9" w:rsidTr="007A5C31">
        <w:trPr>
          <w:trHeight w:val="1500"/>
          <w:jc w:val="center"/>
        </w:trPr>
        <w:tc>
          <w:tcPr>
            <w:tcW w:w="9639" w:type="dxa"/>
            <w:gridSpan w:val="2"/>
            <w:vAlign w:val="center"/>
          </w:tcPr>
          <w:p w:rsidR="000E72A8" w:rsidRPr="00921FE9" w:rsidRDefault="000E72A8">
            <w:pPr>
              <w:ind w:firstLine="0"/>
              <w:jc w:val="center"/>
              <w:rPr>
                <w:rFonts w:ascii="Times New Roman" w:hAnsi="Times New Roman"/>
                <w:caps/>
                <w:sz w:val="28"/>
                <w:szCs w:val="28"/>
              </w:rPr>
            </w:pPr>
            <w:r w:rsidRPr="00921FE9">
              <w:rPr>
                <w:rFonts w:ascii="Times New Roman" w:hAnsi="Times New Roman"/>
                <w:caps/>
                <w:sz w:val="28"/>
                <w:szCs w:val="28"/>
              </w:rPr>
              <w:t>ПАСПОРТ</w:t>
            </w:r>
          </w:p>
          <w:p w:rsidR="000E72A8" w:rsidRPr="00921FE9" w:rsidRDefault="000E72A8">
            <w:pPr>
              <w:ind w:firstLine="0"/>
              <w:jc w:val="center"/>
              <w:rPr>
                <w:rFonts w:ascii="Times New Roman" w:hAnsi="Times New Roman"/>
                <w:sz w:val="28"/>
                <w:szCs w:val="28"/>
              </w:rPr>
            </w:pPr>
            <w:r w:rsidRPr="00921FE9">
              <w:rPr>
                <w:rFonts w:ascii="Times New Roman" w:hAnsi="Times New Roman"/>
                <w:sz w:val="28"/>
                <w:szCs w:val="28"/>
              </w:rPr>
              <w:t>подпрограммы «Обеспечение жильем молодых семей»</w:t>
            </w:r>
          </w:p>
          <w:p w:rsidR="000E72A8" w:rsidRPr="00921FE9" w:rsidRDefault="000E72A8">
            <w:pPr>
              <w:ind w:firstLine="0"/>
              <w:jc w:val="center"/>
              <w:rPr>
                <w:rFonts w:ascii="Times New Roman" w:hAnsi="Times New Roman"/>
                <w:caps/>
                <w:sz w:val="28"/>
                <w:szCs w:val="28"/>
              </w:rPr>
            </w:pPr>
            <w:r w:rsidRPr="00921FE9">
              <w:rPr>
                <w:rFonts w:ascii="Times New Roman" w:hAnsi="Times New Roman"/>
                <w:sz w:val="28"/>
                <w:szCs w:val="28"/>
              </w:rPr>
              <w:t xml:space="preserve">(2020 – 2028 </w:t>
            </w:r>
            <w:proofErr w:type="spellStart"/>
            <w:r w:rsidRPr="00921FE9">
              <w:rPr>
                <w:rFonts w:ascii="Times New Roman" w:hAnsi="Times New Roman"/>
                <w:sz w:val="28"/>
                <w:szCs w:val="28"/>
              </w:rPr>
              <w:t>г.г</w:t>
            </w:r>
            <w:proofErr w:type="spellEnd"/>
            <w:r w:rsidRPr="00921FE9">
              <w:rPr>
                <w:rFonts w:ascii="Times New Roman" w:hAnsi="Times New Roman"/>
                <w:sz w:val="28"/>
                <w:szCs w:val="28"/>
              </w:rPr>
              <w:t>.)</w:t>
            </w:r>
          </w:p>
        </w:tc>
      </w:tr>
      <w:tr w:rsidR="000E72A8" w:rsidRPr="00921FE9" w:rsidTr="007A5C31">
        <w:trPr>
          <w:trHeight w:val="255"/>
          <w:jc w:val="center"/>
        </w:trPr>
        <w:tc>
          <w:tcPr>
            <w:tcW w:w="4262" w:type="dxa"/>
            <w:tcBorders>
              <w:top w:val="single" w:sz="4" w:space="0" w:color="auto"/>
              <w:left w:val="single" w:sz="4" w:space="0" w:color="auto"/>
              <w:bottom w:val="single" w:sz="4" w:space="0" w:color="auto"/>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Ответственный исполнитель подпрограммы муниципальной программы</w:t>
            </w:r>
          </w:p>
        </w:tc>
        <w:tc>
          <w:tcPr>
            <w:tcW w:w="5377" w:type="dxa"/>
            <w:tcBorders>
              <w:top w:val="single" w:sz="4" w:space="0" w:color="auto"/>
              <w:left w:val="nil"/>
              <w:bottom w:val="single" w:sz="4" w:space="0" w:color="auto"/>
              <w:right w:val="single" w:sz="4" w:space="0" w:color="auto"/>
            </w:tcBorders>
            <w:noWrap/>
            <w:hideMark/>
          </w:tcPr>
          <w:p w:rsidR="000E72A8" w:rsidRPr="00921FE9" w:rsidRDefault="000E72A8">
            <w:pPr>
              <w:ind w:firstLine="0"/>
              <w:rPr>
                <w:rFonts w:ascii="Times New Roman" w:hAnsi="Times New Roman"/>
                <w:szCs w:val="28"/>
              </w:rPr>
            </w:pPr>
            <w:r w:rsidRPr="00921FE9">
              <w:rPr>
                <w:rFonts w:ascii="Times New Roman" w:hAnsi="Times New Roman"/>
                <w:szCs w:val="28"/>
              </w:rPr>
              <w:t>Администрация Репьёвского муниципального района Воронежской области.</w:t>
            </w:r>
          </w:p>
        </w:tc>
      </w:tr>
      <w:tr w:rsidR="000E72A8" w:rsidRPr="00921FE9" w:rsidTr="007A5C31">
        <w:trPr>
          <w:trHeight w:val="675"/>
          <w:jc w:val="center"/>
        </w:trPr>
        <w:tc>
          <w:tcPr>
            <w:tcW w:w="4262" w:type="dxa"/>
            <w:tcBorders>
              <w:top w:val="single" w:sz="4" w:space="0" w:color="auto"/>
              <w:left w:val="single" w:sz="4" w:space="0" w:color="auto"/>
              <w:bottom w:val="single" w:sz="4" w:space="0" w:color="auto"/>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lastRenderedPageBreak/>
              <w:t>Исполнители подпрограммы муниципальной программы</w:t>
            </w:r>
          </w:p>
          <w:p w:rsidR="000E72A8" w:rsidRPr="00921FE9" w:rsidRDefault="000E72A8">
            <w:pPr>
              <w:ind w:firstLine="0"/>
              <w:rPr>
                <w:rFonts w:ascii="Times New Roman" w:hAnsi="Times New Roman"/>
                <w:szCs w:val="28"/>
              </w:rPr>
            </w:pPr>
            <w:r w:rsidRPr="00921FE9">
              <w:rPr>
                <w:rFonts w:ascii="Times New Roman" w:hAnsi="Times New Roman"/>
                <w:szCs w:val="28"/>
              </w:rPr>
              <w:t xml:space="preserve">подпрограммы «Обеспечение жильем молодых семей» (2020 – 2028 </w:t>
            </w:r>
            <w:proofErr w:type="spellStart"/>
            <w:r w:rsidRPr="00921FE9">
              <w:rPr>
                <w:rFonts w:ascii="Times New Roman" w:hAnsi="Times New Roman"/>
                <w:szCs w:val="28"/>
              </w:rPr>
              <w:t>г.г</w:t>
            </w:r>
            <w:proofErr w:type="spellEnd"/>
            <w:r w:rsidRPr="00921FE9">
              <w:rPr>
                <w:rFonts w:ascii="Times New Roman" w:hAnsi="Times New Roman"/>
                <w:szCs w:val="28"/>
              </w:rPr>
              <w:t>.)</w:t>
            </w:r>
          </w:p>
        </w:tc>
        <w:tc>
          <w:tcPr>
            <w:tcW w:w="5377" w:type="dxa"/>
            <w:tcBorders>
              <w:top w:val="single" w:sz="4" w:space="0" w:color="auto"/>
              <w:left w:val="nil"/>
              <w:bottom w:val="single" w:sz="4" w:space="0" w:color="auto"/>
              <w:right w:val="single" w:sz="4" w:space="0" w:color="auto"/>
            </w:tcBorders>
            <w:noWrap/>
            <w:vAlign w:val="bottom"/>
            <w:hideMark/>
          </w:tcPr>
          <w:p w:rsidR="000E72A8" w:rsidRPr="00921FE9" w:rsidRDefault="000E72A8">
            <w:pPr>
              <w:ind w:firstLine="0"/>
              <w:rPr>
                <w:rFonts w:ascii="Times New Roman" w:hAnsi="Times New Roman"/>
                <w:szCs w:val="28"/>
              </w:rPr>
            </w:pPr>
            <w:r w:rsidRPr="00921FE9">
              <w:rPr>
                <w:rFonts w:ascii="Times New Roman" w:hAnsi="Times New Roman"/>
                <w:szCs w:val="28"/>
              </w:rPr>
              <w:t>Администрация Репьёвского муниципального района Воронежской области;</w:t>
            </w:r>
          </w:p>
          <w:p w:rsidR="000E72A8" w:rsidRPr="00921FE9" w:rsidRDefault="000E72A8">
            <w:pPr>
              <w:ind w:firstLine="0"/>
              <w:rPr>
                <w:rFonts w:ascii="Times New Roman" w:hAnsi="Times New Roman"/>
                <w:szCs w:val="28"/>
              </w:rPr>
            </w:pPr>
            <w:r w:rsidRPr="00921FE9">
              <w:rPr>
                <w:rFonts w:ascii="Times New Roman" w:hAnsi="Times New Roman"/>
                <w:szCs w:val="28"/>
              </w:rPr>
              <w:t>Отдел по строительству, архитектуре и ЖКХ администрации муниципального района.</w:t>
            </w:r>
          </w:p>
        </w:tc>
      </w:tr>
      <w:tr w:rsidR="000E72A8" w:rsidRPr="00921FE9" w:rsidTr="007A5C31">
        <w:trPr>
          <w:trHeight w:val="675"/>
          <w:jc w:val="center"/>
        </w:trPr>
        <w:tc>
          <w:tcPr>
            <w:tcW w:w="4262" w:type="dxa"/>
            <w:tcBorders>
              <w:top w:val="single" w:sz="4" w:space="0" w:color="auto"/>
              <w:left w:val="single" w:sz="4" w:space="0" w:color="auto"/>
              <w:bottom w:val="single" w:sz="4" w:space="0" w:color="auto"/>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Основные разработчики подпрограммы муниципальной программы</w:t>
            </w:r>
          </w:p>
        </w:tc>
        <w:tc>
          <w:tcPr>
            <w:tcW w:w="5377" w:type="dxa"/>
            <w:tcBorders>
              <w:top w:val="single" w:sz="4" w:space="0" w:color="auto"/>
              <w:left w:val="nil"/>
              <w:bottom w:val="single" w:sz="4" w:space="0" w:color="auto"/>
              <w:right w:val="single" w:sz="4" w:space="0" w:color="auto"/>
            </w:tcBorders>
            <w:noWrap/>
            <w:vAlign w:val="bottom"/>
            <w:hideMark/>
          </w:tcPr>
          <w:p w:rsidR="000E72A8" w:rsidRPr="00921FE9" w:rsidRDefault="000E72A8">
            <w:pPr>
              <w:ind w:firstLine="0"/>
              <w:rPr>
                <w:rFonts w:ascii="Times New Roman" w:hAnsi="Times New Roman"/>
                <w:szCs w:val="28"/>
              </w:rPr>
            </w:pPr>
            <w:r w:rsidRPr="00921FE9">
              <w:rPr>
                <w:rFonts w:ascii="Times New Roman" w:hAnsi="Times New Roman"/>
                <w:szCs w:val="28"/>
              </w:rPr>
              <w:t>Отдел по строительству, архитектуре и ЖКХ администрации муниципального района.</w:t>
            </w:r>
          </w:p>
        </w:tc>
      </w:tr>
      <w:tr w:rsidR="000E72A8" w:rsidRPr="00921FE9" w:rsidTr="007A5C31">
        <w:trPr>
          <w:trHeight w:val="750"/>
          <w:jc w:val="center"/>
        </w:trPr>
        <w:tc>
          <w:tcPr>
            <w:tcW w:w="4262" w:type="dxa"/>
            <w:tcBorders>
              <w:top w:val="nil"/>
              <w:left w:val="single" w:sz="4" w:space="0" w:color="auto"/>
              <w:bottom w:val="single" w:sz="4" w:space="0" w:color="auto"/>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Цель подпрограммы муниципальной программы</w:t>
            </w:r>
          </w:p>
        </w:tc>
        <w:tc>
          <w:tcPr>
            <w:tcW w:w="5377" w:type="dxa"/>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szCs w:val="28"/>
              </w:rPr>
            </w:pPr>
            <w:r w:rsidRPr="00921FE9">
              <w:rPr>
                <w:rFonts w:ascii="Times New Roman" w:hAnsi="Times New Roman"/>
                <w:szCs w:val="28"/>
              </w:rPr>
              <w:t>Повышение доступности жилья и качества жилищного обеспечения населения Репьёвского муниципального района Воронежской области.</w:t>
            </w:r>
          </w:p>
        </w:tc>
      </w:tr>
      <w:tr w:rsidR="000E72A8" w:rsidRPr="00921FE9" w:rsidTr="007A5C31">
        <w:trPr>
          <w:trHeight w:val="423"/>
          <w:jc w:val="center"/>
        </w:trPr>
        <w:tc>
          <w:tcPr>
            <w:tcW w:w="4262" w:type="dxa"/>
            <w:tcBorders>
              <w:top w:val="nil"/>
              <w:left w:val="single" w:sz="4" w:space="0" w:color="auto"/>
              <w:bottom w:val="single" w:sz="4" w:space="0" w:color="auto"/>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Задачи подпрограммы муниципальной программы</w:t>
            </w:r>
          </w:p>
        </w:tc>
        <w:tc>
          <w:tcPr>
            <w:tcW w:w="5377" w:type="dxa"/>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szCs w:val="28"/>
              </w:rPr>
            </w:pPr>
            <w:r w:rsidRPr="00921FE9">
              <w:rPr>
                <w:rFonts w:ascii="Times New Roman" w:hAnsi="Times New Roman"/>
                <w:szCs w:val="28"/>
              </w:rPr>
              <w:t>1. Обеспечение предоставления молодым семьям-участникам Программы социальных выплат на приоб</w:t>
            </w:r>
            <w:r w:rsidR="00557336" w:rsidRPr="00921FE9">
              <w:rPr>
                <w:rFonts w:ascii="Times New Roman" w:hAnsi="Times New Roman"/>
                <w:szCs w:val="28"/>
              </w:rPr>
              <w:t>ретение или строительство жилья;</w:t>
            </w:r>
          </w:p>
          <w:p w:rsidR="000E72A8" w:rsidRPr="00921FE9" w:rsidRDefault="000E72A8">
            <w:pPr>
              <w:ind w:firstLine="0"/>
              <w:rPr>
                <w:rFonts w:ascii="Times New Roman" w:hAnsi="Times New Roman"/>
                <w:szCs w:val="28"/>
              </w:rPr>
            </w:pPr>
            <w:r w:rsidRPr="00921FE9">
              <w:rPr>
                <w:rFonts w:ascii="Times New Roman" w:hAnsi="Times New Roman"/>
                <w:szCs w:val="28"/>
              </w:rPr>
              <w:t>2. Создание условий для привлечения участниками Программы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tc>
      </w:tr>
      <w:tr w:rsidR="000E72A8" w:rsidRPr="00921FE9" w:rsidTr="007A5C31">
        <w:trPr>
          <w:trHeight w:val="1125"/>
          <w:jc w:val="center"/>
        </w:trPr>
        <w:tc>
          <w:tcPr>
            <w:tcW w:w="4262" w:type="dxa"/>
            <w:tcBorders>
              <w:top w:val="nil"/>
              <w:left w:val="single" w:sz="4" w:space="0" w:color="auto"/>
              <w:bottom w:val="single" w:sz="4" w:space="0" w:color="auto"/>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Целевые индикаторы и показатели подпрограммы муниципальной программы</w:t>
            </w:r>
          </w:p>
        </w:tc>
        <w:tc>
          <w:tcPr>
            <w:tcW w:w="5377" w:type="dxa"/>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szCs w:val="28"/>
              </w:rPr>
            </w:pPr>
            <w:r w:rsidRPr="00921FE9">
              <w:rPr>
                <w:rFonts w:ascii="Times New Roman" w:hAnsi="Times New Roman"/>
                <w:szCs w:val="28"/>
              </w:rPr>
              <w:t>1. Количество граждан, получивших государственную поддержку на улучшение жилищных условий в рамках подпрограммы;</w:t>
            </w:r>
          </w:p>
          <w:p w:rsidR="000E72A8" w:rsidRPr="00921FE9" w:rsidRDefault="000E72A8">
            <w:pPr>
              <w:ind w:firstLine="0"/>
              <w:rPr>
                <w:rFonts w:ascii="Times New Roman" w:hAnsi="Times New Roman"/>
                <w:szCs w:val="28"/>
              </w:rPr>
            </w:pPr>
            <w:r w:rsidRPr="00921FE9">
              <w:rPr>
                <w:rFonts w:ascii="Times New Roman" w:hAnsi="Times New Roman"/>
                <w:szCs w:val="28"/>
              </w:rPr>
              <w:t>2. Количество молодых семей, улучшивших жилищные условия с помощью государственной поддержки.</w:t>
            </w:r>
          </w:p>
        </w:tc>
      </w:tr>
      <w:tr w:rsidR="000E72A8" w:rsidRPr="00921FE9" w:rsidTr="007A5C31">
        <w:trPr>
          <w:trHeight w:val="750"/>
          <w:jc w:val="center"/>
        </w:trPr>
        <w:tc>
          <w:tcPr>
            <w:tcW w:w="4262" w:type="dxa"/>
            <w:tcBorders>
              <w:top w:val="single" w:sz="4" w:space="0" w:color="auto"/>
              <w:left w:val="single" w:sz="4" w:space="0" w:color="auto"/>
              <w:bottom w:val="single" w:sz="4" w:space="0" w:color="auto"/>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Этапы и сроки реализации подпрограммы муниципальной программы</w:t>
            </w:r>
          </w:p>
        </w:tc>
        <w:tc>
          <w:tcPr>
            <w:tcW w:w="5377" w:type="dxa"/>
            <w:tcBorders>
              <w:top w:val="single" w:sz="4" w:space="0" w:color="auto"/>
              <w:left w:val="single" w:sz="4" w:space="0" w:color="auto"/>
              <w:bottom w:val="single" w:sz="4" w:space="0" w:color="auto"/>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t>2020 – 2028 годы.</w:t>
            </w:r>
          </w:p>
          <w:p w:rsidR="000E72A8" w:rsidRPr="00921FE9" w:rsidRDefault="000E72A8">
            <w:pPr>
              <w:ind w:firstLine="0"/>
              <w:rPr>
                <w:rFonts w:ascii="Times New Roman" w:hAnsi="Times New Roman"/>
                <w:szCs w:val="28"/>
              </w:rPr>
            </w:pPr>
            <w:r w:rsidRPr="00921FE9">
              <w:rPr>
                <w:rFonts w:ascii="Times New Roman" w:hAnsi="Times New Roman"/>
                <w:szCs w:val="28"/>
              </w:rPr>
              <w:t>Подпрограмма реализуется без деления на этапы</w:t>
            </w:r>
          </w:p>
        </w:tc>
      </w:tr>
      <w:tr w:rsidR="000E72A8" w:rsidRPr="00921FE9" w:rsidTr="007A5C31">
        <w:trPr>
          <w:trHeight w:val="1123"/>
          <w:jc w:val="center"/>
        </w:trPr>
        <w:tc>
          <w:tcPr>
            <w:tcW w:w="4262" w:type="dxa"/>
            <w:tcBorders>
              <w:top w:val="single" w:sz="4" w:space="0" w:color="auto"/>
              <w:left w:val="single" w:sz="4" w:space="0" w:color="auto"/>
              <w:bottom w:val="single" w:sz="4" w:space="0" w:color="auto"/>
              <w:right w:val="single" w:sz="4" w:space="0" w:color="auto"/>
            </w:tcBorders>
            <w:hideMark/>
          </w:tcPr>
          <w:p w:rsidR="000E72A8" w:rsidRPr="00921FE9" w:rsidRDefault="000E72A8" w:rsidP="007A5B6E">
            <w:pPr>
              <w:ind w:firstLine="0"/>
              <w:rPr>
                <w:rFonts w:ascii="Times New Roman" w:hAnsi="Times New Roman"/>
                <w:szCs w:val="28"/>
              </w:rPr>
            </w:pPr>
            <w:r w:rsidRPr="00921FE9">
              <w:rPr>
                <w:rFonts w:ascii="Times New Roman" w:hAnsi="Times New Roman"/>
                <w:szCs w:val="28"/>
              </w:rPr>
              <w:t>Объемы и источники финансирования подпрограммы муниципальной программы</w:t>
            </w:r>
          </w:p>
        </w:tc>
        <w:tc>
          <w:tcPr>
            <w:tcW w:w="5377" w:type="dxa"/>
            <w:tcBorders>
              <w:top w:val="single" w:sz="4" w:space="0" w:color="auto"/>
              <w:left w:val="single" w:sz="4" w:space="0" w:color="auto"/>
              <w:bottom w:val="single" w:sz="4" w:space="0" w:color="auto"/>
              <w:right w:val="single" w:sz="4" w:space="0" w:color="auto"/>
            </w:tcBorders>
            <w:vAlign w:val="center"/>
            <w:hideMark/>
          </w:tcPr>
          <w:p w:rsidR="007B2F36" w:rsidRPr="00921FE9" w:rsidRDefault="007B2F36" w:rsidP="007B2F36">
            <w:pPr>
              <w:ind w:firstLine="0"/>
              <w:rPr>
                <w:rFonts w:ascii="Times New Roman" w:hAnsi="Times New Roman"/>
                <w:szCs w:val="28"/>
              </w:rPr>
            </w:pPr>
            <w:r w:rsidRPr="00921FE9">
              <w:rPr>
                <w:rFonts w:ascii="Times New Roman" w:hAnsi="Times New Roman"/>
                <w:szCs w:val="28"/>
              </w:rPr>
              <w:t>2020-2028 годы, всего – 66 599,66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В том числе из федерального бюджета:</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2020 – 881,32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2021 – 562,42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2022 – 332,41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2023 – 496,8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2024 – 366,5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2025 – 225,8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2026 – 256,6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2027 – 256,5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2028 – 256,5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Всего – 3 634,85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Из областного бюджета:</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2020 – 1 737,54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2021 – 1 407,18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2022 – 1133,19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2023 – 1 566,8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2024 – 1 216,5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2025 – 786,2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2026 – 969,3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2027 – 975,0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2028 – 975,0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lastRenderedPageBreak/>
              <w:t>Всего – 10 766,71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Из муниципального бюджета:</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2020 – 556,34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2021 – 500,00тыс.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2022 – 651,2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2023 – 658,0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2024 – 489,6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2025 – 500,00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2026 – 500,00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2027 -  500,00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2028 – 500,00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Всего – 4 855,14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Внебюджетные средства:</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2020 – 9 440,76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2021 – 7 902,20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2022 – 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2023 – 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2024 – 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2025 – 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2026 – 10 000,00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2027 - 10 000,00 тыс. рублей;</w:t>
            </w:r>
          </w:p>
          <w:p w:rsidR="007B2F36" w:rsidRPr="00921FE9" w:rsidRDefault="007B2F36" w:rsidP="007B2F36">
            <w:pPr>
              <w:ind w:firstLine="0"/>
              <w:rPr>
                <w:rFonts w:ascii="Times New Roman" w:hAnsi="Times New Roman"/>
                <w:szCs w:val="28"/>
              </w:rPr>
            </w:pPr>
            <w:r w:rsidRPr="00921FE9">
              <w:rPr>
                <w:rFonts w:ascii="Times New Roman" w:hAnsi="Times New Roman"/>
                <w:szCs w:val="28"/>
              </w:rPr>
              <w:t>2028 – 10 000,00 тыс. рублей.</w:t>
            </w:r>
          </w:p>
          <w:p w:rsidR="000E72A8" w:rsidRPr="00921FE9" w:rsidRDefault="007B2F36" w:rsidP="007B2F36">
            <w:pPr>
              <w:ind w:firstLine="0"/>
              <w:rPr>
                <w:rFonts w:ascii="Times New Roman" w:hAnsi="Times New Roman"/>
                <w:szCs w:val="28"/>
              </w:rPr>
            </w:pPr>
            <w:r w:rsidRPr="00921FE9">
              <w:rPr>
                <w:rFonts w:ascii="Times New Roman" w:hAnsi="Times New Roman"/>
                <w:szCs w:val="28"/>
              </w:rPr>
              <w:t>Всего – 47 342,96 тыс. рублей.</w:t>
            </w:r>
          </w:p>
        </w:tc>
      </w:tr>
      <w:tr w:rsidR="000E72A8" w:rsidRPr="00921FE9" w:rsidTr="007A5C31">
        <w:trPr>
          <w:trHeight w:val="1500"/>
          <w:jc w:val="center"/>
        </w:trPr>
        <w:tc>
          <w:tcPr>
            <w:tcW w:w="4262" w:type="dxa"/>
            <w:tcBorders>
              <w:top w:val="single" w:sz="4" w:space="0" w:color="auto"/>
              <w:left w:val="single" w:sz="4" w:space="0" w:color="auto"/>
              <w:bottom w:val="single" w:sz="4" w:space="0" w:color="auto"/>
              <w:right w:val="single" w:sz="4" w:space="0" w:color="auto"/>
            </w:tcBorders>
            <w:hideMark/>
          </w:tcPr>
          <w:p w:rsidR="000E72A8" w:rsidRPr="00921FE9" w:rsidRDefault="000E72A8">
            <w:pPr>
              <w:ind w:firstLine="0"/>
              <w:rPr>
                <w:rFonts w:ascii="Times New Roman" w:hAnsi="Times New Roman"/>
                <w:szCs w:val="28"/>
              </w:rPr>
            </w:pPr>
            <w:r w:rsidRPr="00921FE9">
              <w:rPr>
                <w:rFonts w:ascii="Times New Roman" w:hAnsi="Times New Roman"/>
                <w:szCs w:val="28"/>
              </w:rPr>
              <w:lastRenderedPageBreak/>
              <w:t>Ожидаемые непосредственные результаты реализации подпрограммы муниципальной программы</w:t>
            </w:r>
          </w:p>
        </w:tc>
        <w:tc>
          <w:tcPr>
            <w:tcW w:w="5377" w:type="dxa"/>
            <w:tcBorders>
              <w:top w:val="single" w:sz="4" w:space="0" w:color="auto"/>
              <w:left w:val="nil"/>
              <w:bottom w:val="single" w:sz="4" w:space="0" w:color="auto"/>
              <w:right w:val="single" w:sz="4" w:space="0" w:color="auto"/>
            </w:tcBorders>
            <w:vAlign w:val="center"/>
            <w:hideMark/>
          </w:tcPr>
          <w:p w:rsidR="000E72A8" w:rsidRPr="00921FE9" w:rsidRDefault="000E72A8">
            <w:pPr>
              <w:autoSpaceDE w:val="0"/>
              <w:autoSpaceDN w:val="0"/>
              <w:adjustRightInd w:val="0"/>
              <w:ind w:firstLine="0"/>
              <w:rPr>
                <w:rFonts w:ascii="Times New Roman" w:hAnsi="Times New Roman"/>
                <w:szCs w:val="28"/>
              </w:rPr>
            </w:pPr>
            <w:r w:rsidRPr="00921FE9">
              <w:rPr>
                <w:rFonts w:ascii="Times New Roman" w:hAnsi="Times New Roman"/>
                <w:szCs w:val="28"/>
              </w:rPr>
              <w:t>1. Обеспечение жильем с помощью предоставле</w:t>
            </w:r>
            <w:r w:rsidR="00F31A78" w:rsidRPr="00921FE9">
              <w:rPr>
                <w:rFonts w:ascii="Times New Roman" w:hAnsi="Times New Roman"/>
                <w:szCs w:val="28"/>
              </w:rPr>
              <w:t>ния государственной поддержки 87</w:t>
            </w:r>
            <w:r w:rsidRPr="00921FE9">
              <w:rPr>
                <w:rFonts w:ascii="Times New Roman" w:hAnsi="Times New Roman"/>
                <w:szCs w:val="28"/>
              </w:rPr>
              <w:t xml:space="preserve"> молодые семьи.</w:t>
            </w:r>
          </w:p>
          <w:p w:rsidR="000E72A8" w:rsidRPr="00921FE9" w:rsidRDefault="000E72A8" w:rsidP="00557336">
            <w:pPr>
              <w:ind w:firstLine="0"/>
              <w:rPr>
                <w:rFonts w:ascii="Times New Roman" w:hAnsi="Times New Roman"/>
                <w:szCs w:val="28"/>
              </w:rPr>
            </w:pPr>
            <w:r w:rsidRPr="00921FE9">
              <w:rPr>
                <w:rFonts w:ascii="Times New Roman" w:hAnsi="Times New Roman"/>
                <w:szCs w:val="28"/>
              </w:rPr>
              <w:t xml:space="preserve">2. </w:t>
            </w:r>
            <w:r w:rsidR="00557336" w:rsidRPr="00921FE9">
              <w:rPr>
                <w:rFonts w:ascii="Times New Roman" w:hAnsi="Times New Roman"/>
                <w:szCs w:val="28"/>
              </w:rPr>
              <w:t>Развитие рынка доступного жилья.</w:t>
            </w:r>
          </w:p>
        </w:tc>
      </w:tr>
    </w:tbl>
    <w:p w:rsidR="000E72A8" w:rsidRPr="00921FE9" w:rsidRDefault="000E72A8" w:rsidP="000E72A8">
      <w:pPr>
        <w:numPr>
          <w:ilvl w:val="0"/>
          <w:numId w:val="12"/>
        </w:numPr>
        <w:ind w:left="0" w:firstLine="709"/>
        <w:rPr>
          <w:rFonts w:ascii="Times New Roman" w:hAnsi="Times New Roman"/>
          <w:sz w:val="28"/>
          <w:szCs w:val="28"/>
        </w:rPr>
      </w:pPr>
      <w:r w:rsidRPr="00921FE9">
        <w:rPr>
          <w:rFonts w:ascii="Times New Roman" w:hAnsi="Times New Roman"/>
          <w:sz w:val="28"/>
          <w:szCs w:val="28"/>
        </w:rPr>
        <w:t>Характеристика сферы реализации подпрограммы, описание основных проблем в указанной сфере и прогноз ее развития</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Создание условий для решения жилищной проблемы населения Репьёвского муниципального района Воронежской области является ключевой и неотъемлемой частью повышения качества жизни населения и стабилизации социально-экономического положения в регионе. Сложившаяся проблема предопределяет цель и задачи настоящей подпрограммы, а также систему основных мероприятий.</w:t>
      </w:r>
    </w:p>
    <w:p w:rsidR="000E72A8" w:rsidRPr="00921FE9" w:rsidRDefault="00CC259B"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По состоянию на первое полугодие 2024</w:t>
      </w:r>
      <w:r w:rsidR="000E72A8" w:rsidRPr="00921FE9">
        <w:rPr>
          <w:rFonts w:ascii="Times New Roman" w:hAnsi="Times New Roman"/>
          <w:sz w:val="28"/>
          <w:szCs w:val="28"/>
        </w:rPr>
        <w:t xml:space="preserve"> года стоимость 1 кв. метра общей площади жилого помещения составила - 24 000 рублей.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Решение жилищной проблемы молодых граждан Репьёвского муниципального района позволит сформировать экономически активный слой населения.</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Количество молодых семей, нуждающихся в улучшении жилищных условий на территории р</w:t>
      </w:r>
      <w:r w:rsidR="00CC259B" w:rsidRPr="00921FE9">
        <w:rPr>
          <w:rFonts w:ascii="Times New Roman" w:hAnsi="Times New Roman"/>
          <w:sz w:val="28"/>
          <w:szCs w:val="28"/>
        </w:rPr>
        <w:t>айона по состоянию на 01.01.2024 г., составляет – 500</w:t>
      </w:r>
      <w:r w:rsidRPr="00921FE9">
        <w:rPr>
          <w:rFonts w:ascii="Times New Roman" w:hAnsi="Times New Roman"/>
          <w:sz w:val="28"/>
          <w:szCs w:val="28"/>
        </w:rPr>
        <w:t xml:space="preserve"> семей.</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lastRenderedPageBreak/>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является одной из приоритетных при формировании муниципальной программы и ее решение позволит обеспечить улучшение жилищных условий и качества жизни молодых семей;</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не может быть решена в пределах одного финансового года и требует бюджетных расходов в течение нескольких лет;</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носит комплексный характер и ее решение окажет влияние на рост социального благополучия и общее экономическое развитие.</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2. Приоритеты муниципальной политики в сфере реализации</w:t>
      </w:r>
      <w:r w:rsidR="00071C9E">
        <w:rPr>
          <w:rFonts w:ascii="Times New Roman" w:hAnsi="Times New Roman"/>
          <w:sz w:val="28"/>
          <w:szCs w:val="28"/>
        </w:rPr>
        <w:t xml:space="preserve"> </w:t>
      </w:r>
      <w:r w:rsidRPr="00921FE9">
        <w:rPr>
          <w:rFonts w:ascii="Times New Roman" w:hAnsi="Times New Roman"/>
          <w:sz w:val="28"/>
          <w:szCs w:val="28"/>
        </w:rPr>
        <w:t>подпрограммы, цели, задачи и показатели (индикаторы) достижения</w:t>
      </w:r>
      <w:r w:rsidR="00071C9E">
        <w:rPr>
          <w:rFonts w:ascii="Times New Roman" w:hAnsi="Times New Roman"/>
          <w:sz w:val="28"/>
          <w:szCs w:val="28"/>
        </w:rPr>
        <w:t xml:space="preserve"> </w:t>
      </w:r>
      <w:r w:rsidRPr="00921FE9">
        <w:rPr>
          <w:rFonts w:ascii="Times New Roman" w:hAnsi="Times New Roman"/>
          <w:sz w:val="28"/>
          <w:szCs w:val="28"/>
        </w:rPr>
        <w:t>целей и решения задач, описание основных ожидаемых конечных</w:t>
      </w:r>
      <w:r w:rsidR="00071C9E">
        <w:rPr>
          <w:rFonts w:ascii="Times New Roman" w:hAnsi="Times New Roman"/>
          <w:sz w:val="28"/>
          <w:szCs w:val="28"/>
        </w:rPr>
        <w:t xml:space="preserve"> </w:t>
      </w:r>
      <w:r w:rsidRPr="00921FE9">
        <w:rPr>
          <w:rFonts w:ascii="Times New Roman" w:hAnsi="Times New Roman"/>
          <w:sz w:val="28"/>
          <w:szCs w:val="28"/>
        </w:rPr>
        <w:t>результатов подпрограммы, сроков и контрольных</w:t>
      </w:r>
      <w:r w:rsidR="00071C9E">
        <w:rPr>
          <w:rFonts w:ascii="Times New Roman" w:hAnsi="Times New Roman"/>
          <w:sz w:val="28"/>
          <w:szCs w:val="28"/>
        </w:rPr>
        <w:t xml:space="preserve"> </w:t>
      </w:r>
      <w:r w:rsidRPr="00921FE9">
        <w:rPr>
          <w:rFonts w:ascii="Times New Roman" w:hAnsi="Times New Roman"/>
          <w:sz w:val="28"/>
          <w:szCs w:val="28"/>
        </w:rPr>
        <w:t>этапов реализации подпрограммы</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Приоритеты муниципальной политики ориентированы на удовлетворение спроса нуждающихся в улучшении жилищных условий граждан, относящихся к экономически активному населению, имеющих сбережения на первоначальный взнос в размере не менее 10-20 процентов, доходы которых не позволяют приобрести жилье по рыночным ценам.</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Анализ современного состояния в жилищной сфере показывает, что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Необходимо продолжать поддержку молодых семей - участников Программы, с участием средств местного бюджета, путем софинансирования государственной и областной программ по предоставлению социальных выплат на приоб</w:t>
      </w:r>
      <w:r w:rsidR="00557336" w:rsidRPr="00921FE9">
        <w:rPr>
          <w:rFonts w:ascii="Times New Roman" w:hAnsi="Times New Roman"/>
          <w:sz w:val="28"/>
          <w:szCs w:val="28"/>
        </w:rPr>
        <w:t>ретение или строительство жилья.</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Целью Подпрограммы является повышение доступности жилья и качества жилищного обеспечения населения. Для достижения указанной цели необходимо решение следующих задач:</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обеспечение предоставления молодым семьям-участникам Программы социальных выплат на приоб</w:t>
      </w:r>
      <w:r w:rsidR="00557336" w:rsidRPr="00921FE9">
        <w:rPr>
          <w:rFonts w:ascii="Times New Roman" w:hAnsi="Times New Roman"/>
          <w:sz w:val="28"/>
          <w:szCs w:val="28"/>
        </w:rPr>
        <w:t>ретение или строительство жилья</w:t>
      </w:r>
      <w:r w:rsidRPr="00921FE9">
        <w:rPr>
          <w:rFonts w:ascii="Times New Roman" w:hAnsi="Times New Roman"/>
          <w:sz w:val="28"/>
          <w:szCs w:val="28"/>
        </w:rPr>
        <w:t xml:space="preserve">;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создание условий для привлечения участниками Программы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Для осуществления оценки программных мероприятий предусматриваются следующие показатели (индикаторы), характеризующие решение задач подпрограммы:</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количество граждан, получивших государственную поддержку на улучшение жилищных условий в рамках подпрограммы, человек;</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lastRenderedPageBreak/>
        <w:t>- количество молодых семей, улучшивших жилищные условия с помощью государственной поддержки, единиц (семей).</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Система индикаторов обеспечит мониторинг реализации подпрограммы за отчетный период с целью уточнения или корректировки поставленных задач и проводимых мероприятий.</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Реализация подпрограммы позволит к 2028 году:</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обеспечить жильем с помощью предоставления государственной поддер</w:t>
      </w:r>
      <w:r w:rsidR="00CC259B" w:rsidRPr="00921FE9">
        <w:rPr>
          <w:rFonts w:ascii="Times New Roman" w:hAnsi="Times New Roman"/>
          <w:sz w:val="28"/>
          <w:szCs w:val="28"/>
        </w:rPr>
        <w:t>жки в виде социальной выплаты 87</w:t>
      </w:r>
      <w:r w:rsidRPr="00921FE9">
        <w:rPr>
          <w:rFonts w:ascii="Times New Roman" w:hAnsi="Times New Roman"/>
          <w:sz w:val="28"/>
          <w:szCs w:val="28"/>
        </w:rPr>
        <w:t xml:space="preserve"> молодые семьи.</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Результатом реализации подпрограммы будет создание комфортной среды обитания и жизнедеятельности для человека, удовлетворение жилищной потребности и обеспечение высокого качества жизни.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Подпрограмма реализуется в один этап.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Сроки реализации подпрограммы с 2020 по 2028 годы.</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3. Характеристика основных мероприятий подпрограммы</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Подпрограмма включает одно основное мероприятие.</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Основное мероприятие: 3.1. Обеспечение жильем молодых семей.</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Количество молодых семей, нуждающихся в улучшении жилищных условий и являющихся участниками муниципальной программы Репьёвского муниципального района Воронежской области «Обеспечение доступным и комфортным жильем и коммунальными услугами населения Репьёвского</w:t>
      </w:r>
      <w:r w:rsidR="00FF28AF" w:rsidRPr="00921FE9">
        <w:rPr>
          <w:rFonts w:ascii="Times New Roman" w:hAnsi="Times New Roman"/>
          <w:sz w:val="28"/>
          <w:szCs w:val="28"/>
        </w:rPr>
        <w:t xml:space="preserve"> района» (2020</w:t>
      </w:r>
      <w:r w:rsidRPr="00921FE9">
        <w:rPr>
          <w:rFonts w:ascii="Times New Roman" w:hAnsi="Times New Roman"/>
          <w:sz w:val="28"/>
          <w:szCs w:val="28"/>
        </w:rPr>
        <w:t xml:space="preserve"> – 202</w:t>
      </w:r>
      <w:r w:rsidR="00FF28AF" w:rsidRPr="00921FE9">
        <w:rPr>
          <w:rFonts w:ascii="Times New Roman" w:hAnsi="Times New Roman"/>
          <w:sz w:val="28"/>
          <w:szCs w:val="28"/>
        </w:rPr>
        <w:t>8</w:t>
      </w:r>
      <w:r w:rsidRPr="00921FE9">
        <w:rPr>
          <w:rFonts w:ascii="Times New Roman" w:hAnsi="Times New Roman"/>
          <w:sz w:val="28"/>
          <w:szCs w:val="28"/>
        </w:rPr>
        <w:t xml:space="preserve"> </w:t>
      </w:r>
      <w:proofErr w:type="spellStart"/>
      <w:r w:rsidRPr="00921FE9">
        <w:rPr>
          <w:rFonts w:ascii="Times New Roman" w:hAnsi="Times New Roman"/>
          <w:sz w:val="28"/>
          <w:szCs w:val="28"/>
        </w:rPr>
        <w:t>г</w:t>
      </w:r>
      <w:r w:rsidR="00CC259B" w:rsidRPr="00921FE9">
        <w:rPr>
          <w:rFonts w:ascii="Times New Roman" w:hAnsi="Times New Roman"/>
          <w:sz w:val="28"/>
          <w:szCs w:val="28"/>
        </w:rPr>
        <w:t>.г</w:t>
      </w:r>
      <w:proofErr w:type="spellEnd"/>
      <w:r w:rsidR="00CC259B" w:rsidRPr="00921FE9">
        <w:rPr>
          <w:rFonts w:ascii="Times New Roman" w:hAnsi="Times New Roman"/>
          <w:sz w:val="28"/>
          <w:szCs w:val="28"/>
        </w:rPr>
        <w:t>.), по состоянию на 01.01.2024 г., составляет – 5</w:t>
      </w:r>
      <w:r w:rsidRPr="00921FE9">
        <w:rPr>
          <w:rFonts w:ascii="Times New Roman" w:hAnsi="Times New Roman"/>
          <w:sz w:val="28"/>
          <w:szCs w:val="28"/>
        </w:rPr>
        <w:t xml:space="preserve"> молодых семей.</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Целью основного мероприятия по обеспечению жильем молодых семей является предоставление государственной поддержки в решении жилищной проблемы молодым семьям, признанным в установленном порядке нуждающимися в жилых помещениях.</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Задачами мероприятия являются:</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обеспечение предоставления молодым семьям - участникам муниципальной программы социальных выплат на приобретение жилья или строительство индивидуального жилого дома (далее - социальные выплаты);</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Эффективность реализации мероприятия по обеспечению жильем молодых семей и использования выделенных на его реализацию средств федерального, областного и местного бюджета Репьёвского муниципального района будет обеспечена за счет:</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целевого использования бюджетных средств, в том числе средств местного бюджета;</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государственного регулирования порядка расчета размера и предоставления социальных выплат;</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lastRenderedPageBreak/>
        <w:t>- адресного предоставления социальных выплат;</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привлечения молодыми семьями собственных, кредитных и заемных средств для приобретения жилого помещения или строительства индивидуального жилого дома.</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Показателем, позволяющим оценивать ход реализации мероприятия по обеспечению жильем молодых семей, является количество молодых семей, улучшивших жилищные условия с помощью государственной поддержки.</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Основное мероприятие призвано продолжить решение задач, систематизированных и ранее достаточно успешно выполняемых, муниципальной программы Репьёвского муниципального района Воронежской области «Обеспечение доступным и комфортным жильем и коммунальными услугами нас</w:t>
      </w:r>
      <w:r w:rsidR="00F4314A" w:rsidRPr="00921FE9">
        <w:rPr>
          <w:rFonts w:ascii="Times New Roman" w:hAnsi="Times New Roman"/>
          <w:sz w:val="28"/>
          <w:szCs w:val="28"/>
        </w:rPr>
        <w:t>еления Репьёвского района» (2020</w:t>
      </w:r>
      <w:r w:rsidRPr="00921FE9">
        <w:rPr>
          <w:rFonts w:ascii="Times New Roman" w:hAnsi="Times New Roman"/>
          <w:sz w:val="28"/>
          <w:szCs w:val="28"/>
        </w:rPr>
        <w:t xml:space="preserve"> – 202</w:t>
      </w:r>
      <w:r w:rsidR="00F4314A" w:rsidRPr="00921FE9">
        <w:rPr>
          <w:rFonts w:ascii="Times New Roman" w:hAnsi="Times New Roman"/>
          <w:sz w:val="28"/>
          <w:szCs w:val="28"/>
        </w:rPr>
        <w:t>8</w:t>
      </w:r>
      <w:r w:rsidRPr="00921FE9">
        <w:rPr>
          <w:rFonts w:ascii="Times New Roman" w:hAnsi="Times New Roman"/>
          <w:sz w:val="28"/>
          <w:szCs w:val="28"/>
        </w:rPr>
        <w:t xml:space="preserve"> </w:t>
      </w:r>
      <w:proofErr w:type="spellStart"/>
      <w:r w:rsidRPr="00921FE9">
        <w:rPr>
          <w:rFonts w:ascii="Times New Roman" w:hAnsi="Times New Roman"/>
          <w:sz w:val="28"/>
          <w:szCs w:val="28"/>
        </w:rPr>
        <w:t>г.г</w:t>
      </w:r>
      <w:proofErr w:type="spellEnd"/>
      <w:r w:rsidRPr="00921FE9">
        <w:rPr>
          <w:rFonts w:ascii="Times New Roman" w:hAnsi="Times New Roman"/>
          <w:sz w:val="28"/>
          <w:szCs w:val="28"/>
        </w:rPr>
        <w:t>.).</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Реализация всего комплекса мероприятия по обеспечению жильем молодых семей, будет осуществляться с 2020 по 2028 годы.</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Ответственным исполнителем за реализацию мероприятия по обеспечению жильем молодых семей является администрация Репьёвского муниципального района, отдел по строительству, архитектуре и ЖКХ администрации муниципального района.</w:t>
      </w:r>
    </w:p>
    <w:p w:rsidR="000E72A8" w:rsidRPr="00921FE9" w:rsidRDefault="000E72A8" w:rsidP="000E72A8">
      <w:pPr>
        <w:ind w:firstLine="709"/>
        <w:rPr>
          <w:rFonts w:ascii="Times New Roman" w:hAnsi="Times New Roman"/>
          <w:sz w:val="28"/>
          <w:szCs w:val="28"/>
        </w:rPr>
      </w:pPr>
      <w:bookmarkStart w:id="1" w:name="Par444"/>
      <w:bookmarkEnd w:id="1"/>
      <w:r w:rsidRPr="00921FE9">
        <w:rPr>
          <w:rFonts w:ascii="Times New Roman" w:hAnsi="Times New Roman"/>
          <w:sz w:val="28"/>
          <w:szCs w:val="28"/>
        </w:rPr>
        <w:t>Механизм реализации мероприятия по обеспечению жильем молодых семей предполагает оказание государственной поддержки молодым семьям - участникам Программы в улучшении жилищных условий путем предоставления им социальных выплат.</w:t>
      </w:r>
    </w:p>
    <w:p w:rsidR="000E72A8" w:rsidRPr="00921FE9" w:rsidRDefault="000E72A8" w:rsidP="000014E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Правила</w:t>
      </w:r>
      <w:r w:rsidR="000014E8">
        <w:rPr>
          <w:rFonts w:ascii="Times New Roman" w:hAnsi="Times New Roman"/>
          <w:sz w:val="28"/>
          <w:szCs w:val="28"/>
        </w:rPr>
        <w:t xml:space="preserve"> </w:t>
      </w:r>
      <w:r w:rsidRPr="00921FE9">
        <w:rPr>
          <w:rFonts w:ascii="Times New Roman" w:hAnsi="Times New Roman"/>
          <w:sz w:val="28"/>
          <w:szCs w:val="28"/>
        </w:rPr>
        <w:t>предоставления молодым семьям социальных выплат</w:t>
      </w:r>
      <w:r w:rsidR="000014E8">
        <w:rPr>
          <w:rFonts w:ascii="Times New Roman" w:hAnsi="Times New Roman"/>
          <w:sz w:val="28"/>
          <w:szCs w:val="28"/>
        </w:rPr>
        <w:t xml:space="preserve"> </w:t>
      </w:r>
      <w:r w:rsidRPr="00921FE9">
        <w:rPr>
          <w:rFonts w:ascii="Times New Roman" w:hAnsi="Times New Roman"/>
          <w:sz w:val="28"/>
          <w:szCs w:val="28"/>
        </w:rPr>
        <w:t>на приобретение (строительство) жилья и их использования</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2. Социальные выплаты используются:</w:t>
      </w:r>
    </w:p>
    <w:p w:rsidR="009C5694" w:rsidRPr="00921FE9" w:rsidRDefault="009C5694" w:rsidP="007A5B6E">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9C5694" w:rsidRPr="00921FE9" w:rsidRDefault="009C5694" w:rsidP="009C5694">
      <w:pPr>
        <w:autoSpaceDE w:val="0"/>
        <w:autoSpaceDN w:val="0"/>
        <w:adjustRightInd w:val="0"/>
        <w:ind w:firstLine="709"/>
        <w:rPr>
          <w:rFonts w:ascii="Times New Roman" w:hAnsi="Times New Roman"/>
          <w:sz w:val="28"/>
          <w:szCs w:val="28"/>
        </w:rPr>
      </w:pPr>
      <w:bookmarkStart w:id="2" w:name="Par17"/>
      <w:bookmarkEnd w:id="2"/>
      <w:r w:rsidRPr="00921FE9">
        <w:rPr>
          <w:rFonts w:ascii="Times New Roman" w:hAnsi="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9C5694" w:rsidRPr="00921FE9" w:rsidRDefault="009C5694" w:rsidP="009C5694">
      <w:pPr>
        <w:autoSpaceDE w:val="0"/>
        <w:autoSpaceDN w:val="0"/>
        <w:adjustRightInd w:val="0"/>
        <w:ind w:firstLine="709"/>
        <w:rPr>
          <w:rFonts w:ascii="Times New Roman" w:hAnsi="Times New Roman"/>
          <w:sz w:val="28"/>
          <w:szCs w:val="28"/>
        </w:rPr>
      </w:pPr>
      <w:bookmarkStart w:id="3" w:name="Par18"/>
      <w:bookmarkEnd w:id="3"/>
      <w:r w:rsidRPr="00921FE9">
        <w:rPr>
          <w:rFonts w:ascii="Times New Roman" w:hAnsi="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9C5694" w:rsidRPr="00921FE9" w:rsidRDefault="009C5694" w:rsidP="009C5694">
      <w:pPr>
        <w:autoSpaceDE w:val="0"/>
        <w:autoSpaceDN w:val="0"/>
        <w:adjustRightInd w:val="0"/>
        <w:ind w:firstLine="709"/>
        <w:rPr>
          <w:rFonts w:ascii="Times New Roman" w:hAnsi="Times New Roman"/>
          <w:sz w:val="28"/>
          <w:szCs w:val="28"/>
        </w:rPr>
      </w:pPr>
      <w:bookmarkStart w:id="4" w:name="Par19"/>
      <w:bookmarkEnd w:id="4"/>
      <w:r w:rsidRPr="00921FE9">
        <w:rPr>
          <w:rFonts w:ascii="Times New Roman" w:hAnsi="Times New Roman"/>
          <w:sz w:val="28"/>
          <w:szCs w:val="28"/>
        </w:rPr>
        <w:t xml:space="preserve">г) для уплаты первоначального взноса при получении жилищного кредита, в том числе ипотечного, или жилищного займа (далее - жилищный </w:t>
      </w:r>
      <w:r w:rsidRPr="00921FE9">
        <w:rPr>
          <w:rFonts w:ascii="Times New Roman" w:hAnsi="Times New Roman"/>
          <w:sz w:val="28"/>
          <w:szCs w:val="28"/>
        </w:rPr>
        <w:lastRenderedPageBreak/>
        <w:t>кредит) на приобретение жилого помещения по договору купли-продажи или строительство жилого дома;</w:t>
      </w:r>
    </w:p>
    <w:p w:rsidR="009C5694" w:rsidRPr="00921FE9" w:rsidRDefault="009C5694" w:rsidP="009C5694">
      <w:pPr>
        <w:autoSpaceDE w:val="0"/>
        <w:autoSpaceDN w:val="0"/>
        <w:adjustRightInd w:val="0"/>
        <w:ind w:firstLine="709"/>
        <w:rPr>
          <w:rFonts w:ascii="Times New Roman" w:hAnsi="Times New Roman"/>
          <w:sz w:val="28"/>
          <w:szCs w:val="28"/>
        </w:rPr>
      </w:pPr>
      <w:bookmarkStart w:id="5" w:name="Par21"/>
      <w:bookmarkEnd w:id="5"/>
      <w:r w:rsidRPr="00921FE9">
        <w:rPr>
          <w:rFonts w:ascii="Times New Roman" w:hAnsi="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C5694" w:rsidRPr="00921FE9" w:rsidRDefault="009C5694" w:rsidP="009C5694">
      <w:pPr>
        <w:autoSpaceDE w:val="0"/>
        <w:autoSpaceDN w:val="0"/>
        <w:adjustRightInd w:val="0"/>
        <w:ind w:firstLine="709"/>
        <w:rPr>
          <w:rFonts w:ascii="Times New Roman" w:hAnsi="Times New Roman"/>
          <w:sz w:val="28"/>
          <w:szCs w:val="28"/>
        </w:rPr>
      </w:pPr>
      <w:bookmarkStart w:id="6" w:name="Par23"/>
      <w:bookmarkEnd w:id="6"/>
      <w:r w:rsidRPr="00921FE9">
        <w:rPr>
          <w:rFonts w:ascii="Times New Roman" w:hAnsi="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9C5694" w:rsidRPr="00921FE9" w:rsidRDefault="009C5694" w:rsidP="009C5694">
      <w:pPr>
        <w:autoSpaceDE w:val="0"/>
        <w:autoSpaceDN w:val="0"/>
        <w:adjustRightInd w:val="0"/>
        <w:ind w:firstLine="709"/>
        <w:rPr>
          <w:rFonts w:ascii="Times New Roman" w:hAnsi="Times New Roman"/>
          <w:sz w:val="28"/>
          <w:szCs w:val="28"/>
        </w:rPr>
      </w:pPr>
      <w:bookmarkStart w:id="7" w:name="Par25"/>
      <w:bookmarkEnd w:id="7"/>
      <w:r w:rsidRPr="00921FE9">
        <w:rPr>
          <w:rFonts w:ascii="Times New Roman" w:hAnsi="Times New Roman"/>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9" w:history="1">
        <w:r w:rsidRPr="00921FE9">
          <w:rPr>
            <w:rFonts w:ascii="Times New Roman" w:hAnsi="Times New Roman"/>
            <w:sz w:val="28"/>
            <w:szCs w:val="28"/>
          </w:rPr>
          <w:t>пунктом 5 части 4 статьи 4</w:t>
        </w:r>
      </w:hyperlink>
      <w:r w:rsidRPr="00921FE9">
        <w:rPr>
          <w:rFonts w:ascii="Times New Roman" w:hAnsi="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9C5694" w:rsidRPr="00921FE9" w:rsidRDefault="009C5694" w:rsidP="009C5694">
      <w:pPr>
        <w:autoSpaceDE w:val="0"/>
        <w:autoSpaceDN w:val="0"/>
        <w:adjustRightInd w:val="0"/>
        <w:ind w:firstLine="709"/>
        <w:rPr>
          <w:rFonts w:ascii="Times New Roman" w:hAnsi="Times New Roman"/>
          <w:sz w:val="28"/>
          <w:szCs w:val="28"/>
        </w:rPr>
      </w:pPr>
      <w:bookmarkStart w:id="8" w:name="Par27"/>
      <w:bookmarkEnd w:id="8"/>
      <w:r w:rsidRPr="00921FE9">
        <w:rPr>
          <w:rFonts w:ascii="Times New Roman" w:hAnsi="Times New Roman"/>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9C5694" w:rsidRPr="00921FE9" w:rsidRDefault="009C5694" w:rsidP="009C5694">
      <w:pPr>
        <w:autoSpaceDE w:val="0"/>
        <w:autoSpaceDN w:val="0"/>
        <w:adjustRightInd w:val="0"/>
        <w:ind w:firstLine="709"/>
        <w:rPr>
          <w:rFonts w:ascii="Times New Roman" w:hAnsi="Times New Roman"/>
          <w:sz w:val="28"/>
          <w:szCs w:val="28"/>
        </w:rPr>
      </w:pPr>
      <w:bookmarkStart w:id="9" w:name="Par29"/>
      <w:bookmarkEnd w:id="9"/>
      <w:r w:rsidRPr="00921FE9">
        <w:rPr>
          <w:rFonts w:ascii="Times New Roman" w:hAnsi="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2(1). Социальная выплата не может быть использована на приобретение жилого помещения у близких родственников (супруга (супруги), дедушки </w:t>
      </w:r>
      <w:r w:rsidRPr="00921FE9">
        <w:rPr>
          <w:rFonts w:ascii="Times New Roman" w:hAnsi="Times New Roman"/>
          <w:sz w:val="28"/>
          <w:szCs w:val="28"/>
        </w:rPr>
        <w:lastRenderedPageBreak/>
        <w:t xml:space="preserve">(бабушки), внуков, родителей (в том числе усыновителей), детей (в том числе усыновленных), полнородных и </w:t>
      </w:r>
      <w:proofErr w:type="spellStart"/>
      <w:r w:rsidRPr="00921FE9">
        <w:rPr>
          <w:rFonts w:ascii="Times New Roman" w:hAnsi="Times New Roman"/>
          <w:sz w:val="28"/>
          <w:szCs w:val="28"/>
        </w:rPr>
        <w:t>неполнородных</w:t>
      </w:r>
      <w:proofErr w:type="spellEnd"/>
      <w:r w:rsidRPr="00921FE9">
        <w:rPr>
          <w:rFonts w:ascii="Times New Roman" w:hAnsi="Times New Roman"/>
          <w:sz w:val="28"/>
          <w:szCs w:val="28"/>
        </w:rPr>
        <w:t xml:space="preserve"> братьев и сестер).</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0" w:history="1">
        <w:r w:rsidRPr="00921FE9">
          <w:rPr>
            <w:rFonts w:ascii="Times New Roman" w:hAnsi="Times New Roman"/>
            <w:sz w:val="28"/>
            <w:szCs w:val="28"/>
          </w:rPr>
          <w:t>программы</w:t>
        </w:r>
      </w:hyperlink>
      <w:r w:rsidRPr="00921FE9">
        <w:rPr>
          <w:rFonts w:ascii="Times New Roman" w:hAnsi="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4. Выдача свидетельства о праве на получение социальной выплаты по форме согласно </w:t>
      </w:r>
      <w:hyperlink r:id="rId21" w:history="1">
        <w:r w:rsidRPr="00921FE9">
          <w:rPr>
            <w:rFonts w:ascii="Times New Roman" w:hAnsi="Times New Roman"/>
            <w:sz w:val="28"/>
            <w:szCs w:val="28"/>
          </w:rPr>
          <w:t>приложению N 1</w:t>
        </w:r>
      </w:hyperlink>
      <w:r w:rsidRPr="00921FE9">
        <w:rPr>
          <w:rFonts w:ascii="Times New Roman" w:hAnsi="Times New Roman"/>
          <w:sz w:val="28"/>
          <w:szCs w:val="28"/>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9C5694" w:rsidRPr="00921FE9" w:rsidRDefault="009C5694" w:rsidP="009C5694">
      <w:pPr>
        <w:autoSpaceDE w:val="0"/>
        <w:autoSpaceDN w:val="0"/>
        <w:adjustRightInd w:val="0"/>
        <w:ind w:firstLine="709"/>
        <w:rPr>
          <w:rFonts w:ascii="Times New Roman" w:hAnsi="Times New Roman"/>
          <w:sz w:val="28"/>
          <w:szCs w:val="28"/>
        </w:rPr>
      </w:pPr>
      <w:bookmarkStart w:id="10" w:name="Par44"/>
      <w:bookmarkEnd w:id="10"/>
      <w:r w:rsidRPr="00921FE9">
        <w:rPr>
          <w:rFonts w:ascii="Times New Roman" w:hAnsi="Times New Roman"/>
          <w:sz w:val="28"/>
          <w:szCs w:val="28"/>
        </w:rPr>
        <w:t xml:space="preserve">6. Участником мероприятия может быть молодая семья, в том числе молодая семья, имеющая одного ребенка и более, где один из супругов не </w:t>
      </w:r>
      <w:r w:rsidRPr="00921FE9">
        <w:rPr>
          <w:rFonts w:ascii="Times New Roman" w:hAnsi="Times New Roman"/>
          <w:sz w:val="28"/>
          <w:szCs w:val="28"/>
        </w:rPr>
        <w:lastRenderedPageBreak/>
        <w:t>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б) молодая семья признана нуждающейся в жилом помещении в соответствии с </w:t>
      </w:r>
      <w:hyperlink w:anchor="Par52" w:history="1">
        <w:r w:rsidRPr="00921FE9">
          <w:rPr>
            <w:rFonts w:ascii="Times New Roman" w:hAnsi="Times New Roman"/>
            <w:sz w:val="28"/>
            <w:szCs w:val="28"/>
          </w:rPr>
          <w:t>пунктом 7</w:t>
        </w:r>
      </w:hyperlink>
      <w:r w:rsidRPr="00921FE9">
        <w:rPr>
          <w:rFonts w:ascii="Times New Roman" w:hAnsi="Times New Roman"/>
          <w:sz w:val="28"/>
          <w:szCs w:val="28"/>
        </w:rPr>
        <w:t xml:space="preserve"> настоящих Правил;</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C5694" w:rsidRPr="00921FE9" w:rsidRDefault="009C5694" w:rsidP="009C5694">
      <w:pPr>
        <w:autoSpaceDE w:val="0"/>
        <w:autoSpaceDN w:val="0"/>
        <w:adjustRightInd w:val="0"/>
        <w:ind w:firstLine="709"/>
        <w:rPr>
          <w:rFonts w:ascii="Times New Roman" w:hAnsi="Times New Roman"/>
          <w:sz w:val="28"/>
          <w:szCs w:val="28"/>
        </w:rPr>
      </w:pPr>
      <w:bookmarkStart w:id="11" w:name="Par52"/>
      <w:bookmarkEnd w:id="11"/>
      <w:r w:rsidRPr="00921FE9">
        <w:rPr>
          <w:rFonts w:ascii="Times New Roman" w:hAnsi="Times New Roman"/>
          <w:sz w:val="28"/>
          <w:szCs w:val="28"/>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2" w:history="1">
        <w:r w:rsidRPr="00921FE9">
          <w:rPr>
            <w:rFonts w:ascii="Times New Roman" w:hAnsi="Times New Roman"/>
            <w:sz w:val="28"/>
            <w:szCs w:val="28"/>
          </w:rPr>
          <w:t>статьей 51</w:t>
        </w:r>
      </w:hyperlink>
      <w:r w:rsidRPr="00921FE9">
        <w:rPr>
          <w:rFonts w:ascii="Times New Roman" w:hAnsi="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ar23" w:history="1">
        <w:r w:rsidRPr="00921FE9">
          <w:rPr>
            <w:rFonts w:ascii="Times New Roman" w:hAnsi="Times New Roman"/>
            <w:sz w:val="28"/>
            <w:szCs w:val="28"/>
          </w:rPr>
          <w:t>подпунктами "е"</w:t>
        </w:r>
      </w:hyperlink>
      <w:r w:rsidRPr="00921FE9">
        <w:rPr>
          <w:rFonts w:ascii="Times New Roman" w:hAnsi="Times New Roman"/>
          <w:sz w:val="28"/>
          <w:szCs w:val="28"/>
        </w:rPr>
        <w:t xml:space="preserve"> и </w:t>
      </w:r>
      <w:hyperlink w:anchor="Par29" w:history="1">
        <w:r w:rsidRPr="00921FE9">
          <w:rPr>
            <w:rFonts w:ascii="Times New Roman" w:hAnsi="Times New Roman"/>
            <w:sz w:val="28"/>
            <w:szCs w:val="28"/>
          </w:rPr>
          <w:t>"и" пункта 2</w:t>
        </w:r>
      </w:hyperlink>
      <w:r w:rsidRPr="00921FE9">
        <w:rPr>
          <w:rFonts w:ascii="Times New Roman" w:hAnsi="Times New Roman"/>
          <w:sz w:val="28"/>
          <w:szCs w:val="28"/>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lastRenderedPageBreak/>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9C5694" w:rsidRPr="00921FE9" w:rsidRDefault="009C5694" w:rsidP="009C5694">
      <w:pPr>
        <w:autoSpaceDE w:val="0"/>
        <w:autoSpaceDN w:val="0"/>
        <w:adjustRightInd w:val="0"/>
        <w:ind w:firstLine="709"/>
        <w:rPr>
          <w:rFonts w:ascii="Times New Roman" w:hAnsi="Times New Roman"/>
          <w:sz w:val="28"/>
          <w:szCs w:val="28"/>
        </w:rPr>
      </w:pPr>
      <w:bookmarkStart w:id="12" w:name="Par61"/>
      <w:bookmarkEnd w:id="12"/>
      <w:r w:rsidRPr="00921FE9">
        <w:rPr>
          <w:rFonts w:ascii="Times New Roman" w:hAnsi="Times New Roman"/>
          <w:sz w:val="28"/>
          <w:szCs w:val="28"/>
        </w:rPr>
        <w:t>10. Социальная выплата предоставляется в размере не менее:</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а) 30 процентов расчетной (средней) стоимости жилья, определяемой в соответствии с настоящими Правилами, - для молодых семей, не имеющих детей;</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11. В случае использования социальной выплаты на цель, предусмотренную </w:t>
      </w:r>
      <w:hyperlink w:anchor="Par18" w:history="1">
        <w:r w:rsidRPr="00921FE9">
          <w:rPr>
            <w:rFonts w:ascii="Times New Roman" w:hAnsi="Times New Roman"/>
            <w:sz w:val="28"/>
            <w:szCs w:val="28"/>
          </w:rPr>
          <w:t>подпунктом "в" пункта 2</w:t>
        </w:r>
      </w:hyperlink>
      <w:r w:rsidRPr="00921FE9">
        <w:rPr>
          <w:rFonts w:ascii="Times New Roman" w:hAnsi="Times New Roman"/>
          <w:sz w:val="28"/>
          <w:szCs w:val="28"/>
        </w:rPr>
        <w:t xml:space="preserve"> настоящих Правил, ее размер устанавливается в соответствии с </w:t>
      </w:r>
      <w:hyperlink w:anchor="Par61" w:history="1">
        <w:r w:rsidRPr="00921FE9">
          <w:rPr>
            <w:rFonts w:ascii="Times New Roman" w:hAnsi="Times New Roman"/>
            <w:sz w:val="28"/>
            <w:szCs w:val="28"/>
          </w:rPr>
          <w:t>пунктом 10</w:t>
        </w:r>
      </w:hyperlink>
      <w:r w:rsidRPr="00921FE9">
        <w:rPr>
          <w:rFonts w:ascii="Times New Roman" w:hAnsi="Times New Roman"/>
          <w:sz w:val="28"/>
          <w:szCs w:val="28"/>
        </w:rPr>
        <w:t xml:space="preserve"> настоящих Правил и ограничивается суммой остатка задолженности по выплате остатка пая.</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12. В случае использования социальной выплаты на цели, предусмотренные </w:t>
      </w:r>
      <w:hyperlink w:anchor="Par23" w:history="1">
        <w:r w:rsidRPr="00921FE9">
          <w:rPr>
            <w:rFonts w:ascii="Times New Roman" w:hAnsi="Times New Roman"/>
            <w:sz w:val="28"/>
            <w:szCs w:val="28"/>
          </w:rPr>
          <w:t>подпунктами "е"</w:t>
        </w:r>
      </w:hyperlink>
      <w:r w:rsidRPr="00921FE9">
        <w:rPr>
          <w:rFonts w:ascii="Times New Roman" w:hAnsi="Times New Roman"/>
          <w:sz w:val="28"/>
          <w:szCs w:val="28"/>
        </w:rPr>
        <w:t xml:space="preserve"> и </w:t>
      </w:r>
      <w:hyperlink w:anchor="Par29" w:history="1">
        <w:r w:rsidRPr="00921FE9">
          <w:rPr>
            <w:rFonts w:ascii="Times New Roman" w:hAnsi="Times New Roman"/>
            <w:sz w:val="28"/>
            <w:szCs w:val="28"/>
          </w:rPr>
          <w:t>"и" пункта 2</w:t>
        </w:r>
      </w:hyperlink>
      <w:r w:rsidRPr="00921FE9">
        <w:rPr>
          <w:rFonts w:ascii="Times New Roman" w:hAnsi="Times New Roman"/>
          <w:sz w:val="28"/>
          <w:szCs w:val="28"/>
        </w:rPr>
        <w:t xml:space="preserve"> настоящих Правил, размер социальной выплаты устанавливается в соответствии с </w:t>
      </w:r>
      <w:hyperlink w:anchor="Par61" w:history="1">
        <w:r w:rsidRPr="00921FE9">
          <w:rPr>
            <w:rFonts w:ascii="Times New Roman" w:hAnsi="Times New Roman"/>
            <w:sz w:val="28"/>
            <w:szCs w:val="28"/>
          </w:rPr>
          <w:t>пунктом 10</w:t>
        </w:r>
      </w:hyperlink>
      <w:r w:rsidRPr="00921FE9">
        <w:rPr>
          <w:rFonts w:ascii="Times New Roman" w:hAnsi="Times New Roman"/>
          <w:sz w:val="28"/>
          <w:szCs w:val="28"/>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9C5694" w:rsidRPr="00921FE9" w:rsidRDefault="009C5694" w:rsidP="009C5694">
      <w:pPr>
        <w:autoSpaceDE w:val="0"/>
        <w:autoSpaceDN w:val="0"/>
        <w:adjustRightInd w:val="0"/>
        <w:ind w:firstLine="709"/>
        <w:rPr>
          <w:rFonts w:ascii="Times New Roman" w:hAnsi="Times New Roman"/>
          <w:sz w:val="28"/>
          <w:szCs w:val="28"/>
        </w:rPr>
      </w:pPr>
      <w:bookmarkStart w:id="13" w:name="Par67"/>
      <w:bookmarkEnd w:id="13"/>
      <w:r w:rsidRPr="00921FE9">
        <w:rPr>
          <w:rFonts w:ascii="Times New Roman" w:hAnsi="Times New Roman"/>
          <w:sz w:val="28"/>
          <w:szCs w:val="28"/>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ar70" w:history="1">
        <w:r w:rsidRPr="00921FE9">
          <w:rPr>
            <w:rFonts w:ascii="Times New Roman" w:hAnsi="Times New Roman"/>
            <w:sz w:val="28"/>
            <w:szCs w:val="28"/>
          </w:rPr>
          <w:t>пунктом 15</w:t>
        </w:r>
      </w:hyperlink>
      <w:r w:rsidRPr="00921FE9">
        <w:rPr>
          <w:rFonts w:ascii="Times New Roman" w:hAnsi="Times New Roman"/>
          <w:sz w:val="28"/>
          <w:szCs w:val="28"/>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67" w:history="1">
        <w:r w:rsidRPr="00921FE9">
          <w:rPr>
            <w:rFonts w:ascii="Times New Roman" w:hAnsi="Times New Roman"/>
            <w:sz w:val="28"/>
            <w:szCs w:val="28"/>
          </w:rPr>
          <w:t>пунктом 13</w:t>
        </w:r>
      </w:hyperlink>
      <w:r w:rsidRPr="00921FE9">
        <w:rPr>
          <w:rFonts w:ascii="Times New Roman" w:hAnsi="Times New Roman"/>
          <w:sz w:val="28"/>
          <w:szCs w:val="28"/>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C5694" w:rsidRPr="00921FE9" w:rsidRDefault="009C5694" w:rsidP="009C5694">
      <w:pPr>
        <w:autoSpaceDE w:val="0"/>
        <w:autoSpaceDN w:val="0"/>
        <w:adjustRightInd w:val="0"/>
        <w:ind w:firstLine="709"/>
        <w:rPr>
          <w:rFonts w:ascii="Times New Roman" w:hAnsi="Times New Roman"/>
          <w:sz w:val="28"/>
          <w:szCs w:val="28"/>
        </w:rPr>
      </w:pPr>
      <w:bookmarkStart w:id="14" w:name="Par70"/>
      <w:bookmarkEnd w:id="14"/>
      <w:r w:rsidRPr="00921FE9">
        <w:rPr>
          <w:rFonts w:ascii="Times New Roman" w:hAnsi="Times New Roman"/>
          <w:sz w:val="28"/>
          <w:szCs w:val="28"/>
        </w:rPr>
        <w:t>15. Размер общей площади жилого помещения, с учетом которого определяется размер социальной выплаты, составляет:</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а) для семьи, состоящей из 2 человек (молодые супруги или один молодой родитель и ребенок), - 42 кв. метра;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lastRenderedPageBreak/>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16. Расчетная (средняя) стоимость жилья, используемая при расчете размера социальной выплаты, определяется по формуле:</w:t>
      </w:r>
    </w:p>
    <w:p w:rsidR="009C5694" w:rsidRPr="00921FE9" w:rsidRDefault="009C5694" w:rsidP="009C5694">
      <w:pPr>
        <w:autoSpaceDE w:val="0"/>
        <w:autoSpaceDN w:val="0"/>
        <w:adjustRightInd w:val="0"/>
        <w:ind w:firstLine="709"/>
        <w:rPr>
          <w:rFonts w:ascii="Times New Roman" w:hAnsi="Times New Roman"/>
          <w:sz w:val="28"/>
          <w:szCs w:val="28"/>
        </w:rPr>
      </w:pPr>
      <w:proofErr w:type="spellStart"/>
      <w:r w:rsidRPr="00921FE9">
        <w:rPr>
          <w:rFonts w:ascii="Times New Roman" w:hAnsi="Times New Roman"/>
          <w:sz w:val="28"/>
          <w:szCs w:val="28"/>
        </w:rPr>
        <w:t>СтЖ</w:t>
      </w:r>
      <w:proofErr w:type="spellEnd"/>
      <w:r w:rsidRPr="00921FE9">
        <w:rPr>
          <w:rFonts w:ascii="Times New Roman" w:hAnsi="Times New Roman"/>
          <w:sz w:val="28"/>
          <w:szCs w:val="28"/>
        </w:rPr>
        <w:t xml:space="preserve"> = Н x РЖ,</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где:</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67" w:history="1">
        <w:r w:rsidRPr="00921FE9">
          <w:rPr>
            <w:rFonts w:ascii="Times New Roman" w:hAnsi="Times New Roman"/>
            <w:sz w:val="28"/>
            <w:szCs w:val="28"/>
          </w:rPr>
          <w:t>пунктом 13</w:t>
        </w:r>
      </w:hyperlink>
      <w:r w:rsidRPr="00921FE9">
        <w:rPr>
          <w:rFonts w:ascii="Times New Roman" w:hAnsi="Times New Roman"/>
          <w:sz w:val="28"/>
          <w:szCs w:val="28"/>
        </w:rPr>
        <w:t xml:space="preserve"> настоящих Правил;</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РЖ - размер общей площади жилого помещения, определяемый в соответствии с </w:t>
      </w:r>
      <w:hyperlink w:anchor="Par70" w:history="1">
        <w:r w:rsidRPr="00921FE9">
          <w:rPr>
            <w:rFonts w:ascii="Times New Roman" w:hAnsi="Times New Roman"/>
            <w:sz w:val="28"/>
            <w:szCs w:val="28"/>
          </w:rPr>
          <w:t>пунктом 15</w:t>
        </w:r>
      </w:hyperlink>
      <w:r w:rsidRPr="00921FE9">
        <w:rPr>
          <w:rFonts w:ascii="Times New Roman" w:hAnsi="Times New Roman"/>
          <w:sz w:val="28"/>
          <w:szCs w:val="28"/>
        </w:rPr>
        <w:t xml:space="preserve"> настоящих Правил.</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9C5694" w:rsidRPr="00921FE9" w:rsidRDefault="009C5694" w:rsidP="009C5694">
      <w:pPr>
        <w:autoSpaceDE w:val="0"/>
        <w:autoSpaceDN w:val="0"/>
        <w:adjustRightInd w:val="0"/>
        <w:ind w:firstLine="709"/>
        <w:rPr>
          <w:rFonts w:ascii="Times New Roman" w:hAnsi="Times New Roman"/>
          <w:sz w:val="28"/>
          <w:szCs w:val="28"/>
        </w:rPr>
      </w:pPr>
      <w:bookmarkStart w:id="15" w:name="Par82"/>
      <w:bookmarkEnd w:id="15"/>
      <w:r w:rsidRPr="00921FE9">
        <w:rPr>
          <w:rFonts w:ascii="Times New Roman" w:hAnsi="Times New Roman"/>
          <w:sz w:val="28"/>
          <w:szCs w:val="28"/>
        </w:rPr>
        <w:t xml:space="preserve">18. Для участия в мероприятии в целях использования социальной выплаты в соответствии с </w:t>
      </w:r>
      <w:hyperlink w:anchor="Par15" w:history="1">
        <w:r w:rsidRPr="00921FE9">
          <w:rPr>
            <w:rFonts w:ascii="Times New Roman" w:hAnsi="Times New Roman"/>
            <w:sz w:val="28"/>
            <w:szCs w:val="28"/>
          </w:rPr>
          <w:t>подпунктами "а"</w:t>
        </w:r>
      </w:hyperlink>
      <w:r w:rsidRPr="00921FE9">
        <w:rPr>
          <w:rFonts w:ascii="Times New Roman" w:hAnsi="Times New Roman"/>
          <w:sz w:val="28"/>
          <w:szCs w:val="28"/>
        </w:rPr>
        <w:t xml:space="preserve"> - </w:t>
      </w:r>
      <w:hyperlink w:anchor="Par21" w:history="1">
        <w:r w:rsidRPr="00921FE9">
          <w:rPr>
            <w:rFonts w:ascii="Times New Roman" w:hAnsi="Times New Roman"/>
            <w:sz w:val="28"/>
            <w:szCs w:val="28"/>
          </w:rPr>
          <w:t>"д"</w:t>
        </w:r>
      </w:hyperlink>
      <w:r w:rsidRPr="00921FE9">
        <w:rPr>
          <w:rFonts w:ascii="Times New Roman" w:hAnsi="Times New Roman"/>
          <w:sz w:val="28"/>
          <w:szCs w:val="28"/>
        </w:rPr>
        <w:t xml:space="preserve">, </w:t>
      </w:r>
      <w:hyperlink w:anchor="Par25" w:history="1">
        <w:r w:rsidRPr="00921FE9">
          <w:rPr>
            <w:rFonts w:ascii="Times New Roman" w:hAnsi="Times New Roman"/>
            <w:sz w:val="28"/>
            <w:szCs w:val="28"/>
          </w:rPr>
          <w:t>"ж"</w:t>
        </w:r>
      </w:hyperlink>
      <w:r w:rsidRPr="00921FE9">
        <w:rPr>
          <w:rFonts w:ascii="Times New Roman" w:hAnsi="Times New Roman"/>
          <w:sz w:val="28"/>
          <w:szCs w:val="28"/>
        </w:rPr>
        <w:t xml:space="preserve"> и </w:t>
      </w:r>
      <w:hyperlink w:anchor="Par27" w:history="1">
        <w:r w:rsidRPr="00921FE9">
          <w:rPr>
            <w:rFonts w:ascii="Times New Roman" w:hAnsi="Times New Roman"/>
            <w:sz w:val="28"/>
            <w:szCs w:val="28"/>
          </w:rPr>
          <w:t>"з" пункта 2</w:t>
        </w:r>
      </w:hyperlink>
      <w:r w:rsidRPr="00921FE9">
        <w:rPr>
          <w:rFonts w:ascii="Times New Roman" w:hAnsi="Times New Roman"/>
          <w:sz w:val="28"/>
          <w:szCs w:val="28"/>
        </w:rPr>
        <w:t xml:space="preserve"> настоящих Правил молодая семья подает в орган местного самоуправления по месту жительства следующие документы:</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а) </w:t>
      </w:r>
      <w:hyperlink r:id="rId23" w:history="1">
        <w:r w:rsidRPr="00921FE9">
          <w:rPr>
            <w:rFonts w:ascii="Times New Roman" w:hAnsi="Times New Roman"/>
            <w:sz w:val="28"/>
            <w:szCs w:val="28"/>
          </w:rPr>
          <w:t>заявление</w:t>
        </w:r>
      </w:hyperlink>
      <w:r w:rsidRPr="00921FE9">
        <w:rPr>
          <w:rFonts w:ascii="Times New Roman" w:hAnsi="Times New Roman"/>
          <w:sz w:val="28"/>
          <w:szCs w:val="28"/>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9C5694" w:rsidRPr="00921FE9" w:rsidRDefault="009C5694" w:rsidP="009C5694">
      <w:pPr>
        <w:autoSpaceDE w:val="0"/>
        <w:autoSpaceDN w:val="0"/>
        <w:adjustRightInd w:val="0"/>
        <w:ind w:firstLine="709"/>
        <w:rPr>
          <w:rFonts w:ascii="Times New Roman" w:hAnsi="Times New Roman"/>
          <w:sz w:val="28"/>
          <w:szCs w:val="28"/>
        </w:rPr>
      </w:pPr>
      <w:bookmarkStart w:id="16" w:name="Par86"/>
      <w:bookmarkEnd w:id="16"/>
      <w:r w:rsidRPr="00921FE9">
        <w:rPr>
          <w:rFonts w:ascii="Times New Roman" w:hAnsi="Times New Roman"/>
          <w:sz w:val="28"/>
          <w:szCs w:val="28"/>
        </w:rPr>
        <w:t>б) копия документов, удостоверяющих личность каждого члена семьи;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копия свидетельства о браке (на неполную семью не распространяется);</w:t>
      </w:r>
    </w:p>
    <w:p w:rsidR="009C5694" w:rsidRPr="00921FE9" w:rsidRDefault="009C5694" w:rsidP="009C5694">
      <w:pPr>
        <w:autoSpaceDE w:val="0"/>
        <w:autoSpaceDN w:val="0"/>
        <w:adjustRightInd w:val="0"/>
        <w:ind w:firstLine="709"/>
        <w:rPr>
          <w:rFonts w:ascii="Times New Roman" w:hAnsi="Times New Roman"/>
          <w:sz w:val="28"/>
          <w:szCs w:val="28"/>
        </w:rPr>
      </w:pPr>
      <w:proofErr w:type="gramStart"/>
      <w:r w:rsidRPr="00921FE9">
        <w:rPr>
          <w:rFonts w:ascii="Times New Roman" w:hAnsi="Times New Roman"/>
          <w:sz w:val="28"/>
          <w:szCs w:val="28"/>
        </w:rPr>
        <w:t>г</w:t>
      </w:r>
      <w:proofErr w:type="gramEnd"/>
      <w:r w:rsidRPr="00921FE9">
        <w:rPr>
          <w:rFonts w:ascii="Times New Roman" w:hAnsi="Times New Roman"/>
          <w:sz w:val="28"/>
          <w:szCs w:val="28"/>
        </w:rPr>
        <w:t>) документ, подтверждающий признание молодой семьи нуждающейся в жилых помещениях;</w:t>
      </w:r>
    </w:p>
    <w:p w:rsidR="009C5694" w:rsidRPr="00921FE9" w:rsidRDefault="009C5694" w:rsidP="009C5694">
      <w:pPr>
        <w:autoSpaceDE w:val="0"/>
        <w:autoSpaceDN w:val="0"/>
        <w:adjustRightInd w:val="0"/>
        <w:ind w:firstLine="709"/>
        <w:rPr>
          <w:rFonts w:ascii="Times New Roman" w:hAnsi="Times New Roman"/>
          <w:sz w:val="28"/>
          <w:szCs w:val="28"/>
        </w:rPr>
      </w:pPr>
      <w:bookmarkStart w:id="17" w:name="Par89"/>
      <w:bookmarkEnd w:id="17"/>
      <w:proofErr w:type="gramStart"/>
      <w:r w:rsidRPr="00921FE9">
        <w:rPr>
          <w:rFonts w:ascii="Times New Roman" w:hAnsi="Times New Roman"/>
          <w:sz w:val="28"/>
          <w:szCs w:val="28"/>
        </w:rPr>
        <w:t>д</w:t>
      </w:r>
      <w:proofErr w:type="gramEnd"/>
      <w:r w:rsidRPr="00921FE9">
        <w:rPr>
          <w:rFonts w:ascii="Times New Roman" w:hAnsi="Times New Roman"/>
          <w:sz w:val="28"/>
          <w:szCs w:val="28"/>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е) копия документа, подтверждающего регистрацию в системе индивидуального (персонифицированного) учета каждого члена семьи;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9C5694" w:rsidRPr="00921FE9" w:rsidRDefault="009C5694" w:rsidP="009C5694">
      <w:pPr>
        <w:autoSpaceDE w:val="0"/>
        <w:autoSpaceDN w:val="0"/>
        <w:adjustRightInd w:val="0"/>
        <w:ind w:firstLine="709"/>
        <w:rPr>
          <w:rFonts w:ascii="Times New Roman" w:hAnsi="Times New Roman"/>
          <w:sz w:val="28"/>
          <w:szCs w:val="28"/>
        </w:rPr>
      </w:pPr>
      <w:bookmarkStart w:id="18" w:name="Par94"/>
      <w:bookmarkEnd w:id="18"/>
      <w:r w:rsidRPr="00921FE9">
        <w:rPr>
          <w:rFonts w:ascii="Times New Roman" w:hAnsi="Times New Roman"/>
          <w:sz w:val="28"/>
          <w:szCs w:val="28"/>
        </w:rPr>
        <w:t xml:space="preserve">19. Для участия в мероприятии в целях использования социальной выплаты в соответствии с </w:t>
      </w:r>
      <w:hyperlink w:anchor="Par23" w:history="1">
        <w:r w:rsidRPr="00921FE9">
          <w:rPr>
            <w:rFonts w:ascii="Times New Roman" w:hAnsi="Times New Roman"/>
            <w:sz w:val="28"/>
            <w:szCs w:val="28"/>
          </w:rPr>
          <w:t>подпунктами "е"</w:t>
        </w:r>
      </w:hyperlink>
      <w:r w:rsidRPr="00921FE9">
        <w:rPr>
          <w:rFonts w:ascii="Times New Roman" w:hAnsi="Times New Roman"/>
          <w:sz w:val="28"/>
          <w:szCs w:val="28"/>
        </w:rPr>
        <w:t xml:space="preserve"> и </w:t>
      </w:r>
      <w:hyperlink w:anchor="Par29" w:history="1">
        <w:r w:rsidRPr="00921FE9">
          <w:rPr>
            <w:rFonts w:ascii="Times New Roman" w:hAnsi="Times New Roman"/>
            <w:sz w:val="28"/>
            <w:szCs w:val="28"/>
          </w:rPr>
          <w:t>"и" пункта 2 настоящих</w:t>
        </w:r>
      </w:hyperlink>
      <w:r w:rsidRPr="00921FE9">
        <w:rPr>
          <w:rFonts w:ascii="Times New Roman" w:hAnsi="Times New Roman"/>
          <w:sz w:val="28"/>
          <w:szCs w:val="28"/>
        </w:rPr>
        <w:t xml:space="preserve"> Правил </w:t>
      </w:r>
      <w:r w:rsidRPr="00921FE9">
        <w:rPr>
          <w:rFonts w:ascii="Times New Roman" w:hAnsi="Times New Roman"/>
          <w:sz w:val="28"/>
          <w:szCs w:val="28"/>
        </w:rPr>
        <w:lastRenderedPageBreak/>
        <w:t>молодая семья подает в орган местного самоуправления по месту жительства следующие документы:</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а) </w:t>
      </w:r>
      <w:hyperlink r:id="rId24" w:history="1">
        <w:r w:rsidRPr="00921FE9">
          <w:rPr>
            <w:rFonts w:ascii="Times New Roman" w:hAnsi="Times New Roman"/>
            <w:sz w:val="28"/>
            <w:szCs w:val="28"/>
          </w:rPr>
          <w:t>заявление</w:t>
        </w:r>
      </w:hyperlink>
      <w:r w:rsidRPr="00921FE9">
        <w:rPr>
          <w:rFonts w:ascii="Times New Roman" w:hAnsi="Times New Roman"/>
          <w:sz w:val="28"/>
          <w:szCs w:val="28"/>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9C5694" w:rsidRPr="00921FE9" w:rsidRDefault="009C5694" w:rsidP="009C5694">
      <w:pPr>
        <w:autoSpaceDE w:val="0"/>
        <w:autoSpaceDN w:val="0"/>
        <w:adjustRightInd w:val="0"/>
        <w:ind w:firstLine="709"/>
        <w:rPr>
          <w:rFonts w:ascii="Times New Roman" w:hAnsi="Times New Roman"/>
          <w:sz w:val="28"/>
          <w:szCs w:val="28"/>
        </w:rPr>
      </w:pPr>
      <w:bookmarkStart w:id="19" w:name="Par98"/>
      <w:bookmarkEnd w:id="19"/>
      <w:r w:rsidRPr="00921FE9">
        <w:rPr>
          <w:rFonts w:ascii="Times New Roman" w:hAnsi="Times New Roman"/>
          <w:sz w:val="28"/>
          <w:szCs w:val="28"/>
        </w:rPr>
        <w:t>б) копии документов, удостоверяющих личность каждого члена семьи;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копия свидетельства о браке (на неполную семью не распространяется);</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23" w:history="1">
        <w:r w:rsidRPr="00921FE9">
          <w:rPr>
            <w:rFonts w:ascii="Times New Roman" w:hAnsi="Times New Roman"/>
            <w:sz w:val="28"/>
            <w:szCs w:val="28"/>
          </w:rPr>
          <w:t>подпунктом "е" пункта 2</w:t>
        </w:r>
      </w:hyperlink>
      <w:r w:rsidRPr="00921FE9">
        <w:rPr>
          <w:rFonts w:ascii="Times New Roman" w:hAnsi="Times New Roman"/>
          <w:sz w:val="28"/>
          <w:szCs w:val="28"/>
        </w:rPr>
        <w:t xml:space="preserve"> настоящих Правил;</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29" w:history="1">
        <w:r w:rsidRPr="00921FE9">
          <w:rPr>
            <w:rFonts w:ascii="Times New Roman" w:hAnsi="Times New Roman"/>
            <w:sz w:val="28"/>
            <w:szCs w:val="28"/>
          </w:rPr>
          <w:t>подпунктом "и" пункта 2</w:t>
        </w:r>
      </w:hyperlink>
      <w:r w:rsidRPr="00921FE9">
        <w:rPr>
          <w:rFonts w:ascii="Times New Roman" w:hAnsi="Times New Roman"/>
          <w:sz w:val="28"/>
          <w:szCs w:val="28"/>
        </w:rPr>
        <w:t xml:space="preserve"> настоящих Правил;</w:t>
      </w:r>
    </w:p>
    <w:p w:rsidR="009C5694" w:rsidRPr="00921FE9" w:rsidRDefault="009C5694" w:rsidP="009C5694">
      <w:pPr>
        <w:autoSpaceDE w:val="0"/>
        <w:autoSpaceDN w:val="0"/>
        <w:adjustRightInd w:val="0"/>
        <w:ind w:firstLine="709"/>
        <w:rPr>
          <w:rFonts w:ascii="Times New Roman" w:hAnsi="Times New Roman"/>
          <w:sz w:val="28"/>
          <w:szCs w:val="28"/>
        </w:rPr>
      </w:pPr>
      <w:bookmarkStart w:id="20" w:name="Par102"/>
      <w:bookmarkEnd w:id="20"/>
      <w:r w:rsidRPr="00921FE9">
        <w:rPr>
          <w:rFonts w:ascii="Times New Roman" w:hAnsi="Times New Roman"/>
          <w:sz w:val="28"/>
          <w:szCs w:val="28"/>
        </w:rPr>
        <w:t>е) копия договора жилищного кредита;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з) документ, подтверждающий признание молодой семьи нуждающейся в жилом помещении в соответствии с </w:t>
      </w:r>
      <w:hyperlink w:anchor="Par52" w:history="1">
        <w:r w:rsidRPr="00921FE9">
          <w:rPr>
            <w:rFonts w:ascii="Times New Roman" w:hAnsi="Times New Roman"/>
            <w:sz w:val="28"/>
            <w:szCs w:val="28"/>
          </w:rPr>
          <w:t>пунктом 7</w:t>
        </w:r>
      </w:hyperlink>
      <w:r w:rsidRPr="00921FE9">
        <w:rPr>
          <w:rFonts w:ascii="Times New Roman" w:hAnsi="Times New Roman"/>
          <w:sz w:val="28"/>
          <w:szCs w:val="28"/>
        </w:rPr>
        <w:t xml:space="preserve"> настоящих Правил на день заключения договора жилищного кредита, указанного в </w:t>
      </w:r>
      <w:hyperlink w:anchor="Par102" w:history="1">
        <w:r w:rsidRPr="00921FE9">
          <w:rPr>
            <w:rFonts w:ascii="Times New Roman" w:hAnsi="Times New Roman"/>
            <w:sz w:val="28"/>
            <w:szCs w:val="28"/>
          </w:rPr>
          <w:t>подпункте "е"</w:t>
        </w:r>
      </w:hyperlink>
      <w:r w:rsidRPr="00921FE9">
        <w:rPr>
          <w:rFonts w:ascii="Times New Roman" w:hAnsi="Times New Roman"/>
          <w:sz w:val="28"/>
          <w:szCs w:val="28"/>
        </w:rPr>
        <w:t xml:space="preserve"> настоящего пункта;</w:t>
      </w:r>
    </w:p>
    <w:p w:rsidR="009C5694" w:rsidRPr="00921FE9" w:rsidRDefault="009C5694" w:rsidP="009C5694">
      <w:pPr>
        <w:autoSpaceDE w:val="0"/>
        <w:autoSpaceDN w:val="0"/>
        <w:adjustRightInd w:val="0"/>
        <w:ind w:firstLine="709"/>
        <w:rPr>
          <w:rFonts w:ascii="Times New Roman" w:hAnsi="Times New Roman"/>
          <w:sz w:val="28"/>
          <w:szCs w:val="28"/>
        </w:rPr>
      </w:pPr>
      <w:bookmarkStart w:id="21" w:name="Par105"/>
      <w:bookmarkEnd w:id="21"/>
      <w:r w:rsidRPr="00921FE9">
        <w:rPr>
          <w:rFonts w:ascii="Times New Roman" w:hAnsi="Times New Roman"/>
          <w:sz w:val="28"/>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к) копия документа, подтверждающего регистрацию в системе индивидуального (персонифицированного) учета каждого члена семьи;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20. Документы, предусмотренные </w:t>
      </w:r>
      <w:hyperlink w:anchor="Par82" w:history="1">
        <w:r w:rsidRPr="00921FE9">
          <w:rPr>
            <w:rFonts w:ascii="Times New Roman" w:hAnsi="Times New Roman"/>
            <w:sz w:val="28"/>
            <w:szCs w:val="28"/>
          </w:rPr>
          <w:t>пунктами 18</w:t>
        </w:r>
      </w:hyperlink>
      <w:r w:rsidRPr="00921FE9">
        <w:rPr>
          <w:rFonts w:ascii="Times New Roman" w:hAnsi="Times New Roman"/>
          <w:sz w:val="28"/>
          <w:szCs w:val="28"/>
        </w:rPr>
        <w:t xml:space="preserve"> или </w:t>
      </w:r>
      <w:hyperlink w:anchor="Par94" w:history="1">
        <w:r w:rsidRPr="00921FE9">
          <w:rPr>
            <w:rFonts w:ascii="Times New Roman" w:hAnsi="Times New Roman"/>
            <w:sz w:val="28"/>
            <w:szCs w:val="28"/>
          </w:rPr>
          <w:t>19</w:t>
        </w:r>
      </w:hyperlink>
      <w:r w:rsidRPr="00921FE9">
        <w:rPr>
          <w:rFonts w:ascii="Times New Roman" w:hAnsi="Times New Roman"/>
          <w:sz w:val="28"/>
          <w:szCs w:val="28"/>
        </w:rPr>
        <w:t xml:space="preserve">, </w:t>
      </w:r>
      <w:hyperlink w:anchor="Par151" w:history="1">
        <w:r w:rsidRPr="00921FE9">
          <w:rPr>
            <w:rFonts w:ascii="Times New Roman" w:hAnsi="Times New Roman"/>
            <w:sz w:val="28"/>
            <w:szCs w:val="28"/>
          </w:rPr>
          <w:t>31</w:t>
        </w:r>
      </w:hyperlink>
      <w:r w:rsidRPr="00921FE9">
        <w:rPr>
          <w:rFonts w:ascii="Times New Roman" w:hAnsi="Times New Roman"/>
          <w:sz w:val="28"/>
          <w:szCs w:val="28"/>
        </w:rPr>
        <w:t xml:space="preserve"> и </w:t>
      </w:r>
      <w:hyperlink w:anchor="Par157" w:history="1">
        <w:r w:rsidRPr="00921FE9">
          <w:rPr>
            <w:rFonts w:ascii="Times New Roman" w:hAnsi="Times New Roman"/>
            <w:sz w:val="28"/>
            <w:szCs w:val="28"/>
          </w:rPr>
          <w:t>32</w:t>
        </w:r>
      </w:hyperlink>
      <w:r w:rsidRPr="00921FE9">
        <w:rPr>
          <w:rFonts w:ascii="Times New Roman" w:hAnsi="Times New Roman"/>
          <w:sz w:val="28"/>
          <w:szCs w:val="28"/>
        </w:rPr>
        <w:t xml:space="preserve"> настоящих Правил, могут быть поданы от имени молодой семьи одним из ее </w:t>
      </w:r>
      <w:r w:rsidRPr="00921FE9">
        <w:rPr>
          <w:rFonts w:ascii="Times New Roman" w:hAnsi="Times New Roman"/>
          <w:sz w:val="28"/>
          <w:szCs w:val="28"/>
        </w:rPr>
        <w:lastRenderedPageBreak/>
        <w:t>совершеннолетних членов либо иным уполномоченным лицом при наличии надлежащим образом оформленных полномочий.</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5" w:history="1">
        <w:r w:rsidRPr="00921FE9">
          <w:rPr>
            <w:rFonts w:ascii="Times New Roman" w:hAnsi="Times New Roman"/>
            <w:sz w:val="28"/>
            <w:szCs w:val="28"/>
          </w:rPr>
          <w:t>пунктом 2(1)</w:t>
        </w:r>
      </w:hyperlink>
      <w:r w:rsidRPr="00921FE9">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21. Орган местного самоуправления организует работу по проверке сведений, содержащихся в документах, предусмотренных </w:t>
      </w:r>
      <w:hyperlink w:anchor="Par82" w:history="1">
        <w:r w:rsidRPr="00921FE9">
          <w:rPr>
            <w:rFonts w:ascii="Times New Roman" w:hAnsi="Times New Roman"/>
            <w:sz w:val="28"/>
            <w:szCs w:val="28"/>
          </w:rPr>
          <w:t>пунктами 18</w:t>
        </w:r>
      </w:hyperlink>
      <w:r w:rsidRPr="00921FE9">
        <w:rPr>
          <w:rFonts w:ascii="Times New Roman" w:hAnsi="Times New Roman"/>
          <w:sz w:val="28"/>
          <w:szCs w:val="28"/>
        </w:rPr>
        <w:t xml:space="preserve"> или </w:t>
      </w:r>
      <w:hyperlink w:anchor="Par94" w:history="1">
        <w:r w:rsidRPr="00921FE9">
          <w:rPr>
            <w:rFonts w:ascii="Times New Roman" w:hAnsi="Times New Roman"/>
            <w:sz w:val="28"/>
            <w:szCs w:val="28"/>
          </w:rPr>
          <w:t>19</w:t>
        </w:r>
      </w:hyperlink>
      <w:r w:rsidRPr="00921FE9">
        <w:rPr>
          <w:rFonts w:ascii="Times New Roman" w:hAnsi="Times New Roman"/>
          <w:sz w:val="28"/>
          <w:szCs w:val="28"/>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9C5694" w:rsidRPr="00921FE9" w:rsidRDefault="009C5694" w:rsidP="007A5B6E">
      <w:pPr>
        <w:autoSpaceDE w:val="0"/>
        <w:autoSpaceDN w:val="0"/>
        <w:adjustRightInd w:val="0"/>
        <w:ind w:firstLine="709"/>
        <w:rPr>
          <w:rFonts w:ascii="Times New Roman" w:hAnsi="Times New Roman"/>
          <w:sz w:val="28"/>
          <w:szCs w:val="28"/>
        </w:rPr>
      </w:pPr>
      <w:bookmarkStart w:id="22" w:name="Par115"/>
      <w:bookmarkEnd w:id="22"/>
      <w:r w:rsidRPr="00921FE9">
        <w:rPr>
          <w:rFonts w:ascii="Times New Roman" w:hAnsi="Times New Roman"/>
          <w:sz w:val="28"/>
          <w:szCs w:val="28"/>
        </w:rPr>
        <w:t>22. Основаниями для отказа в признании молодой семьи участницей мероприятия являются:</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а) несоответствие молодой семьи требованиям, предусмотренным </w:t>
      </w:r>
      <w:hyperlink w:anchor="Par44" w:history="1">
        <w:r w:rsidRPr="00921FE9">
          <w:rPr>
            <w:rFonts w:ascii="Times New Roman" w:hAnsi="Times New Roman"/>
            <w:sz w:val="28"/>
            <w:szCs w:val="28"/>
          </w:rPr>
          <w:t>пунктом 6</w:t>
        </w:r>
      </w:hyperlink>
      <w:r w:rsidRPr="00921FE9">
        <w:rPr>
          <w:rFonts w:ascii="Times New Roman" w:hAnsi="Times New Roman"/>
          <w:sz w:val="28"/>
          <w:szCs w:val="28"/>
        </w:rPr>
        <w:t xml:space="preserve"> настоящих Правил;</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б) непредставление или представление не в полном объеме документов, предусмотренных </w:t>
      </w:r>
      <w:hyperlink w:anchor="Par82" w:history="1">
        <w:r w:rsidRPr="00921FE9">
          <w:rPr>
            <w:rFonts w:ascii="Times New Roman" w:hAnsi="Times New Roman"/>
            <w:sz w:val="28"/>
            <w:szCs w:val="28"/>
          </w:rPr>
          <w:t>пунктами 18</w:t>
        </w:r>
      </w:hyperlink>
      <w:r w:rsidRPr="00921FE9">
        <w:rPr>
          <w:rFonts w:ascii="Times New Roman" w:hAnsi="Times New Roman"/>
          <w:sz w:val="28"/>
          <w:szCs w:val="28"/>
        </w:rPr>
        <w:t xml:space="preserve"> или </w:t>
      </w:r>
      <w:hyperlink w:anchor="Par94" w:history="1">
        <w:r w:rsidRPr="00921FE9">
          <w:rPr>
            <w:rFonts w:ascii="Times New Roman" w:hAnsi="Times New Roman"/>
            <w:sz w:val="28"/>
            <w:szCs w:val="28"/>
          </w:rPr>
          <w:t>19</w:t>
        </w:r>
      </w:hyperlink>
      <w:r w:rsidRPr="00921FE9">
        <w:rPr>
          <w:rFonts w:ascii="Times New Roman" w:hAnsi="Times New Roman"/>
          <w:sz w:val="28"/>
          <w:szCs w:val="28"/>
        </w:rPr>
        <w:t xml:space="preserve"> настоящих Правил;</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недостоверность сведений, содержащихся в представленных документах;</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6" w:history="1">
        <w:r w:rsidRPr="00921FE9">
          <w:rPr>
            <w:rFonts w:ascii="Times New Roman" w:hAnsi="Times New Roman"/>
            <w:sz w:val="28"/>
            <w:szCs w:val="28"/>
          </w:rPr>
          <w:t>законом</w:t>
        </w:r>
      </w:hyperlink>
      <w:r w:rsidRPr="00921FE9">
        <w:rPr>
          <w:rFonts w:ascii="Times New Roman" w:hAnsi="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ar115" w:history="1">
        <w:r w:rsidRPr="00921FE9">
          <w:rPr>
            <w:rFonts w:ascii="Times New Roman" w:hAnsi="Times New Roman"/>
            <w:sz w:val="28"/>
            <w:szCs w:val="28"/>
          </w:rPr>
          <w:t>пунктом 22</w:t>
        </w:r>
      </w:hyperlink>
      <w:r w:rsidRPr="00921FE9">
        <w:rPr>
          <w:rFonts w:ascii="Times New Roman" w:hAnsi="Times New Roman"/>
          <w:sz w:val="28"/>
          <w:szCs w:val="28"/>
        </w:rPr>
        <w:t xml:space="preserve"> настоящих Правил.</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lastRenderedPageBreak/>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hyperlink r:id="rId27" w:history="1">
        <w:r w:rsidRPr="00921FE9">
          <w:rPr>
            <w:rFonts w:ascii="Times New Roman" w:hAnsi="Times New Roman"/>
            <w:sz w:val="28"/>
            <w:szCs w:val="28"/>
          </w:rPr>
          <w:t>форме</w:t>
        </w:r>
      </w:hyperlink>
      <w:r w:rsidRPr="00921FE9">
        <w:rPr>
          <w:rFonts w:ascii="Times New Roman" w:hAnsi="Times New Roman"/>
          <w:sz w:val="28"/>
          <w:szCs w:val="28"/>
        </w:rPr>
        <w:t>,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28" w:history="1">
        <w:r w:rsidRPr="00921FE9">
          <w:rPr>
            <w:rFonts w:ascii="Times New Roman" w:hAnsi="Times New Roman"/>
            <w:sz w:val="28"/>
            <w:szCs w:val="28"/>
          </w:rPr>
          <w:t>пунктом 3</w:t>
        </w:r>
      </w:hyperlink>
      <w:r w:rsidRPr="00921FE9">
        <w:rPr>
          <w:rFonts w:ascii="Times New Roman" w:hAnsi="Times New Roman"/>
          <w:sz w:val="28"/>
          <w:szCs w:val="28"/>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lastRenderedPageBreak/>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молодым семьям, имеющим 3 и более детей, а также к молодым семьям, в которых один или оба супруга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w:t>
      </w:r>
      <w:r w:rsidRPr="00921FE9">
        <w:rPr>
          <w:rFonts w:ascii="Times New Roman" w:hAnsi="Times New Roman"/>
          <w:sz w:val="28"/>
          <w:szCs w:val="28"/>
        </w:rPr>
        <w:lastRenderedPageBreak/>
        <w:t>самоуправления выписки из утвержденного списка молодых семей - претендентов на получение социальных выплат в соответствующем году.</w:t>
      </w:r>
    </w:p>
    <w:p w:rsidR="009C5694" w:rsidRPr="00921FE9" w:rsidRDefault="009C5694" w:rsidP="00784B1E">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w:t>
      </w:r>
      <w:r w:rsidR="00784B1E" w:rsidRPr="00921FE9">
        <w:rPr>
          <w:rFonts w:ascii="Times New Roman" w:hAnsi="Times New Roman"/>
          <w:sz w:val="28"/>
          <w:szCs w:val="28"/>
        </w:rPr>
        <w:t>е посредством Единого портала).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151" w:history="1">
        <w:r w:rsidRPr="00921FE9">
          <w:rPr>
            <w:rFonts w:ascii="Times New Roman" w:hAnsi="Times New Roman"/>
            <w:sz w:val="28"/>
            <w:szCs w:val="28"/>
          </w:rPr>
          <w:t>пунктом 31</w:t>
        </w:r>
      </w:hyperlink>
      <w:r w:rsidRPr="00921FE9">
        <w:rPr>
          <w:rFonts w:ascii="Times New Roman" w:hAnsi="Times New Roman"/>
          <w:sz w:val="28"/>
          <w:szCs w:val="28"/>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9C5694" w:rsidRPr="00921FE9" w:rsidRDefault="009C5694" w:rsidP="009C5694">
      <w:pPr>
        <w:autoSpaceDE w:val="0"/>
        <w:autoSpaceDN w:val="0"/>
        <w:adjustRightInd w:val="0"/>
        <w:ind w:firstLine="709"/>
        <w:rPr>
          <w:rFonts w:ascii="Times New Roman" w:hAnsi="Times New Roman"/>
          <w:sz w:val="28"/>
          <w:szCs w:val="28"/>
        </w:rPr>
      </w:pPr>
      <w:bookmarkStart w:id="23" w:name="Par151"/>
      <w:bookmarkEnd w:id="23"/>
      <w:r w:rsidRPr="00921FE9">
        <w:rPr>
          <w:rFonts w:ascii="Times New Roman" w:hAnsi="Times New Roman"/>
          <w:sz w:val="28"/>
          <w:szCs w:val="28"/>
        </w:rPr>
        <w:lastRenderedPageBreak/>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а) предусмотренные </w:t>
      </w:r>
      <w:hyperlink w:anchor="Par86" w:history="1">
        <w:r w:rsidRPr="00921FE9">
          <w:rPr>
            <w:rFonts w:ascii="Times New Roman" w:hAnsi="Times New Roman"/>
            <w:sz w:val="28"/>
            <w:szCs w:val="28"/>
          </w:rPr>
          <w:t>подпунктами "б"</w:t>
        </w:r>
      </w:hyperlink>
      <w:r w:rsidRPr="00921FE9">
        <w:rPr>
          <w:rFonts w:ascii="Times New Roman" w:hAnsi="Times New Roman"/>
          <w:sz w:val="28"/>
          <w:szCs w:val="28"/>
        </w:rPr>
        <w:t xml:space="preserve"> - </w:t>
      </w:r>
      <w:hyperlink w:anchor="Par89" w:history="1">
        <w:r w:rsidRPr="00921FE9">
          <w:rPr>
            <w:rFonts w:ascii="Times New Roman" w:hAnsi="Times New Roman"/>
            <w:sz w:val="28"/>
            <w:szCs w:val="28"/>
          </w:rPr>
          <w:t>"д" пункта 18</w:t>
        </w:r>
      </w:hyperlink>
      <w:r w:rsidRPr="00921FE9">
        <w:rPr>
          <w:rFonts w:ascii="Times New Roman" w:hAnsi="Times New Roman"/>
          <w:sz w:val="28"/>
          <w:szCs w:val="28"/>
        </w:rPr>
        <w:t xml:space="preserve"> настоящих Правил, - в случае использования социальных выплат в соответствии с </w:t>
      </w:r>
      <w:hyperlink w:anchor="Par15" w:history="1">
        <w:r w:rsidRPr="00921FE9">
          <w:rPr>
            <w:rFonts w:ascii="Times New Roman" w:hAnsi="Times New Roman"/>
            <w:sz w:val="28"/>
            <w:szCs w:val="28"/>
          </w:rPr>
          <w:t>подпунктами "а"</w:t>
        </w:r>
      </w:hyperlink>
      <w:r w:rsidRPr="00921FE9">
        <w:rPr>
          <w:rFonts w:ascii="Times New Roman" w:hAnsi="Times New Roman"/>
          <w:sz w:val="28"/>
          <w:szCs w:val="28"/>
        </w:rPr>
        <w:t xml:space="preserve"> - </w:t>
      </w:r>
      <w:hyperlink w:anchor="Par21" w:history="1">
        <w:r w:rsidRPr="00921FE9">
          <w:rPr>
            <w:rFonts w:ascii="Times New Roman" w:hAnsi="Times New Roman"/>
            <w:sz w:val="28"/>
            <w:szCs w:val="28"/>
          </w:rPr>
          <w:t>"д"</w:t>
        </w:r>
      </w:hyperlink>
      <w:r w:rsidRPr="00921FE9">
        <w:rPr>
          <w:rFonts w:ascii="Times New Roman" w:hAnsi="Times New Roman"/>
          <w:sz w:val="28"/>
          <w:szCs w:val="28"/>
        </w:rPr>
        <w:t xml:space="preserve">, </w:t>
      </w:r>
      <w:hyperlink w:anchor="Par25" w:history="1">
        <w:r w:rsidRPr="00921FE9">
          <w:rPr>
            <w:rFonts w:ascii="Times New Roman" w:hAnsi="Times New Roman"/>
            <w:sz w:val="28"/>
            <w:szCs w:val="28"/>
          </w:rPr>
          <w:t>"ж"</w:t>
        </w:r>
      </w:hyperlink>
      <w:r w:rsidRPr="00921FE9">
        <w:rPr>
          <w:rFonts w:ascii="Times New Roman" w:hAnsi="Times New Roman"/>
          <w:sz w:val="28"/>
          <w:szCs w:val="28"/>
        </w:rPr>
        <w:t xml:space="preserve"> и </w:t>
      </w:r>
      <w:hyperlink w:anchor="Par27" w:history="1">
        <w:r w:rsidRPr="00921FE9">
          <w:rPr>
            <w:rFonts w:ascii="Times New Roman" w:hAnsi="Times New Roman"/>
            <w:sz w:val="28"/>
            <w:szCs w:val="28"/>
          </w:rPr>
          <w:t>"з" пункта 2</w:t>
        </w:r>
      </w:hyperlink>
      <w:r w:rsidRPr="00921FE9">
        <w:rPr>
          <w:rFonts w:ascii="Times New Roman" w:hAnsi="Times New Roman"/>
          <w:sz w:val="28"/>
          <w:szCs w:val="28"/>
        </w:rPr>
        <w:t xml:space="preserve"> настоящих Правил;</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б) предусмотренные </w:t>
      </w:r>
      <w:hyperlink w:anchor="Par98" w:history="1">
        <w:r w:rsidRPr="00921FE9">
          <w:rPr>
            <w:rFonts w:ascii="Times New Roman" w:hAnsi="Times New Roman"/>
            <w:sz w:val="28"/>
            <w:szCs w:val="28"/>
          </w:rPr>
          <w:t>подпунктами "б"</w:t>
        </w:r>
      </w:hyperlink>
      <w:r w:rsidRPr="00921FE9">
        <w:rPr>
          <w:rFonts w:ascii="Times New Roman" w:hAnsi="Times New Roman"/>
          <w:sz w:val="28"/>
          <w:szCs w:val="28"/>
        </w:rPr>
        <w:t xml:space="preserve"> - </w:t>
      </w:r>
      <w:hyperlink w:anchor="Par105" w:history="1">
        <w:r w:rsidRPr="00921FE9">
          <w:rPr>
            <w:rFonts w:ascii="Times New Roman" w:hAnsi="Times New Roman"/>
            <w:sz w:val="28"/>
            <w:szCs w:val="28"/>
          </w:rPr>
          <w:t>"и" пункта 19</w:t>
        </w:r>
      </w:hyperlink>
      <w:r w:rsidRPr="00921FE9">
        <w:rPr>
          <w:rFonts w:ascii="Times New Roman" w:hAnsi="Times New Roman"/>
          <w:sz w:val="28"/>
          <w:szCs w:val="28"/>
        </w:rPr>
        <w:t xml:space="preserve"> настоящих Правил, - в случае использования социальных выплат в соответствии с </w:t>
      </w:r>
      <w:hyperlink w:anchor="Par23" w:history="1">
        <w:r w:rsidRPr="00921FE9">
          <w:rPr>
            <w:rFonts w:ascii="Times New Roman" w:hAnsi="Times New Roman"/>
            <w:sz w:val="28"/>
            <w:szCs w:val="28"/>
          </w:rPr>
          <w:t>подпунктами "е"</w:t>
        </w:r>
      </w:hyperlink>
      <w:r w:rsidRPr="00921FE9">
        <w:rPr>
          <w:rFonts w:ascii="Times New Roman" w:hAnsi="Times New Roman"/>
          <w:sz w:val="28"/>
          <w:szCs w:val="28"/>
        </w:rPr>
        <w:t xml:space="preserve"> и </w:t>
      </w:r>
      <w:hyperlink w:anchor="Par29" w:history="1">
        <w:r w:rsidRPr="00921FE9">
          <w:rPr>
            <w:rFonts w:ascii="Times New Roman" w:hAnsi="Times New Roman"/>
            <w:sz w:val="28"/>
            <w:szCs w:val="28"/>
          </w:rPr>
          <w:t>"и" пункта 2</w:t>
        </w:r>
      </w:hyperlink>
      <w:r w:rsidRPr="00921FE9">
        <w:rPr>
          <w:rFonts w:ascii="Times New Roman" w:hAnsi="Times New Roman"/>
          <w:sz w:val="28"/>
          <w:szCs w:val="28"/>
        </w:rPr>
        <w:t xml:space="preserve"> настоящих Правил.</w:t>
      </w:r>
    </w:p>
    <w:p w:rsidR="009C5694" w:rsidRPr="00921FE9" w:rsidRDefault="009C5694" w:rsidP="009C5694">
      <w:pPr>
        <w:autoSpaceDE w:val="0"/>
        <w:autoSpaceDN w:val="0"/>
        <w:adjustRightInd w:val="0"/>
        <w:ind w:firstLine="709"/>
        <w:rPr>
          <w:rFonts w:ascii="Times New Roman" w:hAnsi="Times New Roman"/>
          <w:sz w:val="28"/>
          <w:szCs w:val="28"/>
        </w:rPr>
      </w:pPr>
      <w:bookmarkStart w:id="24" w:name="Par157"/>
      <w:bookmarkEnd w:id="24"/>
      <w:r w:rsidRPr="00921FE9">
        <w:rPr>
          <w:rFonts w:ascii="Times New Roman" w:hAnsi="Times New Roman"/>
          <w:sz w:val="28"/>
          <w:szCs w:val="28"/>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33. Орган местного самоуправления организует работу по проверке сведений, содержащихся в документах, указанных в </w:t>
      </w:r>
      <w:hyperlink w:anchor="Par151" w:history="1">
        <w:r w:rsidRPr="00921FE9">
          <w:rPr>
            <w:rFonts w:ascii="Times New Roman" w:hAnsi="Times New Roman"/>
            <w:sz w:val="28"/>
            <w:szCs w:val="28"/>
          </w:rPr>
          <w:t>пункте 31</w:t>
        </w:r>
      </w:hyperlink>
      <w:r w:rsidRPr="00921FE9">
        <w:rPr>
          <w:rFonts w:ascii="Times New Roman" w:hAnsi="Times New Roman"/>
          <w:sz w:val="28"/>
          <w:szCs w:val="28"/>
        </w:rPr>
        <w:t xml:space="preserve"> настоящих Правил.</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Основаниями для отказа в выдаче свидетельства о праве на получение социальной выплаты являются нарушение установленного </w:t>
      </w:r>
      <w:hyperlink w:anchor="Par151" w:history="1">
        <w:r w:rsidRPr="00921FE9">
          <w:rPr>
            <w:rFonts w:ascii="Times New Roman" w:hAnsi="Times New Roman"/>
            <w:sz w:val="28"/>
            <w:szCs w:val="28"/>
          </w:rPr>
          <w:t>пунктом 31</w:t>
        </w:r>
      </w:hyperlink>
      <w:r w:rsidRPr="00921FE9">
        <w:rPr>
          <w:rFonts w:ascii="Times New Roman" w:hAnsi="Times New Roman"/>
          <w:sz w:val="28"/>
          <w:szCs w:val="28"/>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172" w:history="1">
        <w:r w:rsidRPr="00921FE9">
          <w:rPr>
            <w:rFonts w:ascii="Times New Roman" w:hAnsi="Times New Roman"/>
            <w:sz w:val="28"/>
            <w:szCs w:val="28"/>
          </w:rPr>
          <w:t>пункта 38</w:t>
        </w:r>
      </w:hyperlink>
      <w:r w:rsidRPr="00921FE9">
        <w:rPr>
          <w:rFonts w:ascii="Times New Roman" w:hAnsi="Times New Roman"/>
          <w:sz w:val="28"/>
          <w:szCs w:val="28"/>
        </w:rPr>
        <w:t xml:space="preserve"> настоящих Правил.</w:t>
      </w:r>
    </w:p>
    <w:p w:rsidR="009C5694" w:rsidRPr="00921FE9" w:rsidRDefault="009C5694" w:rsidP="009C5694">
      <w:pPr>
        <w:autoSpaceDE w:val="0"/>
        <w:autoSpaceDN w:val="0"/>
        <w:adjustRightInd w:val="0"/>
        <w:ind w:firstLine="709"/>
        <w:rPr>
          <w:rFonts w:ascii="Times New Roman" w:hAnsi="Times New Roman"/>
          <w:sz w:val="28"/>
          <w:szCs w:val="28"/>
        </w:rPr>
      </w:pPr>
      <w:bookmarkStart w:id="25" w:name="Par160"/>
      <w:bookmarkEnd w:id="25"/>
      <w:r w:rsidRPr="00921FE9">
        <w:rPr>
          <w:rFonts w:ascii="Times New Roman" w:hAnsi="Times New Roman"/>
          <w:sz w:val="28"/>
          <w:szCs w:val="28"/>
        </w:rP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lastRenderedPageBreak/>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Владелец свидетельства о праве на получение социальной выплаты в течение 1 месяца со дня его выдачи сдает это свидетельство в банк.</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160" w:history="1">
        <w:r w:rsidRPr="00921FE9">
          <w:rPr>
            <w:rFonts w:ascii="Times New Roman" w:hAnsi="Times New Roman"/>
            <w:sz w:val="28"/>
            <w:szCs w:val="28"/>
          </w:rPr>
          <w:t>пунктом 34</w:t>
        </w:r>
      </w:hyperlink>
      <w:r w:rsidRPr="00921FE9">
        <w:rPr>
          <w:rFonts w:ascii="Times New Roman" w:hAnsi="Times New Roman"/>
          <w:sz w:val="28"/>
          <w:szCs w:val="28"/>
        </w:rPr>
        <w:t xml:space="preserve"> настоящих Правил, в орган местного самоуправления, выдавший это свидетельство, с заявлением о его замене.</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w:t>
      </w:r>
      <w:r w:rsidRPr="00921FE9">
        <w:rPr>
          <w:rFonts w:ascii="Times New Roman" w:hAnsi="Times New Roman"/>
          <w:sz w:val="28"/>
          <w:szCs w:val="28"/>
        </w:rPr>
        <w:lastRenderedPageBreak/>
        <w:t>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9C5694" w:rsidRPr="00921FE9" w:rsidRDefault="009C5694" w:rsidP="009C5694">
      <w:pPr>
        <w:autoSpaceDE w:val="0"/>
        <w:autoSpaceDN w:val="0"/>
        <w:adjustRightInd w:val="0"/>
        <w:ind w:firstLine="709"/>
        <w:rPr>
          <w:rFonts w:ascii="Times New Roman" w:hAnsi="Times New Roman"/>
          <w:sz w:val="28"/>
          <w:szCs w:val="28"/>
        </w:rPr>
      </w:pPr>
      <w:bookmarkStart w:id="26" w:name="Par172"/>
      <w:bookmarkEnd w:id="26"/>
      <w:r w:rsidRPr="00921FE9">
        <w:rPr>
          <w:rFonts w:ascii="Times New Roman" w:hAnsi="Times New Roman"/>
          <w:sz w:val="28"/>
          <w:szCs w:val="28"/>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ar31" w:history="1">
        <w:r w:rsidRPr="00921FE9">
          <w:rPr>
            <w:rFonts w:ascii="Times New Roman" w:hAnsi="Times New Roman"/>
            <w:sz w:val="28"/>
            <w:szCs w:val="28"/>
          </w:rPr>
          <w:t>пункте 2(1)</w:t>
        </w:r>
      </w:hyperlink>
      <w:r w:rsidRPr="00921FE9">
        <w:rPr>
          <w:rFonts w:ascii="Times New Roman" w:hAnsi="Times New Roman"/>
          <w:sz w:val="28"/>
          <w:szCs w:val="28"/>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29" w:history="1">
        <w:r w:rsidRPr="00921FE9">
          <w:rPr>
            <w:rFonts w:ascii="Times New Roman" w:hAnsi="Times New Roman"/>
            <w:sz w:val="28"/>
            <w:szCs w:val="28"/>
          </w:rPr>
          <w:t>статьями 15</w:t>
        </w:r>
      </w:hyperlink>
      <w:r w:rsidRPr="00921FE9">
        <w:rPr>
          <w:rFonts w:ascii="Times New Roman" w:hAnsi="Times New Roman"/>
          <w:sz w:val="28"/>
          <w:szCs w:val="28"/>
        </w:rPr>
        <w:t xml:space="preserve"> и </w:t>
      </w:r>
      <w:hyperlink r:id="rId30" w:history="1">
        <w:r w:rsidRPr="00921FE9">
          <w:rPr>
            <w:rFonts w:ascii="Times New Roman" w:hAnsi="Times New Roman"/>
            <w:sz w:val="28"/>
            <w:szCs w:val="28"/>
          </w:rPr>
          <w:t>16</w:t>
        </w:r>
      </w:hyperlink>
      <w:r w:rsidRPr="00921FE9">
        <w:rPr>
          <w:rFonts w:ascii="Times New Roman" w:hAnsi="Times New Roman"/>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В случае использования социальной выплаты в соответствии с </w:t>
      </w:r>
      <w:hyperlink w:anchor="Par15" w:history="1">
        <w:r w:rsidRPr="00921FE9">
          <w:rPr>
            <w:rFonts w:ascii="Times New Roman" w:hAnsi="Times New Roman"/>
            <w:sz w:val="28"/>
            <w:szCs w:val="28"/>
          </w:rPr>
          <w:t>подпунктами "а"</w:t>
        </w:r>
      </w:hyperlink>
      <w:r w:rsidRPr="00921FE9">
        <w:rPr>
          <w:rFonts w:ascii="Times New Roman" w:hAnsi="Times New Roman"/>
          <w:sz w:val="28"/>
          <w:szCs w:val="28"/>
        </w:rPr>
        <w:t xml:space="preserve"> - </w:t>
      </w:r>
      <w:hyperlink w:anchor="Par21" w:history="1">
        <w:r w:rsidRPr="00921FE9">
          <w:rPr>
            <w:rFonts w:ascii="Times New Roman" w:hAnsi="Times New Roman"/>
            <w:sz w:val="28"/>
            <w:szCs w:val="28"/>
          </w:rPr>
          <w:t>"д"</w:t>
        </w:r>
      </w:hyperlink>
      <w:r w:rsidRPr="00921FE9">
        <w:rPr>
          <w:rFonts w:ascii="Times New Roman" w:hAnsi="Times New Roman"/>
          <w:sz w:val="28"/>
          <w:szCs w:val="28"/>
        </w:rPr>
        <w:t xml:space="preserve">, </w:t>
      </w:r>
      <w:hyperlink w:anchor="Par25" w:history="1">
        <w:r w:rsidRPr="00921FE9">
          <w:rPr>
            <w:rFonts w:ascii="Times New Roman" w:hAnsi="Times New Roman"/>
            <w:sz w:val="28"/>
            <w:szCs w:val="28"/>
          </w:rPr>
          <w:t>"ж"</w:t>
        </w:r>
      </w:hyperlink>
      <w:r w:rsidRPr="00921FE9">
        <w:rPr>
          <w:rFonts w:ascii="Times New Roman" w:hAnsi="Times New Roman"/>
          <w:sz w:val="28"/>
          <w:szCs w:val="28"/>
        </w:rPr>
        <w:t xml:space="preserve"> и </w:t>
      </w:r>
      <w:hyperlink w:anchor="Par27" w:history="1">
        <w:r w:rsidRPr="00921FE9">
          <w:rPr>
            <w:rFonts w:ascii="Times New Roman" w:hAnsi="Times New Roman"/>
            <w:sz w:val="28"/>
            <w:szCs w:val="28"/>
          </w:rPr>
          <w:t>"з" пункта 2</w:t>
        </w:r>
      </w:hyperlink>
      <w:r w:rsidRPr="00921FE9">
        <w:rPr>
          <w:rFonts w:ascii="Times New Roman" w:hAnsi="Times New Roman"/>
          <w:sz w:val="28"/>
          <w:szCs w:val="28"/>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В случае использования социальной выплаты в соответствии с </w:t>
      </w:r>
      <w:hyperlink w:anchor="Par23" w:history="1">
        <w:r w:rsidRPr="00921FE9">
          <w:rPr>
            <w:rFonts w:ascii="Times New Roman" w:hAnsi="Times New Roman"/>
            <w:sz w:val="28"/>
            <w:szCs w:val="28"/>
          </w:rPr>
          <w:t>подпунктом "е" пункта 2</w:t>
        </w:r>
      </w:hyperlink>
      <w:r w:rsidRPr="00921FE9">
        <w:rPr>
          <w:rFonts w:ascii="Times New Roman" w:hAnsi="Times New Roman"/>
          <w:sz w:val="28"/>
          <w:szCs w:val="28"/>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w:t>
      </w:r>
      <w:r w:rsidRPr="00921FE9">
        <w:rPr>
          <w:rFonts w:ascii="Times New Roman" w:hAnsi="Times New Roman"/>
          <w:sz w:val="28"/>
          <w:szCs w:val="28"/>
        </w:rPr>
        <w:lastRenderedPageBreak/>
        <w:t>жилых помещениях в месте приобретения жилого помещения или строительства жилого дома.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В случае использования социальной выплаты в соответствии с </w:t>
      </w:r>
      <w:hyperlink w:anchor="Par29" w:history="1">
        <w:r w:rsidRPr="00921FE9">
          <w:rPr>
            <w:rFonts w:ascii="Times New Roman" w:hAnsi="Times New Roman"/>
            <w:sz w:val="28"/>
            <w:szCs w:val="28"/>
          </w:rPr>
          <w:t>подпунктом "и" пункта 2</w:t>
        </w:r>
      </w:hyperlink>
      <w:r w:rsidRPr="00921FE9">
        <w:rPr>
          <w:rFonts w:ascii="Times New Roman" w:hAnsi="Times New Roman"/>
          <w:sz w:val="28"/>
          <w:szCs w:val="28"/>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1" w:history="1">
        <w:r w:rsidRPr="00921FE9">
          <w:rPr>
            <w:rFonts w:ascii="Times New Roman" w:hAnsi="Times New Roman"/>
            <w:sz w:val="28"/>
            <w:szCs w:val="28"/>
          </w:rPr>
          <w:t>законом</w:t>
        </w:r>
      </w:hyperlink>
      <w:r w:rsidRPr="00921FE9">
        <w:rPr>
          <w:rFonts w:ascii="Times New Roman" w:hAnsi="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9C5694" w:rsidRPr="00921FE9" w:rsidRDefault="009C5694" w:rsidP="009C5694">
      <w:pPr>
        <w:autoSpaceDE w:val="0"/>
        <w:autoSpaceDN w:val="0"/>
        <w:adjustRightInd w:val="0"/>
        <w:ind w:firstLine="709"/>
        <w:rPr>
          <w:rFonts w:ascii="Times New Roman" w:hAnsi="Times New Roman"/>
          <w:sz w:val="28"/>
          <w:szCs w:val="28"/>
        </w:rPr>
      </w:pPr>
      <w:bookmarkStart w:id="27" w:name="Par184"/>
      <w:bookmarkEnd w:id="27"/>
      <w:r w:rsidRPr="00921FE9">
        <w:rPr>
          <w:rFonts w:ascii="Times New Roman" w:hAnsi="Times New Roman"/>
          <w:sz w:val="28"/>
          <w:szCs w:val="28"/>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w:t>
      </w:r>
      <w:r w:rsidRPr="00921FE9">
        <w:rPr>
          <w:rFonts w:ascii="Times New Roman" w:hAnsi="Times New Roman"/>
          <w:sz w:val="28"/>
          <w:szCs w:val="28"/>
        </w:rPr>
        <w:lastRenderedPageBreak/>
        <w:t>определяется порядок уплаты суммы, превышающей размер предоставляемой социальной выплаты.</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9C5694" w:rsidRPr="00921FE9" w:rsidRDefault="009C5694" w:rsidP="009C5694">
      <w:pPr>
        <w:autoSpaceDE w:val="0"/>
        <w:autoSpaceDN w:val="0"/>
        <w:adjustRightInd w:val="0"/>
        <w:ind w:firstLine="709"/>
        <w:rPr>
          <w:rFonts w:ascii="Times New Roman" w:hAnsi="Times New Roman"/>
          <w:sz w:val="28"/>
          <w:szCs w:val="28"/>
        </w:rPr>
      </w:pPr>
      <w:bookmarkStart w:id="28" w:name="Par194"/>
      <w:bookmarkEnd w:id="28"/>
      <w:r w:rsidRPr="00921FE9">
        <w:rPr>
          <w:rFonts w:ascii="Times New Roman" w:hAnsi="Times New Roman"/>
          <w:sz w:val="28"/>
          <w:szCs w:val="28"/>
        </w:rPr>
        <w:t xml:space="preserve">41. В случае использования социальной выплаты на цели, предусмотренные </w:t>
      </w:r>
      <w:hyperlink w:anchor="Par19" w:history="1">
        <w:r w:rsidRPr="00921FE9">
          <w:rPr>
            <w:rFonts w:ascii="Times New Roman" w:hAnsi="Times New Roman"/>
            <w:sz w:val="28"/>
            <w:szCs w:val="28"/>
          </w:rPr>
          <w:t>подпунктами "г"</w:t>
        </w:r>
      </w:hyperlink>
      <w:r w:rsidRPr="00921FE9">
        <w:rPr>
          <w:rFonts w:ascii="Times New Roman" w:hAnsi="Times New Roman"/>
          <w:sz w:val="28"/>
          <w:szCs w:val="28"/>
        </w:rPr>
        <w:t xml:space="preserve"> и </w:t>
      </w:r>
      <w:hyperlink w:anchor="Par27" w:history="1">
        <w:r w:rsidRPr="00921FE9">
          <w:rPr>
            <w:rFonts w:ascii="Times New Roman" w:hAnsi="Times New Roman"/>
            <w:sz w:val="28"/>
            <w:szCs w:val="28"/>
          </w:rPr>
          <w:t>"з" пункта 2</w:t>
        </w:r>
      </w:hyperlink>
      <w:r w:rsidRPr="00921FE9">
        <w:rPr>
          <w:rFonts w:ascii="Times New Roman" w:hAnsi="Times New Roman"/>
          <w:sz w:val="28"/>
          <w:szCs w:val="28"/>
        </w:rPr>
        <w:t xml:space="preserve"> настоящих Правил, распорядитель счета представляет в банк:</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а) договор банковского счета;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б) договор жилищного кредита;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в случае приобретения жилого помещения по договору купли-продажи - договор купли-продажи жилого помещения;</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г) в случае строительства жилого дома - договор строительного подряда;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9C5694" w:rsidRPr="00921FE9" w:rsidRDefault="009C5694" w:rsidP="009C5694">
      <w:pPr>
        <w:autoSpaceDE w:val="0"/>
        <w:autoSpaceDN w:val="0"/>
        <w:adjustRightInd w:val="0"/>
        <w:ind w:firstLine="709"/>
        <w:rPr>
          <w:rFonts w:ascii="Times New Roman" w:hAnsi="Times New Roman"/>
          <w:sz w:val="28"/>
          <w:szCs w:val="28"/>
        </w:rPr>
      </w:pPr>
      <w:bookmarkStart w:id="29" w:name="Par204"/>
      <w:bookmarkEnd w:id="29"/>
      <w:r w:rsidRPr="00921FE9">
        <w:rPr>
          <w:rFonts w:ascii="Times New Roman" w:hAnsi="Times New Roman"/>
          <w:sz w:val="28"/>
          <w:szCs w:val="28"/>
        </w:rPr>
        <w:t xml:space="preserve">42. В случае использования социальной выплаты на цели, предусмотренные </w:t>
      </w:r>
      <w:hyperlink w:anchor="Par23" w:history="1">
        <w:r w:rsidRPr="00921FE9">
          <w:rPr>
            <w:rFonts w:ascii="Times New Roman" w:hAnsi="Times New Roman"/>
            <w:sz w:val="28"/>
            <w:szCs w:val="28"/>
          </w:rPr>
          <w:t>подпунктами "е"</w:t>
        </w:r>
      </w:hyperlink>
      <w:r w:rsidRPr="00921FE9">
        <w:rPr>
          <w:rFonts w:ascii="Times New Roman" w:hAnsi="Times New Roman"/>
          <w:sz w:val="28"/>
          <w:szCs w:val="28"/>
        </w:rPr>
        <w:t xml:space="preserve"> и </w:t>
      </w:r>
      <w:hyperlink w:anchor="Par29" w:history="1">
        <w:r w:rsidRPr="00921FE9">
          <w:rPr>
            <w:rFonts w:ascii="Times New Roman" w:hAnsi="Times New Roman"/>
            <w:sz w:val="28"/>
            <w:szCs w:val="28"/>
          </w:rPr>
          <w:t>"и" пункта 2</w:t>
        </w:r>
      </w:hyperlink>
      <w:r w:rsidRPr="00921FE9">
        <w:rPr>
          <w:rFonts w:ascii="Times New Roman" w:hAnsi="Times New Roman"/>
          <w:sz w:val="28"/>
          <w:szCs w:val="28"/>
        </w:rPr>
        <w:t xml:space="preserve"> настоящих Правил, распорядитель счета представляет в банк следующие документы:</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а) договор банковского счета;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б) копия договора жилищного кредита;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г) выписка (выписки) из Единого государственного реестра недвижимости о правах на приобретенное жилое помещение или документы </w:t>
      </w:r>
      <w:r w:rsidRPr="00921FE9">
        <w:rPr>
          <w:rFonts w:ascii="Times New Roman" w:hAnsi="Times New Roman"/>
          <w:sz w:val="28"/>
          <w:szCs w:val="28"/>
        </w:rPr>
        <w:lastRenderedPageBreak/>
        <w:t xml:space="preserve">на строительство при незавершенном строительстве жилого дома - в случае использования социальной выплаты в соответствии с </w:t>
      </w:r>
      <w:hyperlink w:anchor="Par23" w:history="1">
        <w:r w:rsidRPr="00921FE9">
          <w:rPr>
            <w:rFonts w:ascii="Times New Roman" w:hAnsi="Times New Roman"/>
            <w:sz w:val="28"/>
            <w:szCs w:val="28"/>
          </w:rPr>
          <w:t>подпунктом "е" пункта 2</w:t>
        </w:r>
      </w:hyperlink>
      <w:r w:rsidRPr="00921FE9">
        <w:rPr>
          <w:rFonts w:ascii="Times New Roman" w:hAnsi="Times New Roman"/>
          <w:sz w:val="28"/>
          <w:szCs w:val="28"/>
        </w:rPr>
        <w:t xml:space="preserve"> настоящих Правил;</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2" w:history="1">
        <w:r w:rsidRPr="00921FE9">
          <w:rPr>
            <w:rFonts w:ascii="Times New Roman" w:hAnsi="Times New Roman"/>
            <w:sz w:val="28"/>
            <w:szCs w:val="28"/>
          </w:rPr>
          <w:t>пунктом 5 части 4 статьи 4</w:t>
        </w:r>
      </w:hyperlink>
      <w:r w:rsidRPr="00921FE9">
        <w:rPr>
          <w:rFonts w:ascii="Times New Roman" w:hAnsi="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ar29" w:history="1">
        <w:r w:rsidRPr="00921FE9">
          <w:rPr>
            <w:rFonts w:ascii="Times New Roman" w:hAnsi="Times New Roman"/>
            <w:sz w:val="28"/>
            <w:szCs w:val="28"/>
          </w:rPr>
          <w:t>подпунктом "и" пункта 2</w:t>
        </w:r>
      </w:hyperlink>
      <w:r w:rsidRPr="00921FE9">
        <w:rPr>
          <w:rFonts w:ascii="Times New Roman" w:hAnsi="Times New Roman"/>
          <w:sz w:val="28"/>
          <w:szCs w:val="28"/>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ar29" w:history="1">
        <w:r w:rsidRPr="00921FE9">
          <w:rPr>
            <w:rFonts w:ascii="Times New Roman" w:hAnsi="Times New Roman"/>
            <w:sz w:val="28"/>
            <w:szCs w:val="28"/>
          </w:rPr>
          <w:t>подпунктом "и" пункта 2</w:t>
        </w:r>
      </w:hyperlink>
      <w:r w:rsidRPr="00921FE9">
        <w:rPr>
          <w:rFonts w:ascii="Times New Roman" w:hAnsi="Times New Roman"/>
          <w:sz w:val="28"/>
          <w:szCs w:val="28"/>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В случае использования средств социальной выплаты на цели, предусмотренные </w:t>
      </w:r>
      <w:hyperlink w:anchor="Par19" w:history="1">
        <w:r w:rsidRPr="00921FE9">
          <w:rPr>
            <w:rFonts w:ascii="Times New Roman" w:hAnsi="Times New Roman"/>
            <w:sz w:val="28"/>
            <w:szCs w:val="28"/>
          </w:rPr>
          <w:t>подпунктами "г"</w:t>
        </w:r>
      </w:hyperlink>
      <w:r w:rsidRPr="00921FE9">
        <w:rPr>
          <w:rFonts w:ascii="Times New Roman" w:hAnsi="Times New Roman"/>
          <w:sz w:val="28"/>
          <w:szCs w:val="28"/>
        </w:rPr>
        <w:t xml:space="preserve"> и </w:t>
      </w:r>
      <w:hyperlink w:anchor="Par23" w:history="1">
        <w:r w:rsidRPr="00921FE9">
          <w:rPr>
            <w:rFonts w:ascii="Times New Roman" w:hAnsi="Times New Roman"/>
            <w:sz w:val="28"/>
            <w:szCs w:val="28"/>
          </w:rPr>
          <w:t>"е" пункта 2</w:t>
        </w:r>
      </w:hyperlink>
      <w:r w:rsidRPr="00921FE9">
        <w:rPr>
          <w:rFonts w:ascii="Times New Roman" w:hAnsi="Times New Roman"/>
          <w:sz w:val="28"/>
          <w:szCs w:val="28"/>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lastRenderedPageBreak/>
        <w:t xml:space="preserve">В случае использования средств социальной выплаты на цель, предусмотренную </w:t>
      </w:r>
      <w:hyperlink w:anchor="Par25" w:history="1">
        <w:r w:rsidRPr="00921FE9">
          <w:rPr>
            <w:rFonts w:ascii="Times New Roman" w:hAnsi="Times New Roman"/>
            <w:sz w:val="28"/>
            <w:szCs w:val="28"/>
          </w:rPr>
          <w:t>подпунктом "ж" пункта 2</w:t>
        </w:r>
      </w:hyperlink>
      <w:r w:rsidRPr="00921FE9">
        <w:rPr>
          <w:rFonts w:ascii="Times New Roman" w:hAnsi="Times New Roman"/>
          <w:sz w:val="28"/>
          <w:szCs w:val="28"/>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В случае использования средств социальной выплаты на цели, предусмотренные </w:t>
      </w:r>
      <w:hyperlink w:anchor="Par27" w:history="1">
        <w:r w:rsidRPr="00921FE9">
          <w:rPr>
            <w:rFonts w:ascii="Times New Roman" w:hAnsi="Times New Roman"/>
            <w:sz w:val="28"/>
            <w:szCs w:val="28"/>
          </w:rPr>
          <w:t>подпунктами "з"</w:t>
        </w:r>
      </w:hyperlink>
      <w:r w:rsidRPr="00921FE9">
        <w:rPr>
          <w:rFonts w:ascii="Times New Roman" w:hAnsi="Times New Roman"/>
          <w:sz w:val="28"/>
          <w:szCs w:val="28"/>
        </w:rPr>
        <w:t xml:space="preserve"> и </w:t>
      </w:r>
      <w:hyperlink w:anchor="Par29" w:history="1">
        <w:r w:rsidRPr="00921FE9">
          <w:rPr>
            <w:rFonts w:ascii="Times New Roman" w:hAnsi="Times New Roman"/>
            <w:sz w:val="28"/>
            <w:szCs w:val="28"/>
          </w:rPr>
          <w:t>"и" пункта 2</w:t>
        </w:r>
      </w:hyperlink>
      <w:r w:rsidRPr="00921FE9">
        <w:rPr>
          <w:rFonts w:ascii="Times New Roman" w:hAnsi="Times New Roman"/>
          <w:sz w:val="28"/>
          <w:szCs w:val="28"/>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9C5694" w:rsidRPr="00921FE9" w:rsidRDefault="009C5694" w:rsidP="009C5694">
      <w:pPr>
        <w:autoSpaceDE w:val="0"/>
        <w:autoSpaceDN w:val="0"/>
        <w:adjustRightInd w:val="0"/>
        <w:ind w:firstLine="709"/>
        <w:rPr>
          <w:rFonts w:ascii="Times New Roman" w:hAnsi="Times New Roman"/>
          <w:sz w:val="28"/>
          <w:szCs w:val="28"/>
        </w:rPr>
      </w:pPr>
      <w:bookmarkStart w:id="30" w:name="Par220"/>
      <w:bookmarkEnd w:id="30"/>
      <w:r w:rsidRPr="00921FE9">
        <w:rPr>
          <w:rFonts w:ascii="Times New Roman" w:hAnsi="Times New Roman"/>
          <w:sz w:val="28"/>
          <w:szCs w:val="28"/>
        </w:rPr>
        <w:t xml:space="preserve">44. В случае направления социальной выплаты на цель, предусмотренную </w:t>
      </w:r>
      <w:hyperlink w:anchor="Par18" w:history="1">
        <w:r w:rsidRPr="00921FE9">
          <w:rPr>
            <w:rFonts w:ascii="Times New Roman" w:hAnsi="Times New Roman"/>
            <w:sz w:val="28"/>
            <w:szCs w:val="28"/>
          </w:rPr>
          <w:t>подпунктом "в" пункта 2</w:t>
        </w:r>
      </w:hyperlink>
      <w:r w:rsidRPr="00921FE9">
        <w:rPr>
          <w:rFonts w:ascii="Times New Roman" w:hAnsi="Times New Roman"/>
          <w:sz w:val="28"/>
          <w:szCs w:val="28"/>
        </w:rPr>
        <w:t xml:space="preserve"> настоящих Правил, распорядитель счета представляет в банк:</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б) копию устава кооператива;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выписку из реестра членов кооператива, подтверждающую его членство в кооперативе;</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д) копию решения о передаче жилого помещения в пользование члена кооператива.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lastRenderedPageBreak/>
        <w:t xml:space="preserve">45. В случае направления социальной выплаты на цель, предусмотренную </w:t>
      </w:r>
      <w:hyperlink w:anchor="Par17" w:history="1">
        <w:r w:rsidRPr="00921FE9">
          <w:rPr>
            <w:rFonts w:ascii="Times New Roman" w:hAnsi="Times New Roman"/>
            <w:sz w:val="28"/>
            <w:szCs w:val="28"/>
          </w:rPr>
          <w:t>подпунктом "б" пункта 2</w:t>
        </w:r>
      </w:hyperlink>
      <w:r w:rsidRPr="00921FE9">
        <w:rPr>
          <w:rFonts w:ascii="Times New Roman" w:hAnsi="Times New Roman"/>
          <w:sz w:val="28"/>
          <w:szCs w:val="28"/>
        </w:rPr>
        <w:t xml:space="preserve"> настоящих Правил, распорядитель счета представляет в банк:</w:t>
      </w:r>
    </w:p>
    <w:p w:rsidR="009C5694" w:rsidRPr="00921FE9" w:rsidRDefault="009C5694" w:rsidP="009C5694">
      <w:pPr>
        <w:autoSpaceDE w:val="0"/>
        <w:autoSpaceDN w:val="0"/>
        <w:adjustRightInd w:val="0"/>
        <w:ind w:firstLine="709"/>
        <w:rPr>
          <w:rFonts w:ascii="Times New Roman" w:hAnsi="Times New Roman"/>
          <w:sz w:val="28"/>
          <w:szCs w:val="28"/>
        </w:rPr>
      </w:pPr>
      <w:bookmarkStart w:id="31" w:name="Par228"/>
      <w:bookmarkEnd w:id="31"/>
      <w:r w:rsidRPr="00921FE9">
        <w:rPr>
          <w:rFonts w:ascii="Times New Roman" w:hAnsi="Times New Roman"/>
          <w:sz w:val="28"/>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C5694" w:rsidRPr="00921FE9" w:rsidRDefault="009C5694" w:rsidP="009C5694">
      <w:pPr>
        <w:autoSpaceDE w:val="0"/>
        <w:autoSpaceDN w:val="0"/>
        <w:adjustRightInd w:val="0"/>
        <w:ind w:firstLine="709"/>
        <w:rPr>
          <w:rFonts w:ascii="Times New Roman" w:hAnsi="Times New Roman"/>
          <w:sz w:val="28"/>
          <w:szCs w:val="28"/>
        </w:rPr>
      </w:pPr>
      <w:bookmarkStart w:id="32" w:name="Par229"/>
      <w:bookmarkEnd w:id="32"/>
      <w:r w:rsidRPr="00921FE9">
        <w:rPr>
          <w:rFonts w:ascii="Times New Roman" w:hAnsi="Times New Roman"/>
          <w:sz w:val="28"/>
          <w:szCs w:val="28"/>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9C5694" w:rsidRPr="00921FE9" w:rsidRDefault="009C5694" w:rsidP="009C5694">
      <w:pPr>
        <w:autoSpaceDE w:val="0"/>
        <w:autoSpaceDN w:val="0"/>
        <w:adjustRightInd w:val="0"/>
        <w:ind w:firstLine="709"/>
        <w:rPr>
          <w:rFonts w:ascii="Times New Roman" w:hAnsi="Times New Roman"/>
          <w:sz w:val="28"/>
          <w:szCs w:val="28"/>
        </w:rPr>
      </w:pPr>
      <w:bookmarkStart w:id="33" w:name="Par232"/>
      <w:bookmarkEnd w:id="33"/>
      <w:r w:rsidRPr="00921FE9">
        <w:rPr>
          <w:rFonts w:ascii="Times New Roman" w:hAnsi="Times New Roman"/>
          <w:sz w:val="28"/>
          <w:szCs w:val="28"/>
        </w:rPr>
        <w:t xml:space="preserve">45(1). В случае направления социальной выплаты на цель, предусмотренную </w:t>
      </w:r>
      <w:hyperlink w:anchor="Par25" w:history="1">
        <w:r w:rsidRPr="00921FE9">
          <w:rPr>
            <w:rFonts w:ascii="Times New Roman" w:hAnsi="Times New Roman"/>
            <w:sz w:val="28"/>
            <w:szCs w:val="28"/>
          </w:rPr>
          <w:t>подпунктом "ж" пункта 2</w:t>
        </w:r>
      </w:hyperlink>
      <w:r w:rsidRPr="00921FE9">
        <w:rPr>
          <w:rFonts w:ascii="Times New Roman" w:hAnsi="Times New Roman"/>
          <w:sz w:val="28"/>
          <w:szCs w:val="28"/>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9C5694" w:rsidRPr="00921FE9" w:rsidRDefault="009C5694" w:rsidP="009C5694">
      <w:pPr>
        <w:autoSpaceDE w:val="0"/>
        <w:autoSpaceDN w:val="0"/>
        <w:adjustRightInd w:val="0"/>
        <w:ind w:firstLine="709"/>
        <w:rPr>
          <w:rFonts w:ascii="Times New Roman" w:hAnsi="Times New Roman"/>
          <w:sz w:val="28"/>
          <w:szCs w:val="28"/>
        </w:rPr>
      </w:pPr>
      <w:bookmarkStart w:id="34" w:name="Par237"/>
      <w:bookmarkEnd w:id="34"/>
      <w:r w:rsidRPr="00921FE9">
        <w:rPr>
          <w:rFonts w:ascii="Times New Roman" w:hAnsi="Times New Roman"/>
          <w:sz w:val="28"/>
          <w:szCs w:val="28"/>
        </w:rPr>
        <w:t xml:space="preserve">46. Банк в течение 5 рабочих дней со дня получения документов, предусмотренных </w:t>
      </w:r>
      <w:hyperlink w:anchor="Par184" w:history="1">
        <w:r w:rsidRPr="00921FE9">
          <w:rPr>
            <w:rFonts w:ascii="Times New Roman" w:hAnsi="Times New Roman"/>
            <w:sz w:val="28"/>
            <w:szCs w:val="28"/>
          </w:rPr>
          <w:t>пунктами 39</w:t>
        </w:r>
      </w:hyperlink>
      <w:r w:rsidRPr="00921FE9">
        <w:rPr>
          <w:rFonts w:ascii="Times New Roman" w:hAnsi="Times New Roman"/>
          <w:sz w:val="28"/>
          <w:szCs w:val="28"/>
        </w:rPr>
        <w:t xml:space="preserve"> - </w:t>
      </w:r>
      <w:hyperlink w:anchor="Par204" w:history="1">
        <w:r w:rsidRPr="00921FE9">
          <w:rPr>
            <w:rFonts w:ascii="Times New Roman" w:hAnsi="Times New Roman"/>
            <w:sz w:val="28"/>
            <w:szCs w:val="28"/>
          </w:rPr>
          <w:t>42</w:t>
        </w:r>
      </w:hyperlink>
      <w:r w:rsidRPr="00921FE9">
        <w:rPr>
          <w:rFonts w:ascii="Times New Roman" w:hAnsi="Times New Roman"/>
          <w:sz w:val="28"/>
          <w:szCs w:val="28"/>
        </w:rPr>
        <w:t xml:space="preserve">, </w:t>
      </w:r>
      <w:hyperlink w:anchor="Par220" w:history="1">
        <w:r w:rsidRPr="00921FE9">
          <w:rPr>
            <w:rFonts w:ascii="Times New Roman" w:hAnsi="Times New Roman"/>
            <w:sz w:val="28"/>
            <w:szCs w:val="28"/>
          </w:rPr>
          <w:t>44</w:t>
        </w:r>
      </w:hyperlink>
      <w:r w:rsidRPr="00921FE9">
        <w:rPr>
          <w:rFonts w:ascii="Times New Roman" w:hAnsi="Times New Roman"/>
          <w:sz w:val="28"/>
          <w:szCs w:val="28"/>
        </w:rPr>
        <w:t xml:space="preserve">, </w:t>
      </w:r>
      <w:hyperlink w:anchor="Par228" w:history="1">
        <w:r w:rsidRPr="00921FE9">
          <w:rPr>
            <w:rFonts w:ascii="Times New Roman" w:hAnsi="Times New Roman"/>
            <w:sz w:val="28"/>
            <w:szCs w:val="28"/>
          </w:rPr>
          <w:t>подпунктами "а"</w:t>
        </w:r>
      </w:hyperlink>
      <w:r w:rsidRPr="00921FE9">
        <w:rPr>
          <w:rFonts w:ascii="Times New Roman" w:hAnsi="Times New Roman"/>
          <w:sz w:val="28"/>
          <w:szCs w:val="28"/>
        </w:rPr>
        <w:t xml:space="preserve"> и </w:t>
      </w:r>
      <w:hyperlink w:anchor="Par229" w:history="1">
        <w:r w:rsidRPr="00921FE9">
          <w:rPr>
            <w:rFonts w:ascii="Times New Roman" w:hAnsi="Times New Roman"/>
            <w:sz w:val="28"/>
            <w:szCs w:val="28"/>
          </w:rPr>
          <w:t>"б" пункта 45</w:t>
        </w:r>
      </w:hyperlink>
      <w:r w:rsidRPr="00921FE9">
        <w:rPr>
          <w:rFonts w:ascii="Times New Roman" w:hAnsi="Times New Roman"/>
          <w:sz w:val="28"/>
          <w:szCs w:val="28"/>
        </w:rPr>
        <w:t xml:space="preserve"> и </w:t>
      </w:r>
      <w:hyperlink w:anchor="Par232" w:history="1">
        <w:r w:rsidRPr="00921FE9">
          <w:rPr>
            <w:rFonts w:ascii="Times New Roman" w:hAnsi="Times New Roman"/>
            <w:sz w:val="28"/>
            <w:szCs w:val="28"/>
          </w:rPr>
          <w:t>пунктом 45(1)</w:t>
        </w:r>
      </w:hyperlink>
      <w:r w:rsidRPr="00921FE9">
        <w:rPr>
          <w:rFonts w:ascii="Times New Roman" w:hAnsi="Times New Roman"/>
          <w:sz w:val="28"/>
          <w:szCs w:val="28"/>
        </w:rPr>
        <w:t xml:space="preserve"> настоящих Правил, осуществляет проверку содержащихся в них сведений.</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194" w:history="1">
        <w:r w:rsidRPr="00921FE9">
          <w:rPr>
            <w:rFonts w:ascii="Times New Roman" w:hAnsi="Times New Roman"/>
            <w:sz w:val="28"/>
            <w:szCs w:val="28"/>
          </w:rPr>
          <w:t>пунктами 41</w:t>
        </w:r>
      </w:hyperlink>
      <w:r w:rsidRPr="00921FE9">
        <w:rPr>
          <w:rFonts w:ascii="Times New Roman" w:hAnsi="Times New Roman"/>
          <w:sz w:val="28"/>
          <w:szCs w:val="28"/>
        </w:rPr>
        <w:t xml:space="preserve">, </w:t>
      </w:r>
      <w:hyperlink w:anchor="Par204" w:history="1">
        <w:r w:rsidRPr="00921FE9">
          <w:rPr>
            <w:rFonts w:ascii="Times New Roman" w:hAnsi="Times New Roman"/>
            <w:sz w:val="28"/>
            <w:szCs w:val="28"/>
          </w:rPr>
          <w:t>42</w:t>
        </w:r>
      </w:hyperlink>
      <w:r w:rsidRPr="00921FE9">
        <w:rPr>
          <w:rFonts w:ascii="Times New Roman" w:hAnsi="Times New Roman"/>
          <w:sz w:val="28"/>
          <w:szCs w:val="28"/>
        </w:rPr>
        <w:t xml:space="preserve">, </w:t>
      </w:r>
      <w:hyperlink w:anchor="Par220" w:history="1">
        <w:r w:rsidRPr="00921FE9">
          <w:rPr>
            <w:rFonts w:ascii="Times New Roman" w:hAnsi="Times New Roman"/>
            <w:sz w:val="28"/>
            <w:szCs w:val="28"/>
          </w:rPr>
          <w:t>44</w:t>
        </w:r>
      </w:hyperlink>
      <w:r w:rsidRPr="00921FE9">
        <w:rPr>
          <w:rFonts w:ascii="Times New Roman" w:hAnsi="Times New Roman"/>
          <w:sz w:val="28"/>
          <w:szCs w:val="28"/>
        </w:rPr>
        <w:t xml:space="preserve">, </w:t>
      </w:r>
      <w:hyperlink w:anchor="Par228" w:history="1">
        <w:r w:rsidRPr="00921FE9">
          <w:rPr>
            <w:rFonts w:ascii="Times New Roman" w:hAnsi="Times New Roman"/>
            <w:sz w:val="28"/>
            <w:szCs w:val="28"/>
          </w:rPr>
          <w:t>подпунктами "а"</w:t>
        </w:r>
      </w:hyperlink>
      <w:r w:rsidRPr="00921FE9">
        <w:rPr>
          <w:rFonts w:ascii="Times New Roman" w:hAnsi="Times New Roman"/>
          <w:sz w:val="28"/>
          <w:szCs w:val="28"/>
        </w:rPr>
        <w:t xml:space="preserve"> и </w:t>
      </w:r>
      <w:hyperlink w:anchor="Par229" w:history="1">
        <w:r w:rsidRPr="00921FE9">
          <w:rPr>
            <w:rFonts w:ascii="Times New Roman" w:hAnsi="Times New Roman"/>
            <w:sz w:val="28"/>
            <w:szCs w:val="28"/>
          </w:rPr>
          <w:t>"б" пункта 45</w:t>
        </w:r>
      </w:hyperlink>
      <w:r w:rsidRPr="00921FE9">
        <w:rPr>
          <w:rFonts w:ascii="Times New Roman" w:hAnsi="Times New Roman"/>
          <w:sz w:val="28"/>
          <w:szCs w:val="28"/>
        </w:rPr>
        <w:t xml:space="preserve"> и </w:t>
      </w:r>
      <w:hyperlink w:anchor="Par232" w:history="1">
        <w:r w:rsidRPr="00921FE9">
          <w:rPr>
            <w:rFonts w:ascii="Times New Roman" w:hAnsi="Times New Roman"/>
            <w:sz w:val="28"/>
            <w:szCs w:val="28"/>
          </w:rPr>
          <w:t>пунктом 45(1)</w:t>
        </w:r>
      </w:hyperlink>
      <w:r w:rsidRPr="00921FE9">
        <w:rPr>
          <w:rFonts w:ascii="Times New Roman" w:hAnsi="Times New Roman"/>
          <w:sz w:val="28"/>
          <w:szCs w:val="28"/>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w:t>
      </w:r>
      <w:r w:rsidRPr="00921FE9">
        <w:rPr>
          <w:rFonts w:ascii="Times New Roman" w:hAnsi="Times New Roman"/>
          <w:sz w:val="28"/>
          <w:szCs w:val="28"/>
        </w:rPr>
        <w:lastRenderedPageBreak/>
        <w:t>письменной форме с указанием причин отказа. При этом документы, принятые банком для проверки, возвращаются.</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Оригиналы договора купли-продажи жилого помещения, документов на строительство и документов, предусмотренных </w:t>
      </w:r>
      <w:hyperlink w:anchor="Par194" w:history="1">
        <w:r w:rsidRPr="00921FE9">
          <w:rPr>
            <w:rFonts w:ascii="Times New Roman" w:hAnsi="Times New Roman"/>
            <w:sz w:val="28"/>
            <w:szCs w:val="28"/>
          </w:rPr>
          <w:t>пунктами 41</w:t>
        </w:r>
      </w:hyperlink>
      <w:r w:rsidRPr="00921FE9">
        <w:rPr>
          <w:rFonts w:ascii="Times New Roman" w:hAnsi="Times New Roman"/>
          <w:sz w:val="28"/>
          <w:szCs w:val="28"/>
        </w:rPr>
        <w:t xml:space="preserve">, </w:t>
      </w:r>
      <w:hyperlink w:anchor="Par204" w:history="1">
        <w:r w:rsidRPr="00921FE9">
          <w:rPr>
            <w:rFonts w:ascii="Times New Roman" w:hAnsi="Times New Roman"/>
            <w:sz w:val="28"/>
            <w:szCs w:val="28"/>
          </w:rPr>
          <w:t>42</w:t>
        </w:r>
      </w:hyperlink>
      <w:r w:rsidRPr="00921FE9">
        <w:rPr>
          <w:rFonts w:ascii="Times New Roman" w:hAnsi="Times New Roman"/>
          <w:sz w:val="28"/>
          <w:szCs w:val="28"/>
        </w:rPr>
        <w:t xml:space="preserve">, </w:t>
      </w:r>
      <w:hyperlink w:anchor="Par220" w:history="1">
        <w:r w:rsidRPr="00921FE9">
          <w:rPr>
            <w:rFonts w:ascii="Times New Roman" w:hAnsi="Times New Roman"/>
            <w:sz w:val="28"/>
            <w:szCs w:val="28"/>
          </w:rPr>
          <w:t>44</w:t>
        </w:r>
      </w:hyperlink>
      <w:r w:rsidRPr="00921FE9">
        <w:rPr>
          <w:rFonts w:ascii="Times New Roman" w:hAnsi="Times New Roman"/>
          <w:sz w:val="28"/>
          <w:szCs w:val="28"/>
        </w:rPr>
        <w:t xml:space="preserve">, </w:t>
      </w:r>
      <w:hyperlink w:anchor="Par228" w:history="1">
        <w:r w:rsidRPr="00921FE9">
          <w:rPr>
            <w:rFonts w:ascii="Times New Roman" w:hAnsi="Times New Roman"/>
            <w:sz w:val="28"/>
            <w:szCs w:val="28"/>
          </w:rPr>
          <w:t>подпунктами "а"</w:t>
        </w:r>
      </w:hyperlink>
      <w:r w:rsidRPr="00921FE9">
        <w:rPr>
          <w:rFonts w:ascii="Times New Roman" w:hAnsi="Times New Roman"/>
          <w:sz w:val="28"/>
          <w:szCs w:val="28"/>
        </w:rPr>
        <w:t xml:space="preserve"> и </w:t>
      </w:r>
      <w:hyperlink w:anchor="Par229" w:history="1">
        <w:r w:rsidRPr="00921FE9">
          <w:rPr>
            <w:rFonts w:ascii="Times New Roman" w:hAnsi="Times New Roman"/>
            <w:sz w:val="28"/>
            <w:szCs w:val="28"/>
          </w:rPr>
          <w:t>"б" пункта 45</w:t>
        </w:r>
      </w:hyperlink>
      <w:r w:rsidRPr="00921FE9">
        <w:rPr>
          <w:rFonts w:ascii="Times New Roman" w:hAnsi="Times New Roman"/>
          <w:sz w:val="28"/>
          <w:szCs w:val="28"/>
        </w:rPr>
        <w:t xml:space="preserve"> и </w:t>
      </w:r>
      <w:hyperlink w:anchor="Par232" w:history="1">
        <w:r w:rsidRPr="00921FE9">
          <w:rPr>
            <w:rFonts w:ascii="Times New Roman" w:hAnsi="Times New Roman"/>
            <w:sz w:val="28"/>
            <w:szCs w:val="28"/>
          </w:rPr>
          <w:t>пунктом 45(1)</w:t>
        </w:r>
      </w:hyperlink>
      <w:r w:rsidRPr="00921FE9">
        <w:rPr>
          <w:rFonts w:ascii="Times New Roman" w:hAnsi="Times New Roman"/>
          <w:sz w:val="28"/>
          <w:szCs w:val="28"/>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194" w:history="1">
        <w:r w:rsidRPr="00921FE9">
          <w:rPr>
            <w:rFonts w:ascii="Times New Roman" w:hAnsi="Times New Roman"/>
            <w:sz w:val="28"/>
            <w:szCs w:val="28"/>
          </w:rPr>
          <w:t>пунктами 41</w:t>
        </w:r>
      </w:hyperlink>
      <w:r w:rsidRPr="00921FE9">
        <w:rPr>
          <w:rFonts w:ascii="Times New Roman" w:hAnsi="Times New Roman"/>
          <w:sz w:val="28"/>
          <w:szCs w:val="28"/>
        </w:rPr>
        <w:t xml:space="preserve">, </w:t>
      </w:r>
      <w:hyperlink w:anchor="Par204" w:history="1">
        <w:r w:rsidRPr="00921FE9">
          <w:rPr>
            <w:rFonts w:ascii="Times New Roman" w:hAnsi="Times New Roman"/>
            <w:sz w:val="28"/>
            <w:szCs w:val="28"/>
          </w:rPr>
          <w:t>42</w:t>
        </w:r>
      </w:hyperlink>
      <w:r w:rsidRPr="00921FE9">
        <w:rPr>
          <w:rFonts w:ascii="Times New Roman" w:hAnsi="Times New Roman"/>
          <w:sz w:val="28"/>
          <w:szCs w:val="28"/>
        </w:rPr>
        <w:t xml:space="preserve">, </w:t>
      </w:r>
      <w:hyperlink w:anchor="Par220" w:history="1">
        <w:r w:rsidRPr="00921FE9">
          <w:rPr>
            <w:rFonts w:ascii="Times New Roman" w:hAnsi="Times New Roman"/>
            <w:sz w:val="28"/>
            <w:szCs w:val="28"/>
          </w:rPr>
          <w:t>44</w:t>
        </w:r>
      </w:hyperlink>
      <w:r w:rsidRPr="00921FE9">
        <w:rPr>
          <w:rFonts w:ascii="Times New Roman" w:hAnsi="Times New Roman"/>
          <w:sz w:val="28"/>
          <w:szCs w:val="28"/>
        </w:rPr>
        <w:t xml:space="preserve">, </w:t>
      </w:r>
      <w:hyperlink w:anchor="Par228" w:history="1">
        <w:r w:rsidRPr="00921FE9">
          <w:rPr>
            <w:rFonts w:ascii="Times New Roman" w:hAnsi="Times New Roman"/>
            <w:sz w:val="28"/>
            <w:szCs w:val="28"/>
          </w:rPr>
          <w:t>подпунктами "а"</w:t>
        </w:r>
      </w:hyperlink>
      <w:r w:rsidRPr="00921FE9">
        <w:rPr>
          <w:rFonts w:ascii="Times New Roman" w:hAnsi="Times New Roman"/>
          <w:sz w:val="28"/>
          <w:szCs w:val="28"/>
        </w:rPr>
        <w:t xml:space="preserve"> и </w:t>
      </w:r>
      <w:hyperlink w:anchor="Par229" w:history="1">
        <w:r w:rsidRPr="00921FE9">
          <w:rPr>
            <w:rFonts w:ascii="Times New Roman" w:hAnsi="Times New Roman"/>
            <w:sz w:val="28"/>
            <w:szCs w:val="28"/>
          </w:rPr>
          <w:t>"б" пункта 45</w:t>
        </w:r>
      </w:hyperlink>
      <w:r w:rsidRPr="00921FE9">
        <w:rPr>
          <w:rFonts w:ascii="Times New Roman" w:hAnsi="Times New Roman"/>
          <w:sz w:val="28"/>
          <w:szCs w:val="28"/>
        </w:rPr>
        <w:t xml:space="preserve"> и </w:t>
      </w:r>
      <w:hyperlink w:anchor="Par232" w:history="1">
        <w:r w:rsidRPr="00921FE9">
          <w:rPr>
            <w:rFonts w:ascii="Times New Roman" w:hAnsi="Times New Roman"/>
            <w:sz w:val="28"/>
            <w:szCs w:val="28"/>
          </w:rPr>
          <w:t>пунктом 45(1)</w:t>
        </w:r>
      </w:hyperlink>
      <w:r w:rsidRPr="00921FE9">
        <w:rPr>
          <w:rFonts w:ascii="Times New Roman" w:hAnsi="Times New Roman"/>
          <w:sz w:val="28"/>
          <w:szCs w:val="28"/>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49. По соглашению сторон договор банковского счета может быть продлен, если: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а) до истечения срока действия договора банковского счета банк принял документы, предусмотренные </w:t>
      </w:r>
      <w:hyperlink w:anchor="Par184" w:history="1">
        <w:r w:rsidRPr="00921FE9">
          <w:rPr>
            <w:rFonts w:ascii="Times New Roman" w:hAnsi="Times New Roman"/>
            <w:sz w:val="28"/>
            <w:szCs w:val="28"/>
          </w:rPr>
          <w:t>пунктами 39</w:t>
        </w:r>
      </w:hyperlink>
      <w:r w:rsidRPr="00921FE9">
        <w:rPr>
          <w:rFonts w:ascii="Times New Roman" w:hAnsi="Times New Roman"/>
          <w:sz w:val="28"/>
          <w:szCs w:val="28"/>
        </w:rPr>
        <w:t xml:space="preserve"> - </w:t>
      </w:r>
      <w:hyperlink w:anchor="Par204" w:history="1">
        <w:r w:rsidRPr="00921FE9">
          <w:rPr>
            <w:rFonts w:ascii="Times New Roman" w:hAnsi="Times New Roman"/>
            <w:sz w:val="28"/>
            <w:szCs w:val="28"/>
          </w:rPr>
          <w:t>42</w:t>
        </w:r>
      </w:hyperlink>
      <w:r w:rsidRPr="00921FE9">
        <w:rPr>
          <w:rFonts w:ascii="Times New Roman" w:hAnsi="Times New Roman"/>
          <w:sz w:val="28"/>
          <w:szCs w:val="28"/>
        </w:rPr>
        <w:t xml:space="preserve">, </w:t>
      </w:r>
      <w:hyperlink w:anchor="Par220" w:history="1">
        <w:r w:rsidRPr="00921FE9">
          <w:rPr>
            <w:rFonts w:ascii="Times New Roman" w:hAnsi="Times New Roman"/>
            <w:sz w:val="28"/>
            <w:szCs w:val="28"/>
          </w:rPr>
          <w:t>44</w:t>
        </w:r>
      </w:hyperlink>
      <w:r w:rsidRPr="00921FE9">
        <w:rPr>
          <w:rFonts w:ascii="Times New Roman" w:hAnsi="Times New Roman"/>
          <w:sz w:val="28"/>
          <w:szCs w:val="28"/>
        </w:rPr>
        <w:t xml:space="preserve">, </w:t>
      </w:r>
      <w:hyperlink w:anchor="Par228" w:history="1">
        <w:r w:rsidRPr="00921FE9">
          <w:rPr>
            <w:rFonts w:ascii="Times New Roman" w:hAnsi="Times New Roman"/>
            <w:sz w:val="28"/>
            <w:szCs w:val="28"/>
          </w:rPr>
          <w:t>подпунктами "а"</w:t>
        </w:r>
      </w:hyperlink>
      <w:r w:rsidRPr="00921FE9">
        <w:rPr>
          <w:rFonts w:ascii="Times New Roman" w:hAnsi="Times New Roman"/>
          <w:sz w:val="28"/>
          <w:szCs w:val="28"/>
        </w:rPr>
        <w:t xml:space="preserve"> и </w:t>
      </w:r>
      <w:hyperlink w:anchor="Par229" w:history="1">
        <w:r w:rsidRPr="00921FE9">
          <w:rPr>
            <w:rFonts w:ascii="Times New Roman" w:hAnsi="Times New Roman"/>
            <w:sz w:val="28"/>
            <w:szCs w:val="28"/>
          </w:rPr>
          <w:t>"б" пункта 45</w:t>
        </w:r>
      </w:hyperlink>
      <w:r w:rsidRPr="00921FE9">
        <w:rPr>
          <w:rFonts w:ascii="Times New Roman" w:hAnsi="Times New Roman"/>
          <w:sz w:val="28"/>
          <w:szCs w:val="28"/>
        </w:rPr>
        <w:t xml:space="preserve"> и </w:t>
      </w:r>
      <w:hyperlink w:anchor="Par232" w:history="1">
        <w:r w:rsidRPr="00921FE9">
          <w:rPr>
            <w:rFonts w:ascii="Times New Roman" w:hAnsi="Times New Roman"/>
            <w:sz w:val="28"/>
            <w:szCs w:val="28"/>
          </w:rPr>
          <w:t>пунктом 45(1)</w:t>
        </w:r>
      </w:hyperlink>
      <w:r w:rsidRPr="00921FE9">
        <w:rPr>
          <w:rFonts w:ascii="Times New Roman" w:hAnsi="Times New Roman"/>
          <w:sz w:val="28"/>
          <w:szCs w:val="28"/>
        </w:rPr>
        <w:t xml:space="preserve"> настоящих Правил, но оплата не произведена;</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w:t>
      </w:r>
      <w:r w:rsidRPr="00921FE9">
        <w:rPr>
          <w:rFonts w:ascii="Times New Roman" w:hAnsi="Times New Roman"/>
          <w:sz w:val="28"/>
          <w:szCs w:val="28"/>
        </w:rPr>
        <w:lastRenderedPageBreak/>
        <w:t xml:space="preserve">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237" w:history="1">
        <w:r w:rsidRPr="00921FE9">
          <w:rPr>
            <w:rFonts w:ascii="Times New Roman" w:hAnsi="Times New Roman"/>
            <w:sz w:val="28"/>
            <w:szCs w:val="28"/>
          </w:rPr>
          <w:t>пунктом 46</w:t>
        </w:r>
      </w:hyperlink>
      <w:r w:rsidRPr="00921FE9">
        <w:rPr>
          <w:rFonts w:ascii="Times New Roman" w:hAnsi="Times New Roman"/>
          <w:sz w:val="28"/>
          <w:szCs w:val="28"/>
        </w:rPr>
        <w:t xml:space="preserve"> настоящих Правил;</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ar237" w:history="1">
        <w:r w:rsidRPr="00921FE9">
          <w:rPr>
            <w:rFonts w:ascii="Times New Roman" w:hAnsi="Times New Roman"/>
            <w:sz w:val="28"/>
            <w:szCs w:val="28"/>
          </w:rPr>
          <w:t>пунктом 46</w:t>
        </w:r>
      </w:hyperlink>
      <w:r w:rsidRPr="00921FE9">
        <w:rPr>
          <w:rFonts w:ascii="Times New Roman" w:hAnsi="Times New Roman"/>
          <w:sz w:val="28"/>
          <w:szCs w:val="28"/>
        </w:rPr>
        <w:t xml:space="preserve"> настоящих Правил.</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14" w:history="1">
        <w:r w:rsidRPr="00921FE9">
          <w:rPr>
            <w:rFonts w:ascii="Times New Roman" w:hAnsi="Times New Roman"/>
            <w:sz w:val="28"/>
            <w:szCs w:val="28"/>
          </w:rPr>
          <w:t>пунктом 2</w:t>
        </w:r>
      </w:hyperlink>
      <w:r w:rsidRPr="00921FE9">
        <w:rPr>
          <w:rFonts w:ascii="Times New Roman" w:hAnsi="Times New Roman"/>
          <w:sz w:val="28"/>
          <w:szCs w:val="28"/>
        </w:rPr>
        <w:t xml:space="preserve"> настоящих Правил.</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9C5694" w:rsidRPr="00921FE9" w:rsidRDefault="009C5694" w:rsidP="009C5694">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4. Основные меры муниципального и правового регулирования подпрограммы</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Мероприятием подпрограммы муниципальной программы предусмотрены меры экономического регулирования в виде предоставления социальных выплат на приобретение жилого помещения или строительства индивидуального жилого дома на территории Воронежской области, из федерального, областного и муниципального бюджетов в соответствии с Правилами определенными настоящей подпрограммой.</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lastRenderedPageBreak/>
        <w:t>5. Информация об участии общественных, научных и иных организаций, а также внебюджетных фондов, юридических и</w:t>
      </w:r>
      <w:r w:rsidR="00EB1C14">
        <w:rPr>
          <w:rFonts w:ascii="Times New Roman" w:hAnsi="Times New Roman"/>
          <w:sz w:val="28"/>
          <w:szCs w:val="28"/>
        </w:rPr>
        <w:t xml:space="preserve"> </w:t>
      </w:r>
      <w:r w:rsidRPr="00921FE9">
        <w:rPr>
          <w:rFonts w:ascii="Times New Roman" w:hAnsi="Times New Roman"/>
          <w:sz w:val="28"/>
          <w:szCs w:val="28"/>
        </w:rPr>
        <w:t>физических лиц в реализации подпрограммы муниципальной программы</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реализации мероприятий подпрограммы участвуют молодые семьи, в том числе молодые семьи, имеющие одного и более детей:</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где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6. Финансовое обеспечение реализации подпрограммы</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Выполнение основного мероприятия подпрограммы будет осуществляться за счет средств федерального, областного бюджетов, бюджета муниципального района и внебюджетных источников.</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xml:space="preserve">Общий объем финансирования подпрограммы в 2020-2028 годах за счет всех источников финансирования составит </w:t>
      </w:r>
      <w:r w:rsidR="00BA42BC" w:rsidRPr="00921FE9">
        <w:rPr>
          <w:rFonts w:ascii="Times New Roman" w:hAnsi="Times New Roman"/>
          <w:sz w:val="28"/>
          <w:szCs w:val="28"/>
        </w:rPr>
        <w:t>66 599</w:t>
      </w:r>
      <w:r w:rsidR="00224FA7" w:rsidRPr="00921FE9">
        <w:rPr>
          <w:rFonts w:ascii="Times New Roman" w:hAnsi="Times New Roman"/>
          <w:sz w:val="28"/>
          <w:szCs w:val="28"/>
        </w:rPr>
        <w:t>,</w:t>
      </w:r>
      <w:r w:rsidR="00BA42BC" w:rsidRPr="00921FE9">
        <w:rPr>
          <w:rFonts w:ascii="Times New Roman" w:hAnsi="Times New Roman"/>
          <w:sz w:val="28"/>
          <w:szCs w:val="28"/>
        </w:rPr>
        <w:t>6</w:t>
      </w:r>
      <w:r w:rsidR="00224FA7" w:rsidRPr="00921FE9">
        <w:rPr>
          <w:rFonts w:ascii="Times New Roman" w:hAnsi="Times New Roman"/>
          <w:sz w:val="28"/>
          <w:szCs w:val="28"/>
        </w:rPr>
        <w:t>6</w:t>
      </w:r>
      <w:r w:rsidRPr="00921FE9">
        <w:rPr>
          <w:rFonts w:ascii="Times New Roman" w:hAnsi="Times New Roman"/>
          <w:sz w:val="28"/>
          <w:szCs w:val="28"/>
        </w:rPr>
        <w:t xml:space="preserve"> тыс. руб. </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xml:space="preserve">в том числе: </w:t>
      </w:r>
    </w:p>
    <w:p w:rsidR="00224FA7" w:rsidRPr="00921FE9" w:rsidRDefault="00224FA7" w:rsidP="00224FA7">
      <w:pPr>
        <w:ind w:firstLine="709"/>
        <w:rPr>
          <w:rFonts w:ascii="Times New Roman" w:hAnsi="Times New Roman"/>
          <w:sz w:val="28"/>
          <w:szCs w:val="28"/>
        </w:rPr>
      </w:pPr>
      <w:r w:rsidRPr="00921FE9">
        <w:rPr>
          <w:rFonts w:ascii="Times New Roman" w:hAnsi="Times New Roman"/>
          <w:sz w:val="28"/>
          <w:szCs w:val="28"/>
        </w:rPr>
        <w:t xml:space="preserve">- за счет средств </w:t>
      </w:r>
      <w:r w:rsidR="00BA42BC" w:rsidRPr="00921FE9">
        <w:rPr>
          <w:rFonts w:ascii="Times New Roman" w:hAnsi="Times New Roman"/>
          <w:sz w:val="28"/>
          <w:szCs w:val="28"/>
        </w:rPr>
        <w:t>федерального бюджета – 3 634,85</w:t>
      </w:r>
      <w:r w:rsidRPr="00921FE9">
        <w:rPr>
          <w:rFonts w:ascii="Times New Roman" w:hAnsi="Times New Roman"/>
          <w:sz w:val="28"/>
          <w:szCs w:val="28"/>
        </w:rPr>
        <w:t xml:space="preserve"> тыс. руб.;</w:t>
      </w:r>
    </w:p>
    <w:p w:rsidR="00224FA7" w:rsidRPr="00921FE9" w:rsidRDefault="00224FA7" w:rsidP="00224FA7">
      <w:pPr>
        <w:ind w:firstLine="709"/>
        <w:rPr>
          <w:rFonts w:ascii="Times New Roman" w:hAnsi="Times New Roman"/>
          <w:sz w:val="28"/>
          <w:szCs w:val="28"/>
        </w:rPr>
      </w:pPr>
      <w:r w:rsidRPr="00921FE9">
        <w:rPr>
          <w:rFonts w:ascii="Times New Roman" w:hAnsi="Times New Roman"/>
          <w:sz w:val="28"/>
          <w:szCs w:val="28"/>
        </w:rPr>
        <w:t>- за счет средств бюджета</w:t>
      </w:r>
      <w:r w:rsidR="00BA42BC" w:rsidRPr="00921FE9">
        <w:rPr>
          <w:rFonts w:ascii="Times New Roman" w:hAnsi="Times New Roman"/>
          <w:sz w:val="28"/>
          <w:szCs w:val="28"/>
        </w:rPr>
        <w:t xml:space="preserve"> Воронежской области – 10 766,71</w:t>
      </w:r>
      <w:r w:rsidRPr="00921FE9">
        <w:rPr>
          <w:rFonts w:ascii="Times New Roman" w:hAnsi="Times New Roman"/>
          <w:sz w:val="28"/>
          <w:szCs w:val="28"/>
        </w:rPr>
        <w:t xml:space="preserve"> тыс. руб.;</w:t>
      </w:r>
    </w:p>
    <w:p w:rsidR="00224FA7" w:rsidRPr="00921FE9" w:rsidRDefault="00224FA7" w:rsidP="00224FA7">
      <w:pPr>
        <w:ind w:firstLine="709"/>
        <w:rPr>
          <w:rFonts w:ascii="Times New Roman" w:hAnsi="Times New Roman"/>
          <w:sz w:val="28"/>
          <w:szCs w:val="28"/>
        </w:rPr>
      </w:pPr>
      <w:r w:rsidRPr="00921FE9">
        <w:rPr>
          <w:rFonts w:ascii="Times New Roman" w:hAnsi="Times New Roman"/>
          <w:sz w:val="28"/>
          <w:szCs w:val="28"/>
        </w:rPr>
        <w:t xml:space="preserve">- за счет средств местного бюджета Репьёвского </w:t>
      </w:r>
      <w:r w:rsidR="00BA42BC" w:rsidRPr="00921FE9">
        <w:rPr>
          <w:rFonts w:ascii="Times New Roman" w:hAnsi="Times New Roman"/>
          <w:sz w:val="28"/>
          <w:szCs w:val="28"/>
        </w:rPr>
        <w:t>муниципального района – 4 855,14</w:t>
      </w:r>
      <w:r w:rsidRPr="00921FE9">
        <w:rPr>
          <w:rFonts w:ascii="Times New Roman" w:hAnsi="Times New Roman"/>
          <w:sz w:val="28"/>
          <w:szCs w:val="28"/>
        </w:rPr>
        <w:t xml:space="preserve"> тыс. руб.; </w:t>
      </w:r>
    </w:p>
    <w:p w:rsidR="000E72A8" w:rsidRPr="00921FE9" w:rsidRDefault="00224FA7" w:rsidP="00224FA7">
      <w:pPr>
        <w:ind w:firstLine="709"/>
        <w:rPr>
          <w:rFonts w:ascii="Times New Roman" w:hAnsi="Times New Roman"/>
          <w:sz w:val="28"/>
          <w:szCs w:val="28"/>
        </w:rPr>
      </w:pPr>
      <w:r w:rsidRPr="00921FE9">
        <w:rPr>
          <w:rFonts w:ascii="Times New Roman" w:hAnsi="Times New Roman"/>
          <w:sz w:val="28"/>
          <w:szCs w:val="28"/>
        </w:rPr>
        <w:t>- за счет вне</w:t>
      </w:r>
      <w:r w:rsidR="00BA42BC" w:rsidRPr="00921FE9">
        <w:rPr>
          <w:rFonts w:ascii="Times New Roman" w:hAnsi="Times New Roman"/>
          <w:sz w:val="28"/>
          <w:szCs w:val="28"/>
        </w:rPr>
        <w:t>бюджетных источников – 47 342,96</w:t>
      </w:r>
      <w:r w:rsidRPr="00921FE9">
        <w:rPr>
          <w:rFonts w:ascii="Times New Roman" w:hAnsi="Times New Roman"/>
          <w:sz w:val="28"/>
          <w:szCs w:val="28"/>
        </w:rPr>
        <w:t xml:space="preserve"> тыс. руб.</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7. Анализ рисков реализации подпрограммы и описание мер</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управления рисками реализации подпрограммы</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Основными рискам реализации подпрограммы являются следующие:</w:t>
      </w:r>
    </w:p>
    <w:p w:rsidR="000E72A8" w:rsidRPr="00921FE9" w:rsidRDefault="000E72A8" w:rsidP="000E72A8">
      <w:pPr>
        <w:ind w:firstLine="709"/>
        <w:rPr>
          <w:rFonts w:ascii="Times New Roman" w:hAnsi="Times New Roman"/>
          <w:sz w:val="28"/>
          <w:szCs w:val="28"/>
        </w:rPr>
      </w:pPr>
      <w:r w:rsidRPr="00921FE9">
        <w:rPr>
          <w:rFonts w:ascii="Times New Roman" w:hAnsi="Times New Roman"/>
          <w:sz w:val="28"/>
          <w:szCs w:val="28"/>
        </w:rPr>
        <w:t xml:space="preserve">-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 что может привести к невыполнению Подпрограммы в полном объеме. Данный риск можно </w:t>
      </w:r>
      <w:proofErr w:type="gramStart"/>
      <w:r w:rsidRPr="00921FE9">
        <w:rPr>
          <w:rFonts w:ascii="Times New Roman" w:hAnsi="Times New Roman"/>
          <w:sz w:val="28"/>
          <w:szCs w:val="28"/>
        </w:rPr>
        <w:t>оценить</w:t>
      </w:r>
      <w:proofErr w:type="gramEnd"/>
      <w:r w:rsidRPr="00921FE9">
        <w:rPr>
          <w:rFonts w:ascii="Times New Roman" w:hAnsi="Times New Roman"/>
          <w:sz w:val="28"/>
          <w:szCs w:val="28"/>
        </w:rPr>
        <w:t xml:space="preserve"> как высокий, поскольку формирование новых институтов, как показывает предыдущий опыт, требует значительных сроков практического внедрения.</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 риск финансового обеспечения, который связан с финансированием Подпрограммы в неполном объеме, как за счет бюджетных, так и внебюджетных источников.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8. Оценка эффективности реализации подпрограммы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lastRenderedPageBreak/>
        <w:t>Эффективность реализации подпрограммы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Оценка эффективности реализации муниципальной подпрограммы проводится на основе:</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оценки степени достижения целей и решения задач муниципальной подпрограммы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0E72A8" w:rsidRPr="00921FE9" w:rsidRDefault="007129D3" w:rsidP="000E72A8">
      <w:pPr>
        <w:autoSpaceDE w:val="0"/>
        <w:autoSpaceDN w:val="0"/>
        <w:adjustRightInd w:val="0"/>
        <w:ind w:firstLine="709"/>
        <w:rPr>
          <w:rFonts w:ascii="Times New Roman" w:hAnsi="Times New Roman"/>
          <w:sz w:val="28"/>
          <w:szCs w:val="28"/>
        </w:rPr>
      </w:pPr>
      <w:r w:rsidRPr="00921FE9">
        <w:rPr>
          <w:rFonts w:ascii="Times New Roman" w:hAnsi="Times New Roman"/>
          <w:noProof/>
          <w:position w:val="-14"/>
          <w:sz w:val="28"/>
          <w:szCs w:val="28"/>
        </w:rPr>
        <w:drawing>
          <wp:inline distT="0" distB="0" distL="0" distR="0">
            <wp:extent cx="1371600" cy="266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000E72A8" w:rsidRPr="00921FE9">
        <w:rPr>
          <w:rFonts w:ascii="Times New Roman" w:hAnsi="Times New Roman"/>
          <w:sz w:val="28"/>
          <w:szCs w:val="28"/>
        </w:rPr>
        <w:t>,</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где:</w:t>
      </w:r>
    </w:p>
    <w:p w:rsidR="000E72A8" w:rsidRPr="00921FE9" w:rsidRDefault="007129D3" w:rsidP="000E72A8">
      <w:pPr>
        <w:autoSpaceDE w:val="0"/>
        <w:autoSpaceDN w:val="0"/>
        <w:adjustRightInd w:val="0"/>
        <w:ind w:firstLine="709"/>
        <w:rPr>
          <w:rFonts w:ascii="Times New Roman" w:hAnsi="Times New Roman"/>
          <w:sz w:val="28"/>
          <w:szCs w:val="28"/>
        </w:rPr>
      </w:pPr>
      <w:r w:rsidRPr="00921FE9">
        <w:rPr>
          <w:rFonts w:ascii="Times New Roman" w:hAnsi="Times New Roman"/>
          <w:noProof/>
          <w:position w:val="-12"/>
          <w:sz w:val="28"/>
          <w:szCs w:val="28"/>
        </w:rPr>
        <w:drawing>
          <wp:inline distT="0" distB="0" distL="0" distR="0">
            <wp:extent cx="203200" cy="266700"/>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66700"/>
                    </a:xfrm>
                    <a:prstGeom prst="rect">
                      <a:avLst/>
                    </a:prstGeom>
                    <a:noFill/>
                    <a:ln>
                      <a:noFill/>
                    </a:ln>
                  </pic:spPr>
                </pic:pic>
              </a:graphicData>
            </a:graphic>
          </wp:inline>
        </w:drawing>
      </w:r>
      <w:r w:rsidR="000E72A8" w:rsidRPr="00921FE9">
        <w:rPr>
          <w:rFonts w:ascii="Times New Roman" w:hAnsi="Times New Roman"/>
          <w:sz w:val="28"/>
          <w:szCs w:val="28"/>
        </w:rPr>
        <w:t xml:space="preserve"> - степень достижения целей (решения задач);</w:t>
      </w:r>
    </w:p>
    <w:p w:rsidR="000E72A8" w:rsidRPr="00921FE9" w:rsidRDefault="007129D3" w:rsidP="000E72A8">
      <w:pPr>
        <w:autoSpaceDE w:val="0"/>
        <w:autoSpaceDN w:val="0"/>
        <w:adjustRightInd w:val="0"/>
        <w:ind w:firstLine="709"/>
        <w:rPr>
          <w:rFonts w:ascii="Times New Roman" w:hAnsi="Times New Roman"/>
          <w:sz w:val="28"/>
          <w:szCs w:val="28"/>
        </w:rPr>
      </w:pPr>
      <w:r w:rsidRPr="00921FE9">
        <w:rPr>
          <w:rFonts w:ascii="Times New Roman" w:hAnsi="Times New Roman"/>
          <w:noProof/>
          <w:position w:val="-14"/>
          <w:sz w:val="28"/>
          <w:szCs w:val="28"/>
        </w:rPr>
        <w:drawing>
          <wp:inline distT="0" distB="0" distL="0" distR="0">
            <wp:extent cx="209550"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0E72A8" w:rsidRPr="00921FE9">
        <w:rPr>
          <w:rFonts w:ascii="Times New Roman" w:hAnsi="Times New Roman"/>
          <w:sz w:val="28"/>
          <w:szCs w:val="28"/>
        </w:rPr>
        <w:t xml:space="preserve"> - фактическое значение индикатора (показателя) муниципальной подпрограммы;</w:t>
      </w:r>
    </w:p>
    <w:p w:rsidR="000E72A8" w:rsidRPr="00921FE9" w:rsidRDefault="007129D3" w:rsidP="000E72A8">
      <w:pPr>
        <w:autoSpaceDE w:val="0"/>
        <w:autoSpaceDN w:val="0"/>
        <w:adjustRightInd w:val="0"/>
        <w:ind w:firstLine="709"/>
        <w:rPr>
          <w:rFonts w:ascii="Times New Roman" w:hAnsi="Times New Roman"/>
          <w:sz w:val="28"/>
          <w:szCs w:val="28"/>
        </w:rPr>
      </w:pPr>
      <w:r w:rsidRPr="00921FE9">
        <w:rPr>
          <w:rFonts w:ascii="Times New Roman" w:hAnsi="Times New Roman"/>
          <w:noProof/>
          <w:position w:val="-12"/>
          <w:sz w:val="28"/>
          <w:szCs w:val="28"/>
        </w:rPr>
        <w:drawing>
          <wp:inline distT="0" distB="0" distL="0" distR="0">
            <wp:extent cx="171450" cy="222250"/>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22250"/>
                    </a:xfrm>
                    <a:prstGeom prst="rect">
                      <a:avLst/>
                    </a:prstGeom>
                    <a:noFill/>
                    <a:ln>
                      <a:noFill/>
                    </a:ln>
                  </pic:spPr>
                </pic:pic>
              </a:graphicData>
            </a:graphic>
          </wp:inline>
        </w:drawing>
      </w:r>
      <w:r w:rsidR="000E72A8" w:rsidRPr="00921FE9">
        <w:rPr>
          <w:rFonts w:ascii="Times New Roman" w:hAnsi="Times New Roman"/>
          <w:sz w:val="28"/>
          <w:szCs w:val="28"/>
        </w:rPr>
        <w:t xml:space="preserve"> - плановое значение индикатора (показателя) муниципальной подпрограммы (для индикаторов (показателей), желаемой тенденцией развития которых является рост значений);</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степени соответствия запланированному уровню затрат и эффективности использования средств бюджета Репьёвского муниципального района путем сопоставления фактических и плановых объемов финансирования муниципальной подпрограммы, и сопоставления фактических и плановых объемов финансирования мероприятий, по формуле:</w:t>
      </w:r>
    </w:p>
    <w:p w:rsidR="000E72A8" w:rsidRPr="00921FE9" w:rsidRDefault="007129D3" w:rsidP="000E72A8">
      <w:pPr>
        <w:autoSpaceDE w:val="0"/>
        <w:autoSpaceDN w:val="0"/>
        <w:adjustRightInd w:val="0"/>
        <w:ind w:firstLine="709"/>
        <w:rPr>
          <w:rFonts w:ascii="Times New Roman" w:hAnsi="Times New Roman"/>
          <w:sz w:val="28"/>
          <w:szCs w:val="28"/>
        </w:rPr>
      </w:pPr>
      <w:r w:rsidRPr="00921FE9">
        <w:rPr>
          <w:rFonts w:ascii="Times New Roman" w:hAnsi="Times New Roman"/>
          <w:noProof/>
          <w:position w:val="-14"/>
          <w:sz w:val="28"/>
          <w:szCs w:val="28"/>
        </w:rPr>
        <w:drawing>
          <wp:inline distT="0" distB="0" distL="0" distR="0">
            <wp:extent cx="1460500" cy="26670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0500" cy="266700"/>
                    </a:xfrm>
                    <a:prstGeom prst="rect">
                      <a:avLst/>
                    </a:prstGeom>
                    <a:noFill/>
                    <a:ln>
                      <a:noFill/>
                    </a:ln>
                  </pic:spPr>
                </pic:pic>
              </a:graphicData>
            </a:graphic>
          </wp:inline>
        </w:drawing>
      </w:r>
      <w:r w:rsidR="000E72A8" w:rsidRPr="00921FE9">
        <w:rPr>
          <w:rFonts w:ascii="Times New Roman" w:hAnsi="Times New Roman"/>
          <w:sz w:val="28"/>
          <w:szCs w:val="28"/>
        </w:rPr>
        <w:t>,</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где:</w:t>
      </w:r>
    </w:p>
    <w:p w:rsidR="000E72A8" w:rsidRPr="00921FE9" w:rsidRDefault="007129D3" w:rsidP="000E72A8">
      <w:pPr>
        <w:autoSpaceDE w:val="0"/>
        <w:autoSpaceDN w:val="0"/>
        <w:adjustRightInd w:val="0"/>
        <w:ind w:firstLine="709"/>
        <w:rPr>
          <w:rFonts w:ascii="Times New Roman" w:hAnsi="Times New Roman"/>
          <w:sz w:val="28"/>
          <w:szCs w:val="28"/>
        </w:rPr>
      </w:pPr>
      <w:r w:rsidRPr="00921FE9">
        <w:rPr>
          <w:rFonts w:ascii="Times New Roman" w:hAnsi="Times New Roman"/>
          <w:noProof/>
          <w:position w:val="-14"/>
          <w:sz w:val="28"/>
          <w:szCs w:val="28"/>
        </w:rPr>
        <w:drawing>
          <wp:inline distT="0" distB="0" distL="0" distR="0">
            <wp:extent cx="222250" cy="266700"/>
            <wp:effectExtent l="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 cy="266700"/>
                    </a:xfrm>
                    <a:prstGeom prst="rect">
                      <a:avLst/>
                    </a:prstGeom>
                    <a:noFill/>
                    <a:ln>
                      <a:noFill/>
                    </a:ln>
                  </pic:spPr>
                </pic:pic>
              </a:graphicData>
            </a:graphic>
          </wp:inline>
        </w:drawing>
      </w:r>
      <w:r w:rsidR="000E72A8" w:rsidRPr="00921FE9">
        <w:rPr>
          <w:rFonts w:ascii="Times New Roman" w:hAnsi="Times New Roman"/>
          <w:sz w:val="28"/>
          <w:szCs w:val="28"/>
        </w:rPr>
        <w:t xml:space="preserve"> - уровень финансирования реализации основных мероприятий муниципальной подпрограммы;</w:t>
      </w:r>
    </w:p>
    <w:p w:rsidR="000E72A8" w:rsidRPr="00921FE9" w:rsidRDefault="007129D3" w:rsidP="000E72A8">
      <w:pPr>
        <w:autoSpaceDE w:val="0"/>
        <w:autoSpaceDN w:val="0"/>
        <w:adjustRightInd w:val="0"/>
        <w:ind w:firstLine="709"/>
        <w:rPr>
          <w:rFonts w:ascii="Times New Roman" w:hAnsi="Times New Roman"/>
          <w:sz w:val="28"/>
          <w:szCs w:val="28"/>
        </w:rPr>
      </w:pPr>
      <w:r w:rsidRPr="00921FE9">
        <w:rPr>
          <w:rFonts w:ascii="Times New Roman" w:hAnsi="Times New Roman"/>
          <w:noProof/>
          <w:position w:val="-14"/>
          <w:sz w:val="28"/>
          <w:szCs w:val="28"/>
        </w:rPr>
        <w:drawing>
          <wp:inline distT="0" distB="0" distL="0" distR="0">
            <wp:extent cx="266700" cy="266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0E72A8" w:rsidRPr="00921FE9">
        <w:rPr>
          <w:rFonts w:ascii="Times New Roman" w:hAnsi="Times New Roman"/>
          <w:sz w:val="28"/>
          <w:szCs w:val="28"/>
        </w:rPr>
        <w:t xml:space="preserve"> - фактический объем финансовых ресурсов, направленный на реализацию мероприятий муниципальной подпрограммы;</w:t>
      </w:r>
    </w:p>
    <w:p w:rsidR="000E72A8" w:rsidRPr="00921FE9" w:rsidRDefault="007129D3" w:rsidP="000E72A8">
      <w:pPr>
        <w:autoSpaceDE w:val="0"/>
        <w:autoSpaceDN w:val="0"/>
        <w:adjustRightInd w:val="0"/>
        <w:ind w:firstLine="709"/>
        <w:rPr>
          <w:rFonts w:ascii="Times New Roman" w:hAnsi="Times New Roman"/>
          <w:sz w:val="28"/>
          <w:szCs w:val="28"/>
        </w:rPr>
      </w:pPr>
      <w:r w:rsidRPr="00921FE9">
        <w:rPr>
          <w:rFonts w:ascii="Times New Roman" w:hAnsi="Times New Roman"/>
          <w:noProof/>
          <w:position w:val="-12"/>
          <w:sz w:val="28"/>
          <w:szCs w:val="28"/>
        </w:rPr>
        <w:drawing>
          <wp:inline distT="0" distB="0" distL="0" distR="0">
            <wp:extent cx="222250" cy="266700"/>
            <wp:effectExtent l="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250" cy="266700"/>
                    </a:xfrm>
                    <a:prstGeom prst="rect">
                      <a:avLst/>
                    </a:prstGeom>
                    <a:noFill/>
                    <a:ln>
                      <a:noFill/>
                    </a:ln>
                  </pic:spPr>
                </pic:pic>
              </a:graphicData>
            </a:graphic>
          </wp:inline>
        </w:drawing>
      </w:r>
      <w:r w:rsidR="000E72A8" w:rsidRPr="00921FE9">
        <w:rPr>
          <w:rFonts w:ascii="Times New Roman" w:hAnsi="Times New Roman"/>
          <w:sz w:val="28"/>
          <w:szCs w:val="28"/>
        </w:rPr>
        <w:t xml:space="preserve"> - плановый объем финансовых ресурсов на реализацию муниципальной программы (подпрограммы) на соответствующий отчетный период.</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Муниципальная подпрограмма считается реализуемой с высоким уровнем эффективности, если:</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значения 90%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 уровень финансирования реализации мероприятий муниципальной подпрограммы </w:t>
      </w:r>
      <w:r w:rsidR="007129D3" w:rsidRPr="00921FE9">
        <w:rPr>
          <w:rFonts w:ascii="Times New Roman" w:hAnsi="Times New Roman"/>
          <w:noProof/>
          <w:position w:val="-14"/>
          <w:sz w:val="28"/>
          <w:szCs w:val="28"/>
        </w:rPr>
        <w:drawing>
          <wp:inline distT="0" distB="0" distL="0" distR="0">
            <wp:extent cx="336550" cy="241300"/>
            <wp:effectExtent l="0" t="0" r="6350"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Pr="00921FE9">
        <w:rPr>
          <w:rFonts w:ascii="Times New Roman" w:hAnsi="Times New Roman"/>
          <w:sz w:val="28"/>
          <w:szCs w:val="28"/>
        </w:rPr>
        <w:t xml:space="preserve"> составил не менее 90%.</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lastRenderedPageBreak/>
        <w:t>Муниципальная подпрограмма считается реализуемой с удовлетворительным уровнем эффективности, если:</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значения 70%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 уровень финансирования реализации основных мероприятий муниципальной подпрограммы </w:t>
      </w:r>
      <w:r w:rsidR="007129D3" w:rsidRPr="00921FE9">
        <w:rPr>
          <w:rFonts w:ascii="Times New Roman" w:hAnsi="Times New Roman"/>
          <w:noProof/>
          <w:position w:val="-14"/>
          <w:sz w:val="28"/>
          <w:szCs w:val="28"/>
        </w:rPr>
        <w:drawing>
          <wp:inline distT="0" distB="0" distL="0" distR="0">
            <wp:extent cx="336550" cy="241300"/>
            <wp:effectExtent l="0" t="0" r="635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Pr="00921FE9">
        <w:rPr>
          <w:rFonts w:ascii="Times New Roman" w:hAnsi="Times New Roman"/>
          <w:sz w:val="28"/>
          <w:szCs w:val="28"/>
        </w:rPr>
        <w:t xml:space="preserve"> составил не менее 70%.</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8.2. Подпрограмма 2 «Создание условий для обеспечения качественными услугами жилищно-коммунального хозяйства населения Репьёвского муниципального района» на 2020-2028 годы муниципальной программы Репьёвского муниципального района «Обеспечение доступным и комфортным жильем и коммунальными услугами населения Репьёвского района» (2020 – 2028 </w:t>
      </w:r>
      <w:proofErr w:type="spellStart"/>
      <w:r w:rsidRPr="00921FE9">
        <w:rPr>
          <w:rFonts w:ascii="Times New Roman" w:hAnsi="Times New Roman"/>
          <w:sz w:val="28"/>
          <w:szCs w:val="28"/>
        </w:rPr>
        <w:t>г.г</w:t>
      </w:r>
      <w:proofErr w:type="spellEnd"/>
      <w:r w:rsidRPr="00921FE9">
        <w:rPr>
          <w:rFonts w:ascii="Times New Roman" w:hAnsi="Times New Roman"/>
          <w:sz w:val="28"/>
          <w:szCs w:val="28"/>
        </w:rPr>
        <w:t xml:space="preserve">.) </w:t>
      </w:r>
    </w:p>
    <w:tbl>
      <w:tblPr>
        <w:tblW w:w="9498" w:type="dxa"/>
        <w:jc w:val="center"/>
        <w:tblLook w:val="04A0" w:firstRow="1" w:lastRow="0" w:firstColumn="1" w:lastColumn="0" w:noHBand="0" w:noVBand="1"/>
      </w:tblPr>
      <w:tblGrid>
        <w:gridCol w:w="4127"/>
        <w:gridCol w:w="5371"/>
      </w:tblGrid>
      <w:tr w:rsidR="000E72A8" w:rsidRPr="00921FE9" w:rsidTr="007A5C31">
        <w:trPr>
          <w:trHeight w:val="20"/>
          <w:jc w:val="center"/>
        </w:trPr>
        <w:tc>
          <w:tcPr>
            <w:tcW w:w="9498" w:type="dxa"/>
            <w:gridSpan w:val="2"/>
            <w:tcBorders>
              <w:top w:val="nil"/>
              <w:left w:val="nil"/>
              <w:bottom w:val="single" w:sz="4" w:space="0" w:color="auto"/>
              <w:right w:val="nil"/>
            </w:tcBorders>
            <w:vAlign w:val="center"/>
          </w:tcPr>
          <w:p w:rsidR="000E72A8" w:rsidRPr="00921FE9" w:rsidRDefault="000E72A8">
            <w:pPr>
              <w:autoSpaceDE w:val="0"/>
              <w:autoSpaceDN w:val="0"/>
              <w:adjustRightInd w:val="0"/>
              <w:ind w:firstLine="0"/>
              <w:rPr>
                <w:rFonts w:ascii="Times New Roman" w:hAnsi="Times New Roman"/>
              </w:rPr>
            </w:pPr>
          </w:p>
          <w:p w:rsidR="000E72A8" w:rsidRPr="00921FE9" w:rsidRDefault="000E72A8">
            <w:pPr>
              <w:ind w:firstLine="0"/>
              <w:jc w:val="center"/>
              <w:rPr>
                <w:rFonts w:ascii="Times New Roman" w:hAnsi="Times New Roman"/>
                <w:caps/>
                <w:sz w:val="28"/>
                <w:szCs w:val="28"/>
              </w:rPr>
            </w:pPr>
            <w:r w:rsidRPr="00921FE9">
              <w:rPr>
                <w:rFonts w:ascii="Times New Roman" w:hAnsi="Times New Roman"/>
                <w:caps/>
                <w:sz w:val="28"/>
                <w:szCs w:val="28"/>
              </w:rPr>
              <w:t>ПАСПОРТ</w:t>
            </w:r>
          </w:p>
          <w:p w:rsidR="000E72A8" w:rsidRPr="00921FE9" w:rsidRDefault="000E72A8">
            <w:pPr>
              <w:autoSpaceDE w:val="0"/>
              <w:autoSpaceDN w:val="0"/>
              <w:adjustRightInd w:val="0"/>
              <w:ind w:firstLine="0"/>
              <w:jc w:val="center"/>
              <w:rPr>
                <w:rFonts w:ascii="Times New Roman" w:hAnsi="Times New Roman"/>
                <w:sz w:val="28"/>
                <w:szCs w:val="28"/>
              </w:rPr>
            </w:pPr>
            <w:r w:rsidRPr="00921FE9">
              <w:rPr>
                <w:rFonts w:ascii="Times New Roman" w:hAnsi="Times New Roman"/>
                <w:sz w:val="28"/>
                <w:szCs w:val="28"/>
              </w:rPr>
              <w:t>подпрограммы «Создание условий для обеспечения</w:t>
            </w:r>
          </w:p>
          <w:p w:rsidR="000E72A8" w:rsidRPr="00921FE9" w:rsidRDefault="000E72A8">
            <w:pPr>
              <w:autoSpaceDE w:val="0"/>
              <w:autoSpaceDN w:val="0"/>
              <w:adjustRightInd w:val="0"/>
              <w:ind w:firstLine="0"/>
              <w:jc w:val="center"/>
              <w:rPr>
                <w:rFonts w:ascii="Times New Roman" w:hAnsi="Times New Roman"/>
                <w:sz w:val="28"/>
                <w:szCs w:val="28"/>
              </w:rPr>
            </w:pPr>
            <w:r w:rsidRPr="00921FE9">
              <w:rPr>
                <w:rFonts w:ascii="Times New Roman" w:hAnsi="Times New Roman"/>
                <w:sz w:val="28"/>
                <w:szCs w:val="28"/>
              </w:rPr>
              <w:t>качественными услугами жилищно-коммунального хозяйства населения Репьёвского муниципального района»</w:t>
            </w:r>
          </w:p>
          <w:p w:rsidR="000E72A8" w:rsidRPr="00921FE9" w:rsidRDefault="000E72A8">
            <w:pPr>
              <w:autoSpaceDE w:val="0"/>
              <w:autoSpaceDN w:val="0"/>
              <w:adjustRightInd w:val="0"/>
              <w:ind w:firstLine="0"/>
              <w:rPr>
                <w:rFonts w:ascii="Times New Roman" w:hAnsi="Times New Roman"/>
              </w:rPr>
            </w:pPr>
          </w:p>
        </w:tc>
      </w:tr>
      <w:tr w:rsidR="000E72A8" w:rsidRPr="00921FE9" w:rsidTr="007A5C31">
        <w:trPr>
          <w:trHeight w:val="20"/>
          <w:jc w:val="center"/>
        </w:trPr>
        <w:tc>
          <w:tcPr>
            <w:tcW w:w="4127" w:type="dxa"/>
            <w:tcBorders>
              <w:top w:val="single" w:sz="4" w:space="0" w:color="auto"/>
              <w:left w:val="single" w:sz="4" w:space="0" w:color="auto"/>
              <w:bottom w:val="single" w:sz="4" w:space="0" w:color="auto"/>
              <w:right w:val="single" w:sz="4" w:space="0" w:color="auto"/>
            </w:tcBorders>
            <w:hideMark/>
          </w:tcPr>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Ответственный исполнитель подпрограммы муниципальной программы</w:t>
            </w:r>
          </w:p>
        </w:tc>
        <w:tc>
          <w:tcPr>
            <w:tcW w:w="5371" w:type="dxa"/>
            <w:tcBorders>
              <w:top w:val="single" w:sz="4" w:space="0" w:color="auto"/>
              <w:left w:val="nil"/>
              <w:bottom w:val="single" w:sz="4" w:space="0" w:color="auto"/>
              <w:right w:val="single" w:sz="4" w:space="0" w:color="auto"/>
            </w:tcBorders>
            <w:noWrap/>
            <w:vAlign w:val="center"/>
            <w:hideMark/>
          </w:tcPr>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Администрация Репьёвского муниципального района Воронежской области.</w:t>
            </w:r>
          </w:p>
        </w:tc>
      </w:tr>
      <w:tr w:rsidR="000E72A8" w:rsidRPr="00921FE9" w:rsidTr="007A5C31">
        <w:trPr>
          <w:trHeight w:val="20"/>
          <w:jc w:val="center"/>
        </w:trPr>
        <w:tc>
          <w:tcPr>
            <w:tcW w:w="4127" w:type="dxa"/>
            <w:tcBorders>
              <w:top w:val="single" w:sz="4" w:space="0" w:color="auto"/>
              <w:left w:val="single" w:sz="4" w:space="0" w:color="auto"/>
              <w:bottom w:val="single" w:sz="4" w:space="0" w:color="auto"/>
              <w:right w:val="single" w:sz="4" w:space="0" w:color="auto"/>
            </w:tcBorders>
            <w:hideMark/>
          </w:tcPr>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Исполнители подпрограммы муниципальной программы</w:t>
            </w:r>
          </w:p>
        </w:tc>
        <w:tc>
          <w:tcPr>
            <w:tcW w:w="5371" w:type="dxa"/>
            <w:tcBorders>
              <w:top w:val="single" w:sz="4" w:space="0" w:color="auto"/>
              <w:left w:val="nil"/>
              <w:bottom w:val="single" w:sz="4" w:space="0" w:color="auto"/>
              <w:right w:val="single" w:sz="4" w:space="0" w:color="auto"/>
            </w:tcBorders>
            <w:noWrap/>
            <w:vAlign w:val="center"/>
            <w:hideMark/>
          </w:tcPr>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Администрация Репьёвского муниципального района Воронежской области;</w:t>
            </w:r>
          </w:p>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Отдел по строительству, архитектуре и ЖКХ администрации муниципального района;</w:t>
            </w:r>
          </w:p>
          <w:p w:rsidR="000E72A8" w:rsidRPr="00921FE9" w:rsidRDefault="000E72A8">
            <w:pPr>
              <w:autoSpaceDE w:val="0"/>
              <w:autoSpaceDN w:val="0"/>
              <w:adjustRightInd w:val="0"/>
              <w:ind w:firstLine="0"/>
              <w:rPr>
                <w:rFonts w:ascii="Times New Roman" w:hAnsi="Times New Roman"/>
              </w:rPr>
            </w:pPr>
          </w:p>
        </w:tc>
      </w:tr>
      <w:tr w:rsidR="000E72A8" w:rsidRPr="00921FE9" w:rsidTr="007A5C31">
        <w:trPr>
          <w:trHeight w:val="20"/>
          <w:jc w:val="center"/>
        </w:trPr>
        <w:tc>
          <w:tcPr>
            <w:tcW w:w="4127" w:type="dxa"/>
            <w:tcBorders>
              <w:top w:val="single" w:sz="4" w:space="0" w:color="auto"/>
              <w:left w:val="single" w:sz="4" w:space="0" w:color="auto"/>
              <w:bottom w:val="single" w:sz="4" w:space="0" w:color="auto"/>
              <w:right w:val="single" w:sz="4" w:space="0" w:color="auto"/>
            </w:tcBorders>
            <w:hideMark/>
          </w:tcPr>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Основные разработчики подпрограммы муниципальной программы</w:t>
            </w:r>
          </w:p>
        </w:tc>
        <w:tc>
          <w:tcPr>
            <w:tcW w:w="5371" w:type="dxa"/>
            <w:tcBorders>
              <w:top w:val="single" w:sz="4" w:space="0" w:color="auto"/>
              <w:left w:val="nil"/>
              <w:bottom w:val="single" w:sz="4" w:space="0" w:color="auto"/>
              <w:right w:val="single" w:sz="4" w:space="0" w:color="auto"/>
            </w:tcBorders>
            <w:noWrap/>
            <w:vAlign w:val="center"/>
            <w:hideMark/>
          </w:tcPr>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Отдел по строительству, архитектуре и ЖКХ администрации муниципального района;</w:t>
            </w:r>
          </w:p>
          <w:p w:rsidR="000E72A8" w:rsidRPr="00921FE9" w:rsidRDefault="000E72A8">
            <w:pPr>
              <w:autoSpaceDE w:val="0"/>
              <w:autoSpaceDN w:val="0"/>
              <w:adjustRightInd w:val="0"/>
              <w:ind w:firstLine="0"/>
              <w:rPr>
                <w:rFonts w:ascii="Times New Roman" w:hAnsi="Times New Roman"/>
              </w:rPr>
            </w:pPr>
          </w:p>
        </w:tc>
      </w:tr>
      <w:tr w:rsidR="000E72A8" w:rsidRPr="00921FE9" w:rsidTr="007A5C31">
        <w:trPr>
          <w:trHeight w:val="20"/>
          <w:jc w:val="center"/>
        </w:trPr>
        <w:tc>
          <w:tcPr>
            <w:tcW w:w="4127" w:type="dxa"/>
            <w:tcBorders>
              <w:top w:val="single" w:sz="4" w:space="0" w:color="auto"/>
              <w:left w:val="single" w:sz="4" w:space="0" w:color="auto"/>
              <w:bottom w:val="single" w:sz="4" w:space="0" w:color="auto"/>
              <w:right w:val="single" w:sz="4" w:space="0" w:color="auto"/>
            </w:tcBorders>
            <w:hideMark/>
          </w:tcPr>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Цель подпрограммы муниципальной программы</w:t>
            </w:r>
          </w:p>
        </w:tc>
        <w:tc>
          <w:tcPr>
            <w:tcW w:w="5371" w:type="dxa"/>
            <w:tcBorders>
              <w:top w:val="single" w:sz="4" w:space="0" w:color="auto"/>
              <w:left w:val="nil"/>
              <w:bottom w:val="single" w:sz="4" w:space="0" w:color="auto"/>
              <w:right w:val="single" w:sz="4" w:space="0" w:color="auto"/>
            </w:tcBorders>
            <w:noWrap/>
            <w:vAlign w:val="center"/>
            <w:hideMark/>
          </w:tcPr>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Создание условий для обеспечения качественными услугами жилищно-коммунального хозяйства населения Репьёвского муниципального района Воронежской области.</w:t>
            </w:r>
          </w:p>
        </w:tc>
      </w:tr>
      <w:tr w:rsidR="000E72A8" w:rsidRPr="00921FE9" w:rsidTr="007A5C31">
        <w:trPr>
          <w:trHeight w:val="20"/>
          <w:jc w:val="center"/>
        </w:trPr>
        <w:tc>
          <w:tcPr>
            <w:tcW w:w="4127" w:type="dxa"/>
            <w:tcBorders>
              <w:top w:val="single" w:sz="4" w:space="0" w:color="auto"/>
              <w:left w:val="single" w:sz="4" w:space="0" w:color="auto"/>
              <w:bottom w:val="single" w:sz="4" w:space="0" w:color="auto"/>
              <w:right w:val="single" w:sz="4" w:space="0" w:color="auto"/>
            </w:tcBorders>
            <w:hideMark/>
          </w:tcPr>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Задачи подпрограммы муниципальной программы</w:t>
            </w:r>
          </w:p>
        </w:tc>
        <w:tc>
          <w:tcPr>
            <w:tcW w:w="5371" w:type="dxa"/>
            <w:tcBorders>
              <w:top w:val="single" w:sz="4" w:space="0" w:color="auto"/>
              <w:left w:val="nil"/>
              <w:bottom w:val="single" w:sz="4" w:space="0" w:color="auto"/>
              <w:right w:val="single" w:sz="4" w:space="0" w:color="auto"/>
            </w:tcBorders>
            <w:noWrap/>
            <w:vAlign w:val="center"/>
            <w:hideMark/>
          </w:tcPr>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 xml:space="preserve">1. Формирование активной гражданской позиции населения в вопросах охраны и поддержания порядка на территориях сельских поселений; </w:t>
            </w:r>
          </w:p>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2. Улучшение технической обеспе</w:t>
            </w:r>
            <w:r w:rsidR="00D335AF" w:rsidRPr="00921FE9">
              <w:rPr>
                <w:rFonts w:ascii="Times New Roman" w:hAnsi="Times New Roman"/>
              </w:rPr>
              <w:t>ченности муниципального района;</w:t>
            </w:r>
          </w:p>
        </w:tc>
      </w:tr>
      <w:tr w:rsidR="000E72A8" w:rsidRPr="00921FE9" w:rsidTr="007A5C31">
        <w:trPr>
          <w:trHeight w:val="20"/>
          <w:jc w:val="center"/>
        </w:trPr>
        <w:tc>
          <w:tcPr>
            <w:tcW w:w="4127" w:type="dxa"/>
            <w:tcBorders>
              <w:top w:val="single" w:sz="4" w:space="0" w:color="auto"/>
              <w:left w:val="single" w:sz="4" w:space="0" w:color="auto"/>
              <w:bottom w:val="single" w:sz="4" w:space="0" w:color="auto"/>
              <w:right w:val="single" w:sz="4" w:space="0" w:color="auto"/>
            </w:tcBorders>
            <w:hideMark/>
          </w:tcPr>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Целевые индикаторы и показатели подпрограммы муниципальной программы</w:t>
            </w:r>
          </w:p>
        </w:tc>
        <w:tc>
          <w:tcPr>
            <w:tcW w:w="5371" w:type="dxa"/>
            <w:tcBorders>
              <w:top w:val="single" w:sz="4" w:space="0" w:color="auto"/>
              <w:left w:val="single" w:sz="4" w:space="0" w:color="auto"/>
              <w:bottom w:val="single" w:sz="4" w:space="0" w:color="auto"/>
              <w:right w:val="single" w:sz="4" w:space="0" w:color="auto"/>
            </w:tcBorders>
            <w:shd w:val="clear" w:color="auto" w:fill="FFFFFF"/>
            <w:hideMark/>
          </w:tcPr>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1. Уровень износа коммунальной инфраструктуры;</w:t>
            </w:r>
          </w:p>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2. Ко</w:t>
            </w:r>
            <w:r w:rsidR="00D335AF" w:rsidRPr="00921FE9">
              <w:rPr>
                <w:rFonts w:ascii="Times New Roman" w:hAnsi="Times New Roman"/>
              </w:rPr>
              <w:t>личество приобретенной техники;</w:t>
            </w:r>
          </w:p>
        </w:tc>
      </w:tr>
      <w:tr w:rsidR="000E72A8" w:rsidRPr="00921FE9" w:rsidTr="007A5C31">
        <w:trPr>
          <w:trHeight w:val="20"/>
          <w:jc w:val="center"/>
        </w:trPr>
        <w:tc>
          <w:tcPr>
            <w:tcW w:w="4127" w:type="dxa"/>
            <w:tcBorders>
              <w:top w:val="single" w:sz="4" w:space="0" w:color="auto"/>
              <w:left w:val="single" w:sz="4" w:space="0" w:color="auto"/>
              <w:bottom w:val="single" w:sz="4" w:space="0" w:color="auto"/>
              <w:right w:val="single" w:sz="4" w:space="0" w:color="auto"/>
            </w:tcBorders>
            <w:hideMark/>
          </w:tcPr>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lastRenderedPageBreak/>
              <w:t>Этапы и сроки реализации подпрограммы муниципальной программы</w:t>
            </w:r>
          </w:p>
        </w:tc>
        <w:tc>
          <w:tcPr>
            <w:tcW w:w="5371" w:type="dxa"/>
            <w:tcBorders>
              <w:top w:val="single" w:sz="4" w:space="0" w:color="auto"/>
              <w:left w:val="nil"/>
              <w:bottom w:val="single" w:sz="4" w:space="0" w:color="auto"/>
              <w:right w:val="single" w:sz="4" w:space="0" w:color="auto"/>
            </w:tcBorders>
            <w:hideMark/>
          </w:tcPr>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2020 - 2028 годы.</w:t>
            </w:r>
          </w:p>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Подпрограмма реализуется без деления на этапы.</w:t>
            </w:r>
          </w:p>
        </w:tc>
      </w:tr>
      <w:tr w:rsidR="000E72A8" w:rsidRPr="00921FE9" w:rsidTr="007A5C31">
        <w:trPr>
          <w:trHeight w:val="20"/>
          <w:jc w:val="center"/>
        </w:trPr>
        <w:tc>
          <w:tcPr>
            <w:tcW w:w="4127" w:type="dxa"/>
            <w:tcBorders>
              <w:top w:val="single" w:sz="4" w:space="0" w:color="auto"/>
              <w:left w:val="single" w:sz="4" w:space="0" w:color="auto"/>
              <w:bottom w:val="single" w:sz="4" w:space="0" w:color="auto"/>
              <w:right w:val="single" w:sz="4" w:space="0" w:color="auto"/>
            </w:tcBorders>
            <w:hideMark/>
          </w:tcPr>
          <w:p w:rsidR="000E72A8" w:rsidRPr="00921FE9" w:rsidRDefault="000E72A8" w:rsidP="00784B1E">
            <w:pPr>
              <w:autoSpaceDE w:val="0"/>
              <w:autoSpaceDN w:val="0"/>
              <w:adjustRightInd w:val="0"/>
              <w:ind w:firstLine="0"/>
              <w:rPr>
                <w:rFonts w:ascii="Times New Roman" w:hAnsi="Times New Roman"/>
              </w:rPr>
            </w:pPr>
            <w:r w:rsidRPr="00921FE9">
              <w:rPr>
                <w:rFonts w:ascii="Times New Roman" w:hAnsi="Times New Roman"/>
              </w:rPr>
              <w:t>Объемы и источники финансирования подпрограммы муниципальной программы</w:t>
            </w:r>
            <w:r w:rsidR="00224FA7" w:rsidRPr="00921FE9">
              <w:rPr>
                <w:rFonts w:ascii="Times New Roman" w:hAnsi="Times New Roman"/>
              </w:rPr>
              <w:t xml:space="preserve"> </w:t>
            </w:r>
          </w:p>
        </w:tc>
        <w:tc>
          <w:tcPr>
            <w:tcW w:w="5371" w:type="dxa"/>
            <w:tcBorders>
              <w:top w:val="single" w:sz="4" w:space="0" w:color="auto"/>
              <w:left w:val="single" w:sz="4" w:space="0" w:color="auto"/>
              <w:bottom w:val="single" w:sz="4" w:space="0" w:color="auto"/>
              <w:right w:val="single" w:sz="4" w:space="0" w:color="auto"/>
            </w:tcBorders>
            <w:hideMark/>
          </w:tcPr>
          <w:p w:rsidR="00783340" w:rsidRPr="00921FE9" w:rsidRDefault="00783340" w:rsidP="00783340">
            <w:pPr>
              <w:ind w:firstLine="0"/>
              <w:rPr>
                <w:rFonts w:ascii="Times New Roman" w:hAnsi="Times New Roman"/>
                <w:szCs w:val="28"/>
              </w:rPr>
            </w:pPr>
            <w:r w:rsidRPr="00921FE9">
              <w:rPr>
                <w:rFonts w:ascii="Times New Roman" w:hAnsi="Times New Roman"/>
                <w:szCs w:val="28"/>
              </w:rPr>
              <w:t>2020 – 2028 годы, всего – 36 875,5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В том числе из областного бюджета:</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2020 – 0,00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2021 – 0,00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2022 – 12 921,0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2023 – 11 000,00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2024 – 12 080,0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2025 – 0,00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2026 – 0,00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2027 – 0,00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2028 – 0,00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Всего – 36 001,00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Из муниципального бюджета:</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2020 – 0,00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2021 – 0,00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2022 – 129,0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2023 – 111,1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2024 – 134,4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2025 – 0,00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2026 – 100,00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2027 – 200,00 тыс. рублей;</w:t>
            </w:r>
          </w:p>
          <w:p w:rsidR="00783340" w:rsidRPr="00921FE9" w:rsidRDefault="00783340" w:rsidP="00783340">
            <w:pPr>
              <w:ind w:firstLine="0"/>
              <w:rPr>
                <w:rFonts w:ascii="Times New Roman" w:hAnsi="Times New Roman"/>
                <w:szCs w:val="28"/>
              </w:rPr>
            </w:pPr>
            <w:r w:rsidRPr="00921FE9">
              <w:rPr>
                <w:rFonts w:ascii="Times New Roman" w:hAnsi="Times New Roman"/>
                <w:szCs w:val="28"/>
              </w:rPr>
              <w:t>2028 – 200,00 тыс. рублей.</w:t>
            </w:r>
          </w:p>
          <w:p w:rsidR="000E72A8" w:rsidRPr="00921FE9" w:rsidRDefault="00783340" w:rsidP="00783340">
            <w:pPr>
              <w:ind w:firstLine="0"/>
              <w:rPr>
                <w:rFonts w:ascii="Times New Roman" w:hAnsi="Times New Roman"/>
                <w:szCs w:val="28"/>
              </w:rPr>
            </w:pPr>
            <w:r w:rsidRPr="00921FE9">
              <w:rPr>
                <w:rFonts w:ascii="Times New Roman" w:hAnsi="Times New Roman"/>
                <w:szCs w:val="28"/>
              </w:rPr>
              <w:t>Всего – 874,5 тыс. рублей.</w:t>
            </w:r>
          </w:p>
        </w:tc>
      </w:tr>
      <w:tr w:rsidR="000E72A8" w:rsidRPr="00921FE9" w:rsidTr="007A5C31">
        <w:trPr>
          <w:trHeight w:val="20"/>
          <w:jc w:val="center"/>
        </w:trPr>
        <w:tc>
          <w:tcPr>
            <w:tcW w:w="4127" w:type="dxa"/>
            <w:tcBorders>
              <w:top w:val="single" w:sz="4" w:space="0" w:color="auto"/>
              <w:left w:val="single" w:sz="4" w:space="0" w:color="auto"/>
              <w:bottom w:val="single" w:sz="4" w:space="0" w:color="auto"/>
              <w:right w:val="single" w:sz="4" w:space="0" w:color="auto"/>
            </w:tcBorders>
            <w:hideMark/>
          </w:tcPr>
          <w:p w:rsidR="000E72A8" w:rsidRPr="00921FE9" w:rsidRDefault="000E72A8">
            <w:pPr>
              <w:autoSpaceDE w:val="0"/>
              <w:autoSpaceDN w:val="0"/>
              <w:adjustRightInd w:val="0"/>
              <w:ind w:firstLine="0"/>
              <w:rPr>
                <w:rFonts w:ascii="Times New Roman" w:hAnsi="Times New Roman"/>
              </w:rPr>
            </w:pPr>
            <w:r w:rsidRPr="00921FE9">
              <w:rPr>
                <w:rFonts w:ascii="Times New Roman" w:hAnsi="Times New Roman"/>
              </w:rPr>
              <w:t>Ожидаемые непосредственные результаты реализации подпрограммы муниципальной программы</w:t>
            </w:r>
          </w:p>
        </w:tc>
        <w:tc>
          <w:tcPr>
            <w:tcW w:w="5371" w:type="dxa"/>
            <w:tcBorders>
              <w:top w:val="single" w:sz="4" w:space="0" w:color="auto"/>
              <w:left w:val="single" w:sz="4" w:space="0" w:color="auto"/>
              <w:bottom w:val="single" w:sz="4" w:space="0" w:color="auto"/>
              <w:right w:val="single" w:sz="4" w:space="0" w:color="auto"/>
            </w:tcBorders>
          </w:tcPr>
          <w:p w:rsidR="000E72A8" w:rsidRPr="00921FE9" w:rsidRDefault="000E72A8" w:rsidP="00D335AF">
            <w:pPr>
              <w:autoSpaceDE w:val="0"/>
              <w:autoSpaceDN w:val="0"/>
              <w:adjustRightInd w:val="0"/>
              <w:ind w:firstLine="0"/>
              <w:rPr>
                <w:rFonts w:ascii="Times New Roman" w:hAnsi="Times New Roman"/>
              </w:rPr>
            </w:pPr>
            <w:r w:rsidRPr="00921FE9">
              <w:rPr>
                <w:rFonts w:ascii="Times New Roman" w:hAnsi="Times New Roman"/>
              </w:rPr>
              <w:t>1. Пополнение парка специализированной</w:t>
            </w:r>
            <w:r w:rsidR="00D335AF" w:rsidRPr="00921FE9">
              <w:rPr>
                <w:rFonts w:ascii="Times New Roman" w:hAnsi="Times New Roman"/>
              </w:rPr>
              <w:t xml:space="preserve"> техники.</w:t>
            </w:r>
          </w:p>
        </w:tc>
      </w:tr>
    </w:tbl>
    <w:p w:rsidR="000E72A8" w:rsidRPr="00921FE9" w:rsidRDefault="000E72A8" w:rsidP="000E72A8">
      <w:pPr>
        <w:autoSpaceDE w:val="0"/>
        <w:autoSpaceDN w:val="0"/>
        <w:adjustRightInd w:val="0"/>
        <w:ind w:firstLine="709"/>
        <w:rPr>
          <w:rFonts w:ascii="Times New Roman" w:hAnsi="Times New Roman"/>
          <w:szCs w:val="28"/>
        </w:rPr>
      </w:pP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1. Характеристика сферы реализации подпрограммы, описание основных проблем в указанной сфере и прогноз ее развития</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Значение жилищно-коммунального хозяйства в экономике страны невозможно переоценить. С вопросами, касающимися жилищно-коммунальной сферы, каждый гражданин сталкивается ежедневно. Степень развития и эффективность деятельности жилищно-коммунального хозяйства влияют на уровень и качество жизни населения, санитарно-гигиенические условия его жизни, а также на производительность труда.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настоящее время в жилищно-коммунальном хозяйстве существуют проблемы, которые обусловлены неэффективной системой управления и неудовлетворительным финансовым положением, высокими затратами и, как следствие, высокой степенью износа основных фондов, неэффективной работой предприятий, большими потерями воды, энергии и других ресурсов. Отсюда следует, что управление эффективностью жилищно-коммунального хозяйства является важной и приоритетной задачей государства.</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lastRenderedPageBreak/>
        <w:t xml:space="preserve">Эффективность предоставления жилищно-коммунальных услуг определяется достижением в интересах общества максимальных результатов при минимальных размерах средств производства и рабочей силы. Но при этом нельзя связать эффективность жилищно-коммунальных услуг только с ростом оказываемых услуг и снижением затрат. При определении эффективности предоставления жилищно-коммунальных услуг важная роль принадлежит социальным последствиям. Общественно значимые результаты деятельности жилищно-коммунального хозяйства должны состоять в удовлетворении всех потребностей общества – материальных, духовных и экологических.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Управление эффективностью жилищно-коммунальных услуг заключается в согласовании представленных сторон, достижении между ними оптимального соотношения.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Жилищно-коммунальное хозяйство обеспечивает население жильем, водой, канализацией, теплом, а также создает условия работы на предприятиях, обеспечивая их водой, теплом, электроэнергией и обеспечивает благоустройство населенных пунктов (освещение, озеленение, очистка территорий, вывоз мусора).</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Жилищно-коммунальное хозяйство включает водопроводно-канализационное хозяйство, топливно-энергетическое хозяйство, предприятия по благоустройству населенных мест, особенно актуален вопрос развития инфраструктуры жилищно-коммунального хозяйства в сельской местности.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Источник финансирования жилищно-коммунального хозяйства – федеральный, областной, муниципальный бюджеты и внебюджетные средства от реализации услуг и продукции: платы за жилье и коммунальные услуги, арендная плата и сборы с арендаторов на эксплуатационные расходы. Наибольшая часть в общем объеме средств на содержание жилого фонда направляется на проведение текущего ремонта. В перспективе эта часть может превысить 50 % общих эксплуатационных расходов.</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Бюджетные средства на коммунальное хозяйство поступают в виде:</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капитальных вложений (на строительство дорог, водоводов, очистных сооружений);</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оплаты произведенных работ и оказанных услуг (очистка, освещение, озеленение).</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Самостоятельность жилищно-коммунальной сферы экономики относительна, но с позиций функциональных характеристик вполне описывается, в том числе и через призму использования материально-технических ресурсов, трудовых и финансовых. Отличительной особенностью экономического обособления жилищно-коммунальной сферы является ее сосредоточение на формировании и оказание услуг населению именно жилищно-коммунального характера. На первом месте стоят вопросы обеспечения жильем населения, а на последующих – удовлетворение </w:t>
      </w:r>
      <w:r w:rsidRPr="00921FE9">
        <w:rPr>
          <w:rFonts w:ascii="Times New Roman" w:hAnsi="Times New Roman"/>
          <w:sz w:val="28"/>
          <w:szCs w:val="28"/>
        </w:rPr>
        <w:lastRenderedPageBreak/>
        <w:t>широкого многообразия потребностей в предоставлении тех услуг, которые необходимы для применения в данной сфере экономики.</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Будучи ресурсоемкой, отрасль жилищно-коммунального хозяйства обеспечивается условиями равновесного состояния за счет других отраслей экономики. В противном случае возникает необходимость производственного, строительного, транспортного </w:t>
      </w:r>
      <w:proofErr w:type="spellStart"/>
      <w:r w:rsidRPr="00921FE9">
        <w:rPr>
          <w:rFonts w:ascii="Times New Roman" w:hAnsi="Times New Roman"/>
          <w:sz w:val="28"/>
          <w:szCs w:val="28"/>
        </w:rPr>
        <w:t>самообеспечения</w:t>
      </w:r>
      <w:proofErr w:type="spellEnd"/>
      <w:r w:rsidRPr="00921FE9">
        <w:rPr>
          <w:rFonts w:ascii="Times New Roman" w:hAnsi="Times New Roman"/>
          <w:sz w:val="28"/>
          <w:szCs w:val="28"/>
        </w:rPr>
        <w:t xml:space="preserve">, что трудно представить в реальности, тем более в регионах. Чрезмерное обособление всегда будет тяготеть к полному </w:t>
      </w:r>
      <w:proofErr w:type="spellStart"/>
      <w:r w:rsidRPr="00921FE9">
        <w:rPr>
          <w:rFonts w:ascii="Times New Roman" w:hAnsi="Times New Roman"/>
          <w:sz w:val="28"/>
          <w:szCs w:val="28"/>
        </w:rPr>
        <w:t>самообеспечению</w:t>
      </w:r>
      <w:proofErr w:type="spellEnd"/>
      <w:r w:rsidRPr="00921FE9">
        <w:rPr>
          <w:rFonts w:ascii="Times New Roman" w:hAnsi="Times New Roman"/>
          <w:sz w:val="28"/>
          <w:szCs w:val="28"/>
        </w:rPr>
        <w:t>, но следует также учитывать существующий круг ограничений. Отрицательное влияние других отраслей экономики на состояние и развитие жилищно-коммунального хозяйства не должно быть причиной для его экономико-производственного обособления. Так каждый раз можно получать «изоляционный результат», базирующийся на расширенных величинах приращиваемого потенциала, и опустить вопросы эффективной деятельности отрасли в формировании и организации качественных услуг.</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Дальнейшее увеличение финансового потока в отрасль жилищно-коммунального хозяйства необходимо. Крупные финансовые вложения в отрасль оправданы по многим причинам, в том числе: возрастающим количеством и качеством оказываемых услуг, состоянием активов и оснащенностью активами отрасли, используемым потенциалом организации и управления активами, квалификационными трудовыми ресурсами. Вместе с тем в указанном контексте продолжают обостряться вопросы реформирования отрасли.</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Цели дальнейшего реформирования, приемлемые по критерию социально-экономической целесообразности, следующие.</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Во-первых, цели обеспечения высоких стандартов качества условий проживания населения, реализуемые сферой жилищно-коммунального хозяйства.</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Во-вторых, снижение издержек и, соответственно, тарифов при поддержании указанных стандартов качества предоставляемых услуг.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В-третьих, выбор такого варианта полного перехода к экономически обоснованным ставкам и тарифам, которые будут соответствовать динамике доходов населения и его платежеспособности.</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соответствии с Программой комплексного социально-экономического развития Репьёвского муниципального района Воронежской области на 2019 – 2035 годы основными задачами жилищно-коммунального хозяйства Воронежской области являются:</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повышение уровня безопасности и комфортности проживания граждан;</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lastRenderedPageBreak/>
        <w:t>− повышение качества и снижение издержек коммунальных услуг;</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создание условий для внедрения новых форм в сфере управления и обслуживания жилищного фонда;</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привлечение инвестиций на основе механизмов государственно-частного партнерства;</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развитие системы энергосбережения.</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С учетом муниципальных приоритетов основными целями подпрограммы являются:</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создание безопасных и благоприятных условий проживания граждан на территории Репьёвского муниципального района Воронежской области;</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создание условий для обеспечения качественными услугами жилищно-коммунального хозяйства населения Репьёвского муниципального района Воронежской области.</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Для достижения обозначенных целей необходимо решение следующих задач:</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 формирование активной гражданской позиции населения в вопросах охраны и поддержания порядка на территориях сельских поселений муниципального района;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улучшение технической обеспеченности муниципального района;</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внедрение раздельного сбора твердых коммунальных отходов на территории населенных пунктов муниципального района.</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Для осуществления оценки программных мероприятий предусматриваются следующие показатели (индикаторы), характеризующие решение задач подпрограммы:</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уровень износа коммунальной инфраструктуры,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количество приобретенной техники, единиц;</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Система индикаторов обеспечит мониторинг реализации подпрограммы за отчетный период с целью уточнения или корректировки поставленных задач и проводимых мероприятий.</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Сроки реализации подпрограммы - 2020 - 2028 годы.</w:t>
      </w:r>
    </w:p>
    <w:p w:rsidR="000E72A8" w:rsidRPr="00921FE9" w:rsidRDefault="00D515C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3</w:t>
      </w:r>
      <w:r w:rsidR="000E72A8" w:rsidRPr="00921FE9">
        <w:rPr>
          <w:rFonts w:ascii="Times New Roman" w:hAnsi="Times New Roman"/>
          <w:sz w:val="28"/>
          <w:szCs w:val="28"/>
        </w:rPr>
        <w:t>.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Для реализации подпрограммы общественных, научных и иных организаций, а также внебюджетных фондов, юридических и физических лиц для реализации подпрограммы не требуется. </w:t>
      </w:r>
    </w:p>
    <w:p w:rsidR="000E72A8" w:rsidRPr="00921FE9" w:rsidRDefault="00D515C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4</w:t>
      </w:r>
      <w:r w:rsidR="000E72A8" w:rsidRPr="00921FE9">
        <w:rPr>
          <w:rFonts w:ascii="Times New Roman" w:hAnsi="Times New Roman"/>
          <w:sz w:val="28"/>
          <w:szCs w:val="28"/>
        </w:rPr>
        <w:t>. Финансовое обеспечение реализации подпрограммы</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Финансовое обеспечение осуществляется за счет средств федерального, областного бюджетов и бюджета Репьёвского муниципального района на условиях софинансирования. </w:t>
      </w:r>
    </w:p>
    <w:p w:rsidR="000E72A8" w:rsidRPr="00921FE9" w:rsidRDefault="00CD386C"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5</w:t>
      </w:r>
      <w:r w:rsidR="000E72A8" w:rsidRPr="00921FE9">
        <w:rPr>
          <w:rFonts w:ascii="Times New Roman" w:hAnsi="Times New Roman"/>
          <w:sz w:val="28"/>
          <w:szCs w:val="28"/>
        </w:rPr>
        <w:t>. Анализ рисков реализации подпрограммы и описание мер управления рисками реализации подпрограммы</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Основными рискам реализации подпрограммы являются следующие:</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lastRenderedPageBreak/>
        <w:t>- макроэкономический риск - снижение темпов роста национальной экономики, высокая инфляция, кризисные явления в системе экономики;</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 нормативный правовой риск, связанный с изменением федерального законодательства, длительностью формирования нормативно-правовой базы, необходимой для эффективной реализации мероприятий подпрограммы.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административный риск - вероятность принятия неэффективных решений при взаимодействии органов исполнительной власти области, участвующих в реализации мероприятий подпрограммы.</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В число основных рисков реализации основного мероприятия входит несвоевременное исполнение поставки товара организациями-поставщиками, в связи с чем в контрактах с поставщиками прописываются как условия поставки товара, так и ответственность за их неисполнение.</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Заключение контрактов и принятие их к финансированию осуществляется при условии наличия лимитов бюджетных обязательств.</w:t>
      </w:r>
    </w:p>
    <w:p w:rsidR="000E72A8" w:rsidRPr="00921FE9" w:rsidRDefault="00CD386C"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6</w:t>
      </w:r>
      <w:r w:rsidR="000E72A8" w:rsidRPr="00921FE9">
        <w:rPr>
          <w:rFonts w:ascii="Times New Roman" w:hAnsi="Times New Roman"/>
          <w:sz w:val="28"/>
          <w:szCs w:val="28"/>
        </w:rPr>
        <w:t xml:space="preserve">. Оценка эффективности реализации подпрограммы </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Эффективность реализации подпрограммы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Оценка эффективности реализации муниципальной подпрограммы проводится на основе:</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оценки степени достижения целей и решения задач муниципальной подпрограммы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0E72A8" w:rsidRPr="00921FE9" w:rsidRDefault="007129D3" w:rsidP="000E72A8">
      <w:pPr>
        <w:autoSpaceDE w:val="0"/>
        <w:autoSpaceDN w:val="0"/>
        <w:adjustRightInd w:val="0"/>
        <w:ind w:firstLine="709"/>
        <w:rPr>
          <w:rFonts w:ascii="Times New Roman" w:hAnsi="Times New Roman"/>
          <w:sz w:val="28"/>
          <w:szCs w:val="28"/>
        </w:rPr>
      </w:pPr>
      <w:r w:rsidRPr="00921FE9">
        <w:rPr>
          <w:rFonts w:ascii="Times New Roman" w:hAnsi="Times New Roman"/>
          <w:noProof/>
          <w:position w:val="-14"/>
          <w:sz w:val="28"/>
          <w:szCs w:val="28"/>
        </w:rPr>
        <w:drawing>
          <wp:inline distT="0" distB="0" distL="0" distR="0">
            <wp:extent cx="1371600" cy="266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000E72A8" w:rsidRPr="00921FE9">
        <w:rPr>
          <w:rFonts w:ascii="Times New Roman" w:hAnsi="Times New Roman"/>
          <w:sz w:val="28"/>
          <w:szCs w:val="28"/>
        </w:rPr>
        <w:t>,</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где:</w:t>
      </w:r>
    </w:p>
    <w:p w:rsidR="000E72A8" w:rsidRPr="00921FE9" w:rsidRDefault="007129D3" w:rsidP="000E72A8">
      <w:pPr>
        <w:autoSpaceDE w:val="0"/>
        <w:autoSpaceDN w:val="0"/>
        <w:adjustRightInd w:val="0"/>
        <w:ind w:firstLine="709"/>
        <w:rPr>
          <w:rFonts w:ascii="Times New Roman" w:hAnsi="Times New Roman"/>
          <w:sz w:val="28"/>
          <w:szCs w:val="28"/>
        </w:rPr>
      </w:pPr>
      <w:r w:rsidRPr="00921FE9">
        <w:rPr>
          <w:rFonts w:ascii="Times New Roman" w:hAnsi="Times New Roman"/>
          <w:noProof/>
          <w:position w:val="-12"/>
          <w:sz w:val="28"/>
          <w:szCs w:val="28"/>
        </w:rPr>
        <w:drawing>
          <wp:inline distT="0" distB="0" distL="0" distR="0">
            <wp:extent cx="203200" cy="266700"/>
            <wp:effectExtent l="0" t="0" r="635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66700"/>
                    </a:xfrm>
                    <a:prstGeom prst="rect">
                      <a:avLst/>
                    </a:prstGeom>
                    <a:noFill/>
                    <a:ln>
                      <a:noFill/>
                    </a:ln>
                  </pic:spPr>
                </pic:pic>
              </a:graphicData>
            </a:graphic>
          </wp:inline>
        </w:drawing>
      </w:r>
      <w:r w:rsidR="000E72A8" w:rsidRPr="00921FE9">
        <w:rPr>
          <w:rFonts w:ascii="Times New Roman" w:hAnsi="Times New Roman"/>
          <w:sz w:val="28"/>
          <w:szCs w:val="28"/>
        </w:rPr>
        <w:t xml:space="preserve"> - степень достижения целей (решения задач);</w:t>
      </w:r>
    </w:p>
    <w:p w:rsidR="000E72A8" w:rsidRPr="00921FE9" w:rsidRDefault="007129D3" w:rsidP="000E72A8">
      <w:pPr>
        <w:autoSpaceDE w:val="0"/>
        <w:autoSpaceDN w:val="0"/>
        <w:adjustRightInd w:val="0"/>
        <w:ind w:firstLine="709"/>
        <w:rPr>
          <w:rFonts w:ascii="Times New Roman" w:hAnsi="Times New Roman"/>
          <w:sz w:val="28"/>
          <w:szCs w:val="28"/>
        </w:rPr>
      </w:pPr>
      <w:r w:rsidRPr="00921FE9">
        <w:rPr>
          <w:rFonts w:ascii="Times New Roman" w:hAnsi="Times New Roman"/>
          <w:noProof/>
          <w:position w:val="-14"/>
          <w:sz w:val="28"/>
          <w:szCs w:val="28"/>
        </w:rPr>
        <w:drawing>
          <wp:inline distT="0" distB="0" distL="0" distR="0">
            <wp:extent cx="222250" cy="266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 cy="266700"/>
                    </a:xfrm>
                    <a:prstGeom prst="rect">
                      <a:avLst/>
                    </a:prstGeom>
                    <a:noFill/>
                    <a:ln>
                      <a:noFill/>
                    </a:ln>
                  </pic:spPr>
                </pic:pic>
              </a:graphicData>
            </a:graphic>
          </wp:inline>
        </w:drawing>
      </w:r>
      <w:r w:rsidR="000E72A8" w:rsidRPr="00921FE9">
        <w:rPr>
          <w:rFonts w:ascii="Times New Roman" w:hAnsi="Times New Roman"/>
          <w:sz w:val="28"/>
          <w:szCs w:val="28"/>
        </w:rPr>
        <w:t xml:space="preserve"> - фактическое значение индикатора (показателя) муниципальной подпрограммы;</w:t>
      </w:r>
    </w:p>
    <w:p w:rsidR="000E72A8" w:rsidRPr="00921FE9" w:rsidRDefault="007129D3" w:rsidP="000E72A8">
      <w:pPr>
        <w:autoSpaceDE w:val="0"/>
        <w:autoSpaceDN w:val="0"/>
        <w:adjustRightInd w:val="0"/>
        <w:ind w:firstLine="709"/>
        <w:rPr>
          <w:rFonts w:ascii="Times New Roman" w:hAnsi="Times New Roman"/>
          <w:sz w:val="28"/>
          <w:szCs w:val="28"/>
        </w:rPr>
      </w:pPr>
      <w:r w:rsidRPr="00921FE9">
        <w:rPr>
          <w:rFonts w:ascii="Times New Roman" w:hAnsi="Times New Roman"/>
          <w:noProof/>
          <w:position w:val="-12"/>
          <w:sz w:val="28"/>
          <w:szCs w:val="28"/>
        </w:rPr>
        <w:drawing>
          <wp:inline distT="0" distB="0" distL="0" distR="0">
            <wp:extent cx="171450" cy="222250"/>
            <wp:effectExtent l="0" t="0" r="0"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22250"/>
                    </a:xfrm>
                    <a:prstGeom prst="rect">
                      <a:avLst/>
                    </a:prstGeom>
                    <a:noFill/>
                    <a:ln>
                      <a:noFill/>
                    </a:ln>
                  </pic:spPr>
                </pic:pic>
              </a:graphicData>
            </a:graphic>
          </wp:inline>
        </w:drawing>
      </w:r>
      <w:r w:rsidR="000E72A8" w:rsidRPr="00921FE9">
        <w:rPr>
          <w:rFonts w:ascii="Times New Roman" w:hAnsi="Times New Roman"/>
          <w:sz w:val="28"/>
          <w:szCs w:val="28"/>
        </w:rPr>
        <w:t xml:space="preserve"> - плановое значение индикатора (показателя) муниципальной подпрограммы (для индикаторов (показателей), желаемой тенденцией развития которых является рост значений);</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степени соответствия запланированному уровню затрат и эффективности использования средств бюджета Репьёвского муниципального района путем сопоставления фактических и плановых объемов финансирования муниципальной подпрограммы, и сопоставления фактических и плановых объемов финансирования мероприятий, по формуле:</w:t>
      </w:r>
    </w:p>
    <w:p w:rsidR="000E72A8" w:rsidRPr="00921FE9" w:rsidRDefault="007129D3" w:rsidP="000E72A8">
      <w:pPr>
        <w:autoSpaceDE w:val="0"/>
        <w:autoSpaceDN w:val="0"/>
        <w:adjustRightInd w:val="0"/>
        <w:ind w:firstLine="709"/>
        <w:rPr>
          <w:rFonts w:ascii="Times New Roman" w:hAnsi="Times New Roman"/>
          <w:sz w:val="28"/>
          <w:szCs w:val="28"/>
        </w:rPr>
      </w:pPr>
      <w:r w:rsidRPr="00921FE9">
        <w:rPr>
          <w:rFonts w:ascii="Times New Roman" w:hAnsi="Times New Roman"/>
          <w:noProof/>
          <w:position w:val="-14"/>
          <w:sz w:val="28"/>
          <w:szCs w:val="28"/>
        </w:rPr>
        <w:drawing>
          <wp:inline distT="0" distB="0" distL="0" distR="0">
            <wp:extent cx="1460500" cy="266700"/>
            <wp:effectExtent l="0" t="0" r="635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0500" cy="266700"/>
                    </a:xfrm>
                    <a:prstGeom prst="rect">
                      <a:avLst/>
                    </a:prstGeom>
                    <a:noFill/>
                    <a:ln>
                      <a:noFill/>
                    </a:ln>
                  </pic:spPr>
                </pic:pic>
              </a:graphicData>
            </a:graphic>
          </wp:inline>
        </w:drawing>
      </w:r>
      <w:r w:rsidR="000E72A8" w:rsidRPr="00921FE9">
        <w:rPr>
          <w:rFonts w:ascii="Times New Roman" w:hAnsi="Times New Roman"/>
          <w:sz w:val="28"/>
          <w:szCs w:val="28"/>
        </w:rPr>
        <w:t>,</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где:</w:t>
      </w:r>
    </w:p>
    <w:p w:rsidR="000E72A8" w:rsidRPr="00921FE9" w:rsidRDefault="007129D3" w:rsidP="000E72A8">
      <w:pPr>
        <w:autoSpaceDE w:val="0"/>
        <w:autoSpaceDN w:val="0"/>
        <w:adjustRightInd w:val="0"/>
        <w:ind w:firstLine="709"/>
        <w:rPr>
          <w:rFonts w:ascii="Times New Roman" w:hAnsi="Times New Roman"/>
          <w:sz w:val="28"/>
          <w:szCs w:val="28"/>
        </w:rPr>
      </w:pPr>
      <w:r w:rsidRPr="00921FE9">
        <w:rPr>
          <w:rFonts w:ascii="Times New Roman" w:hAnsi="Times New Roman"/>
          <w:noProof/>
          <w:position w:val="-14"/>
          <w:sz w:val="28"/>
          <w:szCs w:val="28"/>
        </w:rPr>
        <w:lastRenderedPageBreak/>
        <w:drawing>
          <wp:inline distT="0" distB="0" distL="0" distR="0">
            <wp:extent cx="222250" cy="266700"/>
            <wp:effectExtent l="0" t="0" r="635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 cy="266700"/>
                    </a:xfrm>
                    <a:prstGeom prst="rect">
                      <a:avLst/>
                    </a:prstGeom>
                    <a:noFill/>
                    <a:ln>
                      <a:noFill/>
                    </a:ln>
                  </pic:spPr>
                </pic:pic>
              </a:graphicData>
            </a:graphic>
          </wp:inline>
        </w:drawing>
      </w:r>
      <w:r w:rsidR="000E72A8" w:rsidRPr="00921FE9">
        <w:rPr>
          <w:rFonts w:ascii="Times New Roman" w:hAnsi="Times New Roman"/>
          <w:sz w:val="28"/>
          <w:szCs w:val="28"/>
        </w:rPr>
        <w:t xml:space="preserve"> - уровень финансирования реализации основных мероприятий муниципальной подпрограммы;</w:t>
      </w:r>
    </w:p>
    <w:p w:rsidR="000E72A8" w:rsidRPr="00921FE9" w:rsidRDefault="007129D3" w:rsidP="000E72A8">
      <w:pPr>
        <w:autoSpaceDE w:val="0"/>
        <w:autoSpaceDN w:val="0"/>
        <w:adjustRightInd w:val="0"/>
        <w:ind w:firstLine="709"/>
        <w:rPr>
          <w:rFonts w:ascii="Times New Roman" w:hAnsi="Times New Roman"/>
          <w:sz w:val="28"/>
          <w:szCs w:val="28"/>
        </w:rPr>
      </w:pPr>
      <w:r w:rsidRPr="00921FE9">
        <w:rPr>
          <w:rFonts w:ascii="Times New Roman" w:hAnsi="Times New Roman"/>
          <w:noProof/>
          <w:position w:val="-14"/>
          <w:sz w:val="28"/>
          <w:szCs w:val="28"/>
        </w:rPr>
        <w:drawing>
          <wp:inline distT="0" distB="0" distL="0" distR="0">
            <wp:extent cx="266700" cy="266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0E72A8" w:rsidRPr="00921FE9">
        <w:rPr>
          <w:rFonts w:ascii="Times New Roman" w:hAnsi="Times New Roman"/>
          <w:sz w:val="28"/>
          <w:szCs w:val="28"/>
        </w:rPr>
        <w:t xml:space="preserve"> - фактический объем финансовых ресурсов, направленный на реализацию мероприятий муниципальной подпрограммы;</w:t>
      </w:r>
    </w:p>
    <w:p w:rsidR="000E72A8" w:rsidRPr="00921FE9" w:rsidRDefault="007129D3" w:rsidP="000E72A8">
      <w:pPr>
        <w:autoSpaceDE w:val="0"/>
        <w:autoSpaceDN w:val="0"/>
        <w:adjustRightInd w:val="0"/>
        <w:ind w:firstLine="709"/>
        <w:rPr>
          <w:rFonts w:ascii="Times New Roman" w:hAnsi="Times New Roman"/>
          <w:sz w:val="28"/>
          <w:szCs w:val="28"/>
        </w:rPr>
      </w:pPr>
      <w:r w:rsidRPr="00921FE9">
        <w:rPr>
          <w:rFonts w:ascii="Times New Roman" w:hAnsi="Times New Roman"/>
          <w:noProof/>
          <w:position w:val="-12"/>
          <w:sz w:val="28"/>
          <w:szCs w:val="28"/>
        </w:rPr>
        <w:drawing>
          <wp:inline distT="0" distB="0" distL="0" distR="0">
            <wp:extent cx="222250" cy="266700"/>
            <wp:effectExtent l="0" t="0" r="635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250" cy="266700"/>
                    </a:xfrm>
                    <a:prstGeom prst="rect">
                      <a:avLst/>
                    </a:prstGeom>
                    <a:noFill/>
                    <a:ln>
                      <a:noFill/>
                    </a:ln>
                  </pic:spPr>
                </pic:pic>
              </a:graphicData>
            </a:graphic>
          </wp:inline>
        </w:drawing>
      </w:r>
      <w:r w:rsidR="000E72A8" w:rsidRPr="00921FE9">
        <w:rPr>
          <w:rFonts w:ascii="Times New Roman" w:hAnsi="Times New Roman"/>
          <w:sz w:val="28"/>
          <w:szCs w:val="28"/>
        </w:rPr>
        <w:t xml:space="preserve"> - плановый объем финансовых ресурсов на реализацию муниципальной программы (подпрограммы) на соответствующий отчетный период.</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Муниципальная подпрограмма считается реализуемой с высоким уровнем эффективности, если:</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значения 90%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 уровень финансирования реализации мероприятий муниципальной подпрограммы </w:t>
      </w:r>
      <w:r w:rsidR="007129D3" w:rsidRPr="00921FE9">
        <w:rPr>
          <w:rFonts w:ascii="Times New Roman" w:hAnsi="Times New Roman"/>
          <w:noProof/>
          <w:position w:val="-14"/>
          <w:sz w:val="28"/>
          <w:szCs w:val="28"/>
        </w:rPr>
        <w:drawing>
          <wp:inline distT="0" distB="0" distL="0" distR="0">
            <wp:extent cx="336550" cy="241300"/>
            <wp:effectExtent l="0" t="0" r="6350"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Pr="00921FE9">
        <w:rPr>
          <w:rFonts w:ascii="Times New Roman" w:hAnsi="Times New Roman"/>
          <w:sz w:val="28"/>
          <w:szCs w:val="28"/>
        </w:rPr>
        <w:t xml:space="preserve"> составил не менее 90%.</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Муниципальная подпрограмма считается реализуемой с удовлетворительным уровнем эффективности, если:</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значения 70%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 xml:space="preserve">- уровень финансирования реализации основных мероприятий муниципальной подпрограммы </w:t>
      </w:r>
      <w:r w:rsidR="007129D3" w:rsidRPr="00921FE9">
        <w:rPr>
          <w:rFonts w:ascii="Times New Roman" w:hAnsi="Times New Roman"/>
          <w:noProof/>
          <w:position w:val="-14"/>
          <w:sz w:val="28"/>
          <w:szCs w:val="28"/>
        </w:rPr>
        <w:drawing>
          <wp:inline distT="0" distB="0" distL="0" distR="0">
            <wp:extent cx="336550" cy="241300"/>
            <wp:effectExtent l="0" t="0" r="635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Pr="00921FE9">
        <w:rPr>
          <w:rFonts w:ascii="Times New Roman" w:hAnsi="Times New Roman"/>
          <w:sz w:val="28"/>
          <w:szCs w:val="28"/>
        </w:rPr>
        <w:t xml:space="preserve"> составил не менее 70%.</w:t>
      </w:r>
    </w:p>
    <w:p w:rsidR="000E72A8" w:rsidRPr="00921FE9" w:rsidRDefault="000E72A8" w:rsidP="000E72A8">
      <w:pPr>
        <w:autoSpaceDE w:val="0"/>
        <w:autoSpaceDN w:val="0"/>
        <w:adjustRightInd w:val="0"/>
        <w:ind w:firstLine="709"/>
        <w:rPr>
          <w:rFonts w:ascii="Times New Roman" w:hAnsi="Times New Roman"/>
          <w:sz w:val="28"/>
          <w:szCs w:val="28"/>
        </w:rPr>
      </w:pPr>
      <w:r w:rsidRPr="00921FE9">
        <w:rPr>
          <w:rFonts w:ascii="Times New Roman" w:hAnsi="Times New Roman"/>
          <w:sz w:val="28"/>
          <w:szCs w:val="28"/>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0E72A8" w:rsidRPr="00921FE9" w:rsidRDefault="000E72A8" w:rsidP="000E72A8">
      <w:pPr>
        <w:autoSpaceDE w:val="0"/>
        <w:autoSpaceDN w:val="0"/>
        <w:adjustRightInd w:val="0"/>
        <w:ind w:firstLine="709"/>
        <w:rPr>
          <w:rFonts w:ascii="Times New Roman" w:hAnsi="Times New Roman"/>
          <w:sz w:val="28"/>
          <w:szCs w:val="28"/>
        </w:rPr>
      </w:pPr>
    </w:p>
    <w:p w:rsidR="000E72A8" w:rsidRPr="00921FE9" w:rsidRDefault="000E72A8" w:rsidP="000E72A8">
      <w:pPr>
        <w:ind w:firstLine="0"/>
        <w:jc w:val="left"/>
        <w:rPr>
          <w:rFonts w:ascii="Times New Roman" w:hAnsi="Times New Roman"/>
          <w:szCs w:val="28"/>
        </w:rPr>
        <w:sectPr w:rsidR="000E72A8" w:rsidRPr="00921FE9" w:rsidSect="002E605B">
          <w:headerReference w:type="even" r:id="rId33"/>
          <w:headerReference w:type="default" r:id="rId34"/>
          <w:footerReference w:type="even" r:id="rId35"/>
          <w:footerReference w:type="default" r:id="rId36"/>
          <w:headerReference w:type="first" r:id="rId37"/>
          <w:footerReference w:type="first" r:id="rId38"/>
          <w:pgSz w:w="11906" w:h="16838"/>
          <w:pgMar w:top="1134" w:right="567" w:bottom="1701" w:left="1985" w:header="709" w:footer="709" w:gutter="0"/>
          <w:cols w:space="720"/>
        </w:sectPr>
      </w:pPr>
    </w:p>
    <w:p w:rsidR="000E72A8" w:rsidRPr="00921FE9" w:rsidRDefault="000E72A8" w:rsidP="000E72A8">
      <w:pPr>
        <w:ind w:left="9072" w:firstLine="0"/>
        <w:rPr>
          <w:rFonts w:ascii="Times New Roman" w:hAnsi="Times New Roman"/>
          <w:sz w:val="28"/>
          <w:szCs w:val="28"/>
        </w:rPr>
      </w:pPr>
      <w:r w:rsidRPr="00921FE9">
        <w:rPr>
          <w:rFonts w:ascii="Times New Roman" w:hAnsi="Times New Roman"/>
          <w:sz w:val="28"/>
          <w:szCs w:val="28"/>
        </w:rPr>
        <w:lastRenderedPageBreak/>
        <w:t>Приложение 1 к муниципальной программе Репьёвского муниципального района</w:t>
      </w:r>
      <w:r w:rsidR="00921FE9">
        <w:rPr>
          <w:rFonts w:ascii="Times New Roman" w:hAnsi="Times New Roman"/>
          <w:sz w:val="28"/>
          <w:szCs w:val="28"/>
        </w:rPr>
        <w:t xml:space="preserve"> </w:t>
      </w:r>
      <w:r w:rsidRPr="00921FE9">
        <w:rPr>
          <w:rFonts w:ascii="Times New Roman" w:hAnsi="Times New Roman"/>
          <w:sz w:val="28"/>
          <w:szCs w:val="28"/>
        </w:rPr>
        <w:t xml:space="preserve">«Обеспечение доступным и комфортным жильем и коммунальными услугами населения Репьёвского района» </w:t>
      </w:r>
    </w:p>
    <w:p w:rsidR="00921FE9" w:rsidRDefault="00921FE9" w:rsidP="000E72A8">
      <w:pPr>
        <w:ind w:firstLine="0"/>
        <w:jc w:val="center"/>
        <w:rPr>
          <w:rFonts w:ascii="Times New Roman" w:hAnsi="Times New Roman"/>
          <w:sz w:val="28"/>
          <w:szCs w:val="28"/>
        </w:rPr>
      </w:pPr>
    </w:p>
    <w:p w:rsidR="000E72A8" w:rsidRPr="00921FE9" w:rsidRDefault="000E72A8" w:rsidP="000E72A8">
      <w:pPr>
        <w:ind w:firstLine="0"/>
        <w:jc w:val="center"/>
        <w:rPr>
          <w:rFonts w:ascii="Times New Roman" w:hAnsi="Times New Roman"/>
          <w:sz w:val="28"/>
          <w:szCs w:val="28"/>
        </w:rPr>
      </w:pPr>
      <w:r w:rsidRPr="00921FE9">
        <w:rPr>
          <w:rFonts w:ascii="Times New Roman" w:hAnsi="Times New Roman"/>
          <w:sz w:val="28"/>
          <w:szCs w:val="28"/>
        </w:rPr>
        <w:t xml:space="preserve">Сведения о показателях (индикаторах) муниципальной программы Репьёвского муниципального района «Обеспечение доступным и комфортным жильем и коммунальными услугами населения Репьёвского района» (2020 - 2028 </w:t>
      </w:r>
      <w:proofErr w:type="spellStart"/>
      <w:r w:rsidRPr="00921FE9">
        <w:rPr>
          <w:rFonts w:ascii="Times New Roman" w:hAnsi="Times New Roman"/>
          <w:sz w:val="28"/>
          <w:szCs w:val="28"/>
        </w:rPr>
        <w:t>г.г</w:t>
      </w:r>
      <w:proofErr w:type="spellEnd"/>
      <w:r w:rsidRPr="00921FE9">
        <w:rPr>
          <w:rFonts w:ascii="Times New Roman" w:hAnsi="Times New Roman"/>
          <w:sz w:val="28"/>
          <w:szCs w:val="28"/>
        </w:rPr>
        <w:t>.) и их значениях</w:t>
      </w:r>
    </w:p>
    <w:tbl>
      <w:tblPr>
        <w:tblW w:w="5063" w:type="pct"/>
        <w:jc w:val="center"/>
        <w:tblLook w:val="04A0" w:firstRow="1" w:lastRow="0" w:firstColumn="1" w:lastColumn="0" w:noHBand="0" w:noVBand="1"/>
      </w:tblPr>
      <w:tblGrid>
        <w:gridCol w:w="816"/>
        <w:gridCol w:w="3112"/>
        <w:gridCol w:w="1933"/>
        <w:gridCol w:w="989"/>
        <w:gridCol w:w="6"/>
        <w:gridCol w:w="935"/>
        <w:gridCol w:w="912"/>
        <w:gridCol w:w="924"/>
        <w:gridCol w:w="932"/>
        <w:gridCol w:w="839"/>
        <w:gridCol w:w="895"/>
        <w:gridCol w:w="825"/>
        <w:gridCol w:w="1051"/>
      </w:tblGrid>
      <w:tr w:rsidR="000E72A8" w:rsidRPr="00921FE9" w:rsidTr="007A5C31">
        <w:trPr>
          <w:trHeight w:val="1125"/>
          <w:jc w:val="center"/>
        </w:trPr>
        <w:tc>
          <w:tcPr>
            <w:tcW w:w="288"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 п/п</w:t>
            </w:r>
          </w:p>
        </w:tc>
        <w:tc>
          <w:tcPr>
            <w:tcW w:w="1098"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Наименование показателя (индикатора)</w:t>
            </w:r>
          </w:p>
        </w:tc>
        <w:tc>
          <w:tcPr>
            <w:tcW w:w="682"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Ед. измерения</w:t>
            </w:r>
          </w:p>
        </w:tc>
        <w:tc>
          <w:tcPr>
            <w:tcW w:w="2932" w:type="pct"/>
            <w:gridSpan w:val="10"/>
            <w:tcBorders>
              <w:top w:val="single" w:sz="4" w:space="0" w:color="auto"/>
              <w:left w:val="nil"/>
              <w:bottom w:val="single" w:sz="4" w:space="0" w:color="auto"/>
              <w:right w:val="single" w:sz="4" w:space="0" w:color="000000"/>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Значения показателя (индикатора) по годам реализации государственной программы</w:t>
            </w:r>
          </w:p>
        </w:tc>
      </w:tr>
      <w:tr w:rsidR="000E72A8" w:rsidRPr="00921FE9" w:rsidTr="007A5C31">
        <w:trPr>
          <w:trHeight w:val="37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E72A8" w:rsidRPr="00921FE9" w:rsidRDefault="000E72A8">
            <w:pPr>
              <w:ind w:firstLine="0"/>
              <w:jc w:val="left"/>
              <w:rPr>
                <w:rFonts w:ascii="Times New Roman" w:hAnsi="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E72A8" w:rsidRPr="00921FE9" w:rsidRDefault="000E72A8">
            <w:pPr>
              <w:ind w:firstLine="0"/>
              <w:jc w:val="left"/>
              <w:rPr>
                <w:rFonts w:ascii="Times New Roman" w:hAnsi="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E72A8" w:rsidRPr="00921FE9" w:rsidRDefault="000E72A8">
            <w:pPr>
              <w:ind w:firstLine="0"/>
              <w:jc w:val="left"/>
              <w:rPr>
                <w:rFonts w:ascii="Times New Roman" w:hAnsi="Times New Roman"/>
              </w:rPr>
            </w:pPr>
          </w:p>
        </w:tc>
        <w:tc>
          <w:tcPr>
            <w:tcW w:w="351" w:type="pct"/>
            <w:gridSpan w:val="2"/>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2020</w:t>
            </w:r>
          </w:p>
        </w:tc>
        <w:tc>
          <w:tcPr>
            <w:tcW w:w="329" w:type="pct"/>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2021</w:t>
            </w:r>
          </w:p>
        </w:tc>
        <w:tc>
          <w:tcPr>
            <w:tcW w:w="322" w:type="pct"/>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2022</w:t>
            </w:r>
          </w:p>
        </w:tc>
        <w:tc>
          <w:tcPr>
            <w:tcW w:w="326" w:type="pct"/>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2023</w:t>
            </w:r>
          </w:p>
        </w:tc>
        <w:tc>
          <w:tcPr>
            <w:tcW w:w="329" w:type="pct"/>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2024</w:t>
            </w:r>
          </w:p>
        </w:tc>
        <w:tc>
          <w:tcPr>
            <w:tcW w:w="296" w:type="pct"/>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2025</w:t>
            </w:r>
          </w:p>
        </w:tc>
        <w:tc>
          <w:tcPr>
            <w:tcW w:w="316" w:type="pct"/>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2026</w:t>
            </w:r>
          </w:p>
        </w:tc>
        <w:tc>
          <w:tcPr>
            <w:tcW w:w="291" w:type="pct"/>
            <w:tcBorders>
              <w:top w:val="nil"/>
              <w:left w:val="nil"/>
              <w:bottom w:val="single" w:sz="4" w:space="0" w:color="auto"/>
              <w:right w:val="single" w:sz="4" w:space="0" w:color="auto"/>
            </w:tcBorders>
            <w:noWrap/>
            <w:vAlign w:val="bottom"/>
            <w:hideMark/>
          </w:tcPr>
          <w:p w:rsidR="000E72A8" w:rsidRPr="00921FE9" w:rsidRDefault="000E72A8">
            <w:pPr>
              <w:ind w:firstLine="0"/>
              <w:rPr>
                <w:rFonts w:ascii="Times New Roman" w:hAnsi="Times New Roman"/>
              </w:rPr>
            </w:pPr>
            <w:r w:rsidRPr="00921FE9">
              <w:rPr>
                <w:rFonts w:ascii="Times New Roman" w:hAnsi="Times New Roman"/>
              </w:rPr>
              <w:t>2027</w:t>
            </w:r>
          </w:p>
        </w:tc>
        <w:tc>
          <w:tcPr>
            <w:tcW w:w="371" w:type="pct"/>
            <w:tcBorders>
              <w:top w:val="nil"/>
              <w:left w:val="nil"/>
              <w:bottom w:val="single" w:sz="4" w:space="0" w:color="auto"/>
              <w:right w:val="single" w:sz="4" w:space="0" w:color="auto"/>
            </w:tcBorders>
            <w:vAlign w:val="bottom"/>
            <w:hideMark/>
          </w:tcPr>
          <w:p w:rsidR="000E72A8" w:rsidRPr="00921FE9" w:rsidRDefault="000E72A8">
            <w:pPr>
              <w:ind w:firstLine="0"/>
              <w:rPr>
                <w:rFonts w:ascii="Times New Roman" w:hAnsi="Times New Roman"/>
              </w:rPr>
            </w:pPr>
            <w:r w:rsidRPr="00921FE9">
              <w:rPr>
                <w:rFonts w:ascii="Times New Roman" w:hAnsi="Times New Roman"/>
              </w:rPr>
              <w:t>2028</w:t>
            </w:r>
          </w:p>
        </w:tc>
      </w:tr>
      <w:tr w:rsidR="000E72A8" w:rsidRPr="00921FE9" w:rsidTr="007A5C31">
        <w:trPr>
          <w:trHeight w:val="375"/>
          <w:jc w:val="center"/>
        </w:trPr>
        <w:tc>
          <w:tcPr>
            <w:tcW w:w="288" w:type="pct"/>
            <w:tcBorders>
              <w:top w:val="nil"/>
              <w:left w:val="single" w:sz="4" w:space="0" w:color="auto"/>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1</w:t>
            </w:r>
          </w:p>
        </w:tc>
        <w:tc>
          <w:tcPr>
            <w:tcW w:w="1098" w:type="pct"/>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2</w:t>
            </w:r>
          </w:p>
        </w:tc>
        <w:tc>
          <w:tcPr>
            <w:tcW w:w="682" w:type="pct"/>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3</w:t>
            </w:r>
          </w:p>
        </w:tc>
        <w:tc>
          <w:tcPr>
            <w:tcW w:w="351" w:type="pct"/>
            <w:gridSpan w:val="2"/>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4</w:t>
            </w:r>
          </w:p>
        </w:tc>
        <w:tc>
          <w:tcPr>
            <w:tcW w:w="329" w:type="pct"/>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5</w:t>
            </w:r>
          </w:p>
        </w:tc>
        <w:tc>
          <w:tcPr>
            <w:tcW w:w="322" w:type="pct"/>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6</w:t>
            </w:r>
          </w:p>
        </w:tc>
        <w:tc>
          <w:tcPr>
            <w:tcW w:w="326" w:type="pct"/>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7</w:t>
            </w:r>
          </w:p>
        </w:tc>
        <w:tc>
          <w:tcPr>
            <w:tcW w:w="329" w:type="pct"/>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8</w:t>
            </w:r>
          </w:p>
        </w:tc>
        <w:tc>
          <w:tcPr>
            <w:tcW w:w="296" w:type="pct"/>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9</w:t>
            </w:r>
          </w:p>
        </w:tc>
        <w:tc>
          <w:tcPr>
            <w:tcW w:w="316" w:type="pct"/>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10</w:t>
            </w:r>
          </w:p>
        </w:tc>
        <w:tc>
          <w:tcPr>
            <w:tcW w:w="291" w:type="pct"/>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11</w:t>
            </w:r>
          </w:p>
        </w:tc>
        <w:tc>
          <w:tcPr>
            <w:tcW w:w="371" w:type="pct"/>
            <w:tcBorders>
              <w:top w:val="nil"/>
              <w:left w:val="nil"/>
              <w:bottom w:val="single" w:sz="4" w:space="0" w:color="auto"/>
              <w:right w:val="single" w:sz="4" w:space="0" w:color="auto"/>
            </w:tcBorders>
            <w:shd w:val="clear" w:color="auto" w:fill="FFFFFF"/>
            <w:vAlign w:val="center"/>
            <w:hideMark/>
          </w:tcPr>
          <w:p w:rsidR="000E72A8" w:rsidRPr="00921FE9" w:rsidRDefault="000E72A8">
            <w:pPr>
              <w:ind w:firstLine="0"/>
              <w:rPr>
                <w:rFonts w:ascii="Times New Roman" w:hAnsi="Times New Roman"/>
              </w:rPr>
            </w:pPr>
            <w:r w:rsidRPr="00921FE9">
              <w:rPr>
                <w:rFonts w:ascii="Times New Roman" w:hAnsi="Times New Roman"/>
              </w:rPr>
              <w:t>12</w:t>
            </w:r>
          </w:p>
        </w:tc>
      </w:tr>
      <w:tr w:rsidR="000E72A8" w:rsidRPr="00921FE9" w:rsidTr="007A5C31">
        <w:trPr>
          <w:trHeight w:val="735"/>
          <w:jc w:val="center"/>
        </w:trPr>
        <w:tc>
          <w:tcPr>
            <w:tcW w:w="5000" w:type="pct"/>
            <w:gridSpan w:val="13"/>
            <w:tcBorders>
              <w:top w:val="single" w:sz="4" w:space="0" w:color="auto"/>
              <w:left w:val="single" w:sz="4" w:space="0" w:color="auto"/>
              <w:bottom w:val="single" w:sz="4" w:space="0" w:color="auto"/>
              <w:right w:val="single" w:sz="4" w:space="0" w:color="000000"/>
            </w:tcBorders>
            <w:shd w:val="clear" w:color="auto" w:fill="FFFFFF"/>
            <w:vAlign w:val="bottom"/>
            <w:hideMark/>
          </w:tcPr>
          <w:p w:rsidR="000E72A8" w:rsidRPr="00921FE9" w:rsidRDefault="000E72A8">
            <w:pPr>
              <w:ind w:firstLine="0"/>
              <w:rPr>
                <w:rFonts w:ascii="Times New Roman" w:hAnsi="Times New Roman"/>
              </w:rPr>
            </w:pPr>
            <w:r w:rsidRPr="00921FE9">
              <w:rPr>
                <w:rFonts w:ascii="Times New Roman" w:hAnsi="Times New Roman"/>
              </w:rPr>
              <w:t xml:space="preserve">МУНИЦИПАЛЬНАЯ ПРОГРАММА «Обеспечение доступным и комфортным жильем и коммунальными услугами населения Репьёвского района» (2020 - 2028 </w:t>
            </w:r>
            <w:proofErr w:type="spellStart"/>
            <w:r w:rsidRPr="00921FE9">
              <w:rPr>
                <w:rFonts w:ascii="Times New Roman" w:hAnsi="Times New Roman"/>
              </w:rPr>
              <w:t>г.г</w:t>
            </w:r>
            <w:proofErr w:type="spellEnd"/>
            <w:r w:rsidRPr="00921FE9">
              <w:rPr>
                <w:rFonts w:ascii="Times New Roman" w:hAnsi="Times New Roman"/>
              </w:rPr>
              <w:t>.)</w:t>
            </w:r>
          </w:p>
        </w:tc>
      </w:tr>
      <w:tr w:rsidR="000E72A8" w:rsidRPr="00921FE9" w:rsidTr="007A5C31">
        <w:trPr>
          <w:trHeight w:val="731"/>
          <w:jc w:val="center"/>
        </w:trPr>
        <w:tc>
          <w:tcPr>
            <w:tcW w:w="288" w:type="pct"/>
            <w:tcBorders>
              <w:top w:val="nil"/>
              <w:left w:val="single" w:sz="4" w:space="0" w:color="auto"/>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1</w:t>
            </w:r>
          </w:p>
        </w:tc>
        <w:tc>
          <w:tcPr>
            <w:tcW w:w="1098" w:type="pct"/>
            <w:tcBorders>
              <w:top w:val="nil"/>
              <w:left w:val="nil"/>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Удельный вес введенной общей площади жилых домов по отношению к общей площади жилищного фонда</w:t>
            </w:r>
          </w:p>
        </w:tc>
        <w:tc>
          <w:tcPr>
            <w:tcW w:w="682" w:type="pct"/>
            <w:tcBorders>
              <w:top w:val="nil"/>
              <w:left w:val="nil"/>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w:t>
            </w:r>
          </w:p>
        </w:tc>
        <w:tc>
          <w:tcPr>
            <w:tcW w:w="351" w:type="pct"/>
            <w:gridSpan w:val="2"/>
            <w:tcBorders>
              <w:top w:val="nil"/>
              <w:left w:val="nil"/>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0,268</w:t>
            </w:r>
          </w:p>
        </w:tc>
        <w:tc>
          <w:tcPr>
            <w:tcW w:w="329" w:type="pct"/>
            <w:tcBorders>
              <w:top w:val="nil"/>
              <w:left w:val="nil"/>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0,269</w:t>
            </w:r>
          </w:p>
        </w:tc>
        <w:tc>
          <w:tcPr>
            <w:tcW w:w="322" w:type="pct"/>
            <w:tcBorders>
              <w:top w:val="nil"/>
              <w:left w:val="nil"/>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0,270</w:t>
            </w:r>
          </w:p>
        </w:tc>
        <w:tc>
          <w:tcPr>
            <w:tcW w:w="326" w:type="pct"/>
            <w:tcBorders>
              <w:top w:val="nil"/>
              <w:left w:val="nil"/>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0,271</w:t>
            </w:r>
          </w:p>
        </w:tc>
        <w:tc>
          <w:tcPr>
            <w:tcW w:w="329" w:type="pct"/>
            <w:tcBorders>
              <w:top w:val="nil"/>
              <w:left w:val="nil"/>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0,272</w:t>
            </w:r>
          </w:p>
        </w:tc>
        <w:tc>
          <w:tcPr>
            <w:tcW w:w="296" w:type="pct"/>
            <w:tcBorders>
              <w:top w:val="nil"/>
              <w:left w:val="nil"/>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0,273</w:t>
            </w:r>
          </w:p>
        </w:tc>
        <w:tc>
          <w:tcPr>
            <w:tcW w:w="316" w:type="pct"/>
            <w:tcBorders>
              <w:top w:val="nil"/>
              <w:left w:val="nil"/>
              <w:bottom w:val="single" w:sz="4" w:space="0" w:color="auto"/>
              <w:right w:val="single" w:sz="4" w:space="0" w:color="auto"/>
            </w:tcBorders>
            <w:noWrap/>
            <w:vAlign w:val="center"/>
            <w:hideMark/>
          </w:tcPr>
          <w:p w:rsidR="000E72A8" w:rsidRPr="00921FE9" w:rsidRDefault="000E72A8">
            <w:pPr>
              <w:ind w:firstLine="0"/>
              <w:rPr>
                <w:rFonts w:ascii="Times New Roman" w:hAnsi="Times New Roman"/>
              </w:rPr>
            </w:pPr>
            <w:r w:rsidRPr="00921FE9">
              <w:rPr>
                <w:rFonts w:ascii="Times New Roman" w:hAnsi="Times New Roman"/>
              </w:rPr>
              <w:t>0,274</w:t>
            </w:r>
          </w:p>
        </w:tc>
        <w:tc>
          <w:tcPr>
            <w:tcW w:w="291" w:type="pct"/>
            <w:tcBorders>
              <w:top w:val="nil"/>
              <w:left w:val="nil"/>
              <w:bottom w:val="single" w:sz="4" w:space="0" w:color="auto"/>
              <w:right w:val="single" w:sz="4" w:space="0" w:color="auto"/>
            </w:tcBorders>
            <w:noWrap/>
            <w:vAlign w:val="bottom"/>
          </w:tcPr>
          <w:p w:rsidR="000E72A8" w:rsidRPr="00921FE9" w:rsidRDefault="000E72A8">
            <w:pPr>
              <w:ind w:firstLine="0"/>
              <w:rPr>
                <w:rFonts w:ascii="Times New Roman" w:hAnsi="Times New Roman"/>
              </w:rPr>
            </w:pPr>
            <w:r w:rsidRPr="00921FE9">
              <w:rPr>
                <w:rFonts w:ascii="Times New Roman" w:hAnsi="Times New Roman"/>
              </w:rPr>
              <w:t>0,275</w:t>
            </w:r>
          </w:p>
          <w:p w:rsidR="000E72A8" w:rsidRPr="00921FE9" w:rsidRDefault="000E72A8">
            <w:pPr>
              <w:ind w:firstLine="0"/>
              <w:rPr>
                <w:rFonts w:ascii="Times New Roman" w:hAnsi="Times New Roman"/>
              </w:rPr>
            </w:pPr>
          </w:p>
        </w:tc>
        <w:tc>
          <w:tcPr>
            <w:tcW w:w="371" w:type="pct"/>
            <w:tcBorders>
              <w:top w:val="nil"/>
              <w:left w:val="nil"/>
              <w:bottom w:val="single" w:sz="4" w:space="0" w:color="auto"/>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0,276</w:t>
            </w:r>
          </w:p>
          <w:p w:rsidR="000E72A8" w:rsidRPr="00921FE9" w:rsidRDefault="000E72A8">
            <w:pPr>
              <w:ind w:firstLine="0"/>
              <w:rPr>
                <w:rFonts w:ascii="Times New Roman" w:hAnsi="Times New Roman"/>
              </w:rPr>
            </w:pPr>
          </w:p>
        </w:tc>
      </w:tr>
      <w:tr w:rsidR="000E72A8" w:rsidRPr="00921FE9" w:rsidTr="007A5C31">
        <w:trPr>
          <w:trHeight w:val="1125"/>
          <w:jc w:val="center"/>
        </w:trPr>
        <w:tc>
          <w:tcPr>
            <w:tcW w:w="288" w:type="pct"/>
            <w:tcBorders>
              <w:top w:val="nil"/>
              <w:left w:val="single" w:sz="4" w:space="0" w:color="auto"/>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2</w:t>
            </w:r>
          </w:p>
        </w:tc>
        <w:tc>
          <w:tcPr>
            <w:tcW w:w="1098" w:type="pct"/>
            <w:tcBorders>
              <w:top w:val="nil"/>
              <w:left w:val="nil"/>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Общая площадь жилых помещений, приходящихся в среднем на 1 жителя района</w:t>
            </w:r>
          </w:p>
        </w:tc>
        <w:tc>
          <w:tcPr>
            <w:tcW w:w="682" w:type="pct"/>
            <w:tcBorders>
              <w:top w:val="nil"/>
              <w:left w:val="nil"/>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кв. м./человек</w:t>
            </w:r>
          </w:p>
        </w:tc>
        <w:tc>
          <w:tcPr>
            <w:tcW w:w="351" w:type="pct"/>
            <w:gridSpan w:val="2"/>
            <w:tcBorders>
              <w:top w:val="nil"/>
              <w:left w:val="nil"/>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35,8</w:t>
            </w:r>
          </w:p>
        </w:tc>
        <w:tc>
          <w:tcPr>
            <w:tcW w:w="329" w:type="pct"/>
            <w:tcBorders>
              <w:top w:val="nil"/>
              <w:left w:val="nil"/>
              <w:bottom w:val="single" w:sz="4" w:space="0" w:color="auto"/>
              <w:right w:val="single" w:sz="4" w:space="0" w:color="auto"/>
            </w:tcBorders>
          </w:tcPr>
          <w:p w:rsidR="000E72A8" w:rsidRPr="00921FE9" w:rsidRDefault="000E72A8">
            <w:pPr>
              <w:ind w:firstLine="0"/>
              <w:rPr>
                <w:rFonts w:ascii="Times New Roman" w:hAnsi="Times New Roman"/>
              </w:rPr>
            </w:pPr>
          </w:p>
          <w:p w:rsidR="000E72A8" w:rsidRPr="00921FE9" w:rsidRDefault="000E72A8">
            <w:pPr>
              <w:ind w:firstLine="0"/>
              <w:rPr>
                <w:rFonts w:ascii="Times New Roman" w:hAnsi="Times New Roman"/>
              </w:rPr>
            </w:pPr>
            <w:r w:rsidRPr="00921FE9">
              <w:rPr>
                <w:rFonts w:ascii="Times New Roman" w:hAnsi="Times New Roman"/>
              </w:rPr>
              <w:t>35,8</w:t>
            </w:r>
          </w:p>
        </w:tc>
        <w:tc>
          <w:tcPr>
            <w:tcW w:w="322" w:type="pct"/>
            <w:tcBorders>
              <w:top w:val="nil"/>
              <w:left w:val="nil"/>
              <w:bottom w:val="single" w:sz="4" w:space="0" w:color="auto"/>
              <w:right w:val="single" w:sz="4" w:space="0" w:color="auto"/>
            </w:tcBorders>
          </w:tcPr>
          <w:p w:rsidR="000E72A8" w:rsidRPr="00921FE9" w:rsidRDefault="000E72A8">
            <w:pPr>
              <w:ind w:firstLine="0"/>
              <w:rPr>
                <w:rFonts w:ascii="Times New Roman" w:hAnsi="Times New Roman"/>
              </w:rPr>
            </w:pPr>
          </w:p>
          <w:p w:rsidR="000E72A8" w:rsidRPr="00921FE9" w:rsidRDefault="000E72A8">
            <w:pPr>
              <w:ind w:firstLine="0"/>
              <w:rPr>
                <w:rFonts w:ascii="Times New Roman" w:hAnsi="Times New Roman"/>
              </w:rPr>
            </w:pPr>
            <w:r w:rsidRPr="00921FE9">
              <w:rPr>
                <w:rFonts w:ascii="Times New Roman" w:hAnsi="Times New Roman"/>
              </w:rPr>
              <w:t>35,8</w:t>
            </w:r>
          </w:p>
        </w:tc>
        <w:tc>
          <w:tcPr>
            <w:tcW w:w="326" w:type="pct"/>
            <w:tcBorders>
              <w:top w:val="nil"/>
              <w:left w:val="nil"/>
              <w:bottom w:val="single" w:sz="4" w:space="0" w:color="auto"/>
              <w:right w:val="single" w:sz="4" w:space="0" w:color="auto"/>
            </w:tcBorders>
          </w:tcPr>
          <w:p w:rsidR="000E72A8" w:rsidRPr="00921FE9" w:rsidRDefault="000E72A8">
            <w:pPr>
              <w:ind w:firstLine="0"/>
              <w:rPr>
                <w:rFonts w:ascii="Times New Roman" w:hAnsi="Times New Roman"/>
              </w:rPr>
            </w:pPr>
          </w:p>
          <w:p w:rsidR="000E72A8" w:rsidRPr="00921FE9" w:rsidRDefault="000E72A8">
            <w:pPr>
              <w:ind w:firstLine="0"/>
              <w:rPr>
                <w:rFonts w:ascii="Times New Roman" w:hAnsi="Times New Roman"/>
              </w:rPr>
            </w:pPr>
            <w:r w:rsidRPr="00921FE9">
              <w:rPr>
                <w:rFonts w:ascii="Times New Roman" w:hAnsi="Times New Roman"/>
              </w:rPr>
              <w:t>35,8</w:t>
            </w:r>
          </w:p>
        </w:tc>
        <w:tc>
          <w:tcPr>
            <w:tcW w:w="329" w:type="pct"/>
            <w:tcBorders>
              <w:top w:val="nil"/>
              <w:left w:val="nil"/>
              <w:bottom w:val="single" w:sz="4" w:space="0" w:color="auto"/>
              <w:right w:val="single" w:sz="4" w:space="0" w:color="auto"/>
            </w:tcBorders>
          </w:tcPr>
          <w:p w:rsidR="000E72A8" w:rsidRPr="00921FE9" w:rsidRDefault="000E72A8">
            <w:pPr>
              <w:ind w:firstLine="0"/>
              <w:rPr>
                <w:rFonts w:ascii="Times New Roman" w:hAnsi="Times New Roman"/>
              </w:rPr>
            </w:pPr>
          </w:p>
          <w:p w:rsidR="000E72A8" w:rsidRPr="00921FE9" w:rsidRDefault="000E72A8">
            <w:pPr>
              <w:ind w:firstLine="0"/>
              <w:rPr>
                <w:rFonts w:ascii="Times New Roman" w:hAnsi="Times New Roman"/>
              </w:rPr>
            </w:pPr>
            <w:r w:rsidRPr="00921FE9">
              <w:rPr>
                <w:rFonts w:ascii="Times New Roman" w:hAnsi="Times New Roman"/>
              </w:rPr>
              <w:t>35,8</w:t>
            </w:r>
          </w:p>
        </w:tc>
        <w:tc>
          <w:tcPr>
            <w:tcW w:w="296" w:type="pct"/>
            <w:tcBorders>
              <w:top w:val="nil"/>
              <w:left w:val="nil"/>
              <w:bottom w:val="single" w:sz="4" w:space="0" w:color="auto"/>
              <w:right w:val="single" w:sz="4" w:space="0" w:color="auto"/>
            </w:tcBorders>
          </w:tcPr>
          <w:p w:rsidR="000E72A8" w:rsidRPr="00921FE9" w:rsidRDefault="000E72A8">
            <w:pPr>
              <w:ind w:firstLine="0"/>
              <w:rPr>
                <w:rFonts w:ascii="Times New Roman" w:hAnsi="Times New Roman"/>
              </w:rPr>
            </w:pPr>
          </w:p>
          <w:p w:rsidR="000E72A8" w:rsidRPr="00921FE9" w:rsidRDefault="000E72A8">
            <w:pPr>
              <w:ind w:firstLine="0"/>
              <w:rPr>
                <w:rFonts w:ascii="Times New Roman" w:hAnsi="Times New Roman"/>
              </w:rPr>
            </w:pPr>
            <w:r w:rsidRPr="00921FE9">
              <w:rPr>
                <w:rFonts w:ascii="Times New Roman" w:hAnsi="Times New Roman"/>
              </w:rPr>
              <w:t>35,8</w:t>
            </w:r>
          </w:p>
        </w:tc>
        <w:tc>
          <w:tcPr>
            <w:tcW w:w="316" w:type="pct"/>
            <w:tcBorders>
              <w:top w:val="nil"/>
              <w:left w:val="nil"/>
              <w:bottom w:val="single" w:sz="4" w:space="0" w:color="auto"/>
              <w:right w:val="single" w:sz="4" w:space="0" w:color="auto"/>
            </w:tcBorders>
          </w:tcPr>
          <w:p w:rsidR="000E72A8" w:rsidRPr="00921FE9" w:rsidRDefault="000E72A8">
            <w:pPr>
              <w:ind w:firstLine="0"/>
              <w:rPr>
                <w:rFonts w:ascii="Times New Roman" w:hAnsi="Times New Roman"/>
              </w:rPr>
            </w:pPr>
          </w:p>
          <w:p w:rsidR="000E72A8" w:rsidRPr="00921FE9" w:rsidRDefault="000E72A8">
            <w:pPr>
              <w:ind w:firstLine="0"/>
              <w:rPr>
                <w:rFonts w:ascii="Times New Roman" w:hAnsi="Times New Roman"/>
              </w:rPr>
            </w:pPr>
            <w:r w:rsidRPr="00921FE9">
              <w:rPr>
                <w:rFonts w:ascii="Times New Roman" w:hAnsi="Times New Roman"/>
              </w:rPr>
              <w:t>35,8</w:t>
            </w:r>
          </w:p>
        </w:tc>
        <w:tc>
          <w:tcPr>
            <w:tcW w:w="291" w:type="pct"/>
            <w:tcBorders>
              <w:top w:val="nil"/>
              <w:left w:val="nil"/>
              <w:bottom w:val="single" w:sz="4" w:space="0" w:color="auto"/>
              <w:right w:val="single" w:sz="4" w:space="0" w:color="auto"/>
            </w:tcBorders>
          </w:tcPr>
          <w:p w:rsidR="000E72A8" w:rsidRPr="00921FE9" w:rsidRDefault="000E72A8">
            <w:pPr>
              <w:ind w:firstLine="0"/>
              <w:rPr>
                <w:rFonts w:ascii="Times New Roman" w:hAnsi="Times New Roman"/>
              </w:rPr>
            </w:pPr>
          </w:p>
          <w:p w:rsidR="000E72A8" w:rsidRPr="00921FE9" w:rsidRDefault="000E72A8">
            <w:pPr>
              <w:ind w:firstLine="0"/>
              <w:rPr>
                <w:rFonts w:ascii="Times New Roman" w:hAnsi="Times New Roman"/>
              </w:rPr>
            </w:pPr>
            <w:r w:rsidRPr="00921FE9">
              <w:rPr>
                <w:rFonts w:ascii="Times New Roman" w:hAnsi="Times New Roman"/>
              </w:rPr>
              <w:t>35,8</w:t>
            </w:r>
          </w:p>
        </w:tc>
        <w:tc>
          <w:tcPr>
            <w:tcW w:w="371" w:type="pct"/>
            <w:tcBorders>
              <w:top w:val="nil"/>
              <w:left w:val="nil"/>
              <w:bottom w:val="single" w:sz="4" w:space="0" w:color="auto"/>
              <w:right w:val="single" w:sz="4" w:space="0" w:color="auto"/>
            </w:tcBorders>
          </w:tcPr>
          <w:p w:rsidR="000E72A8" w:rsidRPr="00921FE9" w:rsidRDefault="000E72A8">
            <w:pPr>
              <w:ind w:firstLine="0"/>
              <w:rPr>
                <w:rFonts w:ascii="Times New Roman" w:hAnsi="Times New Roman"/>
              </w:rPr>
            </w:pPr>
          </w:p>
          <w:p w:rsidR="000E72A8" w:rsidRPr="00921FE9" w:rsidRDefault="000E72A8">
            <w:pPr>
              <w:ind w:firstLine="0"/>
              <w:rPr>
                <w:rFonts w:ascii="Times New Roman" w:hAnsi="Times New Roman"/>
              </w:rPr>
            </w:pPr>
            <w:r w:rsidRPr="00921FE9">
              <w:rPr>
                <w:rFonts w:ascii="Times New Roman" w:hAnsi="Times New Roman"/>
              </w:rPr>
              <w:t>35,8</w:t>
            </w:r>
          </w:p>
        </w:tc>
      </w:tr>
      <w:tr w:rsidR="000E72A8" w:rsidRPr="00921FE9" w:rsidTr="007A5C31">
        <w:trPr>
          <w:trHeight w:val="315"/>
          <w:jc w:val="center"/>
        </w:trPr>
        <w:tc>
          <w:tcPr>
            <w:tcW w:w="5000" w:type="pct"/>
            <w:gridSpan w:val="13"/>
            <w:tcBorders>
              <w:top w:val="single" w:sz="4" w:space="0" w:color="auto"/>
              <w:left w:val="single" w:sz="4" w:space="0" w:color="auto"/>
              <w:bottom w:val="single" w:sz="4" w:space="0" w:color="auto"/>
              <w:right w:val="single" w:sz="4" w:space="0" w:color="000000"/>
            </w:tcBorders>
            <w:vAlign w:val="bottom"/>
            <w:hideMark/>
          </w:tcPr>
          <w:p w:rsidR="000E72A8" w:rsidRPr="00921FE9" w:rsidRDefault="000E72A8">
            <w:pPr>
              <w:ind w:firstLine="0"/>
              <w:rPr>
                <w:rFonts w:ascii="Times New Roman" w:hAnsi="Times New Roman"/>
              </w:rPr>
            </w:pPr>
            <w:r w:rsidRPr="00921FE9">
              <w:rPr>
                <w:rFonts w:ascii="Times New Roman" w:hAnsi="Times New Roman"/>
              </w:rPr>
              <w:t xml:space="preserve">ПОДПРОГРАММА 1. «Обеспечение жильем молодых семей» (2020-2028 </w:t>
            </w:r>
            <w:proofErr w:type="spellStart"/>
            <w:r w:rsidRPr="00921FE9">
              <w:rPr>
                <w:rFonts w:ascii="Times New Roman" w:hAnsi="Times New Roman"/>
              </w:rPr>
              <w:t>г.г</w:t>
            </w:r>
            <w:proofErr w:type="spellEnd"/>
            <w:r w:rsidRPr="00921FE9">
              <w:rPr>
                <w:rFonts w:ascii="Times New Roman" w:hAnsi="Times New Roman"/>
              </w:rPr>
              <w:t>.)</w:t>
            </w:r>
          </w:p>
        </w:tc>
      </w:tr>
      <w:tr w:rsidR="000E72A8" w:rsidRPr="00921FE9" w:rsidTr="007A5C31">
        <w:trPr>
          <w:trHeight w:val="1500"/>
          <w:jc w:val="center"/>
        </w:trPr>
        <w:tc>
          <w:tcPr>
            <w:tcW w:w="288" w:type="pct"/>
            <w:tcBorders>
              <w:top w:val="single" w:sz="4" w:space="0" w:color="auto"/>
              <w:left w:val="single" w:sz="4" w:space="0" w:color="auto"/>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lastRenderedPageBreak/>
              <w:t>1.1.</w:t>
            </w:r>
          </w:p>
        </w:tc>
        <w:tc>
          <w:tcPr>
            <w:tcW w:w="1098" w:type="pct"/>
            <w:tcBorders>
              <w:top w:val="single" w:sz="4" w:space="0" w:color="auto"/>
              <w:left w:val="nil"/>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Количество граждан, получивших государственную поддержку на улучшение жилищных условий в рамках подпрограммы</w:t>
            </w:r>
          </w:p>
        </w:tc>
        <w:tc>
          <w:tcPr>
            <w:tcW w:w="682" w:type="pct"/>
            <w:tcBorders>
              <w:top w:val="single" w:sz="4" w:space="0" w:color="auto"/>
              <w:left w:val="nil"/>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человек</w:t>
            </w:r>
          </w:p>
        </w:tc>
        <w:tc>
          <w:tcPr>
            <w:tcW w:w="349" w:type="pct"/>
            <w:tcBorders>
              <w:top w:val="single" w:sz="4" w:space="0" w:color="auto"/>
              <w:left w:val="nil"/>
              <w:bottom w:val="nil"/>
              <w:right w:val="single" w:sz="4" w:space="0" w:color="auto"/>
            </w:tcBorders>
            <w:vAlign w:val="bottom"/>
          </w:tcPr>
          <w:p w:rsidR="000E72A8" w:rsidRPr="00921FE9" w:rsidRDefault="000E72A8">
            <w:pPr>
              <w:ind w:firstLine="0"/>
              <w:rPr>
                <w:rFonts w:ascii="Times New Roman" w:hAnsi="Times New Roman"/>
              </w:rPr>
            </w:pPr>
          </w:p>
        </w:tc>
        <w:tc>
          <w:tcPr>
            <w:tcW w:w="332" w:type="pct"/>
            <w:gridSpan w:val="2"/>
            <w:tcBorders>
              <w:top w:val="single" w:sz="4" w:space="0" w:color="auto"/>
              <w:left w:val="nil"/>
              <w:bottom w:val="nil"/>
              <w:right w:val="single" w:sz="4" w:space="0" w:color="auto"/>
            </w:tcBorders>
            <w:vAlign w:val="bottom"/>
          </w:tcPr>
          <w:p w:rsidR="000E72A8" w:rsidRPr="00921FE9" w:rsidRDefault="000E72A8">
            <w:pPr>
              <w:ind w:firstLine="0"/>
              <w:rPr>
                <w:rFonts w:ascii="Times New Roman" w:hAnsi="Times New Roman"/>
              </w:rPr>
            </w:pPr>
          </w:p>
        </w:tc>
        <w:tc>
          <w:tcPr>
            <w:tcW w:w="322" w:type="pct"/>
            <w:tcBorders>
              <w:top w:val="single" w:sz="4" w:space="0" w:color="auto"/>
              <w:left w:val="nil"/>
              <w:bottom w:val="nil"/>
              <w:right w:val="single" w:sz="4" w:space="0" w:color="auto"/>
            </w:tcBorders>
            <w:vAlign w:val="bottom"/>
          </w:tcPr>
          <w:p w:rsidR="000E72A8" w:rsidRPr="00921FE9" w:rsidRDefault="000E72A8">
            <w:pPr>
              <w:ind w:firstLine="0"/>
              <w:rPr>
                <w:rFonts w:ascii="Times New Roman" w:hAnsi="Times New Roman"/>
              </w:rPr>
            </w:pPr>
          </w:p>
        </w:tc>
        <w:tc>
          <w:tcPr>
            <w:tcW w:w="326" w:type="pct"/>
            <w:tcBorders>
              <w:top w:val="single" w:sz="4" w:space="0" w:color="auto"/>
              <w:left w:val="nil"/>
              <w:bottom w:val="nil"/>
              <w:right w:val="single" w:sz="4" w:space="0" w:color="auto"/>
            </w:tcBorders>
            <w:vAlign w:val="bottom"/>
          </w:tcPr>
          <w:p w:rsidR="000E72A8" w:rsidRPr="00921FE9" w:rsidRDefault="000E72A8">
            <w:pPr>
              <w:ind w:firstLine="0"/>
              <w:rPr>
                <w:rFonts w:ascii="Times New Roman" w:hAnsi="Times New Roman"/>
              </w:rPr>
            </w:pPr>
          </w:p>
        </w:tc>
        <w:tc>
          <w:tcPr>
            <w:tcW w:w="329" w:type="pct"/>
            <w:tcBorders>
              <w:top w:val="single" w:sz="4" w:space="0" w:color="auto"/>
              <w:left w:val="nil"/>
              <w:bottom w:val="nil"/>
              <w:right w:val="single" w:sz="4" w:space="0" w:color="auto"/>
            </w:tcBorders>
            <w:vAlign w:val="bottom"/>
          </w:tcPr>
          <w:p w:rsidR="000E72A8" w:rsidRPr="00921FE9" w:rsidRDefault="000E72A8">
            <w:pPr>
              <w:ind w:firstLine="0"/>
              <w:rPr>
                <w:rFonts w:ascii="Times New Roman" w:hAnsi="Times New Roman"/>
              </w:rPr>
            </w:pPr>
          </w:p>
        </w:tc>
        <w:tc>
          <w:tcPr>
            <w:tcW w:w="296" w:type="pct"/>
            <w:tcBorders>
              <w:top w:val="single" w:sz="4" w:space="0" w:color="auto"/>
              <w:left w:val="nil"/>
              <w:bottom w:val="nil"/>
              <w:right w:val="single" w:sz="4" w:space="0" w:color="auto"/>
            </w:tcBorders>
            <w:vAlign w:val="bottom"/>
          </w:tcPr>
          <w:p w:rsidR="000E72A8" w:rsidRPr="00921FE9" w:rsidRDefault="000E72A8">
            <w:pPr>
              <w:ind w:firstLine="0"/>
              <w:rPr>
                <w:rFonts w:ascii="Times New Roman" w:hAnsi="Times New Roman"/>
              </w:rPr>
            </w:pPr>
          </w:p>
        </w:tc>
        <w:tc>
          <w:tcPr>
            <w:tcW w:w="316" w:type="pct"/>
            <w:tcBorders>
              <w:top w:val="single" w:sz="4" w:space="0" w:color="auto"/>
              <w:left w:val="nil"/>
              <w:bottom w:val="nil"/>
              <w:right w:val="single" w:sz="4" w:space="0" w:color="auto"/>
            </w:tcBorders>
            <w:vAlign w:val="bottom"/>
          </w:tcPr>
          <w:p w:rsidR="000E72A8" w:rsidRPr="00921FE9" w:rsidRDefault="000E72A8">
            <w:pPr>
              <w:ind w:firstLine="0"/>
              <w:rPr>
                <w:rFonts w:ascii="Times New Roman" w:hAnsi="Times New Roman"/>
              </w:rPr>
            </w:pPr>
          </w:p>
        </w:tc>
        <w:tc>
          <w:tcPr>
            <w:tcW w:w="291" w:type="pct"/>
            <w:tcBorders>
              <w:top w:val="single" w:sz="4" w:space="0" w:color="auto"/>
              <w:left w:val="nil"/>
              <w:bottom w:val="single" w:sz="4" w:space="0" w:color="auto"/>
              <w:right w:val="single" w:sz="4" w:space="0" w:color="auto"/>
            </w:tcBorders>
            <w:shd w:val="clear" w:color="auto" w:fill="FFFFFF"/>
            <w:noWrap/>
            <w:vAlign w:val="bottom"/>
          </w:tcPr>
          <w:p w:rsidR="000E72A8" w:rsidRPr="00921FE9" w:rsidRDefault="000E72A8">
            <w:pPr>
              <w:ind w:firstLine="0"/>
              <w:rPr>
                <w:rFonts w:ascii="Times New Roman" w:hAnsi="Times New Roman"/>
              </w:rPr>
            </w:pPr>
          </w:p>
        </w:tc>
        <w:tc>
          <w:tcPr>
            <w:tcW w:w="371" w:type="pct"/>
            <w:tcBorders>
              <w:top w:val="single" w:sz="4" w:space="0" w:color="auto"/>
              <w:left w:val="nil"/>
              <w:bottom w:val="single" w:sz="4" w:space="0" w:color="auto"/>
              <w:right w:val="single" w:sz="4" w:space="0" w:color="auto"/>
            </w:tcBorders>
            <w:shd w:val="clear" w:color="auto" w:fill="FFFFFF"/>
            <w:vAlign w:val="bottom"/>
          </w:tcPr>
          <w:p w:rsidR="000E72A8" w:rsidRPr="00921FE9" w:rsidRDefault="000E72A8">
            <w:pPr>
              <w:ind w:firstLine="0"/>
              <w:rPr>
                <w:rFonts w:ascii="Times New Roman" w:hAnsi="Times New Roman"/>
              </w:rPr>
            </w:pPr>
          </w:p>
        </w:tc>
      </w:tr>
      <w:tr w:rsidR="000E72A8" w:rsidRPr="00921FE9" w:rsidTr="007A5C31">
        <w:trPr>
          <w:trHeight w:val="315"/>
          <w:jc w:val="center"/>
        </w:trPr>
        <w:tc>
          <w:tcPr>
            <w:tcW w:w="5000" w:type="pct"/>
            <w:gridSpan w:val="13"/>
            <w:tcBorders>
              <w:top w:val="single" w:sz="4" w:space="0" w:color="auto"/>
              <w:left w:val="single" w:sz="4" w:space="0" w:color="auto"/>
              <w:bottom w:val="single" w:sz="4" w:space="0" w:color="auto"/>
              <w:right w:val="single" w:sz="4" w:space="0" w:color="000000"/>
            </w:tcBorders>
            <w:vAlign w:val="center"/>
            <w:hideMark/>
          </w:tcPr>
          <w:p w:rsidR="000E72A8" w:rsidRPr="00921FE9" w:rsidRDefault="000E72A8">
            <w:pPr>
              <w:ind w:firstLine="0"/>
              <w:rPr>
                <w:rFonts w:ascii="Times New Roman" w:hAnsi="Times New Roman"/>
              </w:rPr>
            </w:pPr>
            <w:r w:rsidRPr="00921FE9">
              <w:rPr>
                <w:rFonts w:ascii="Times New Roman" w:hAnsi="Times New Roman"/>
              </w:rPr>
              <w:t xml:space="preserve">Основное мероприятие 1.1. Обеспечение жильем молодых семей </w:t>
            </w:r>
          </w:p>
        </w:tc>
      </w:tr>
      <w:tr w:rsidR="000E72A8" w:rsidRPr="00921FE9" w:rsidTr="007A5C31">
        <w:trPr>
          <w:trHeight w:val="1500"/>
          <w:jc w:val="center"/>
        </w:trPr>
        <w:tc>
          <w:tcPr>
            <w:tcW w:w="288" w:type="pct"/>
            <w:tcBorders>
              <w:top w:val="nil"/>
              <w:left w:val="single" w:sz="4" w:space="0" w:color="auto"/>
              <w:bottom w:val="nil"/>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1.1.1.</w:t>
            </w:r>
          </w:p>
        </w:tc>
        <w:tc>
          <w:tcPr>
            <w:tcW w:w="1098" w:type="pct"/>
            <w:tcBorders>
              <w:top w:val="nil"/>
              <w:left w:val="nil"/>
              <w:bottom w:val="nil"/>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Количество молодых семей, улучшивших жилищные условия с помощью государственной поддержки</w:t>
            </w:r>
          </w:p>
        </w:tc>
        <w:tc>
          <w:tcPr>
            <w:tcW w:w="682" w:type="pct"/>
            <w:vAlign w:val="center"/>
            <w:hideMark/>
          </w:tcPr>
          <w:p w:rsidR="000E72A8" w:rsidRPr="00921FE9" w:rsidRDefault="000E72A8">
            <w:pPr>
              <w:ind w:firstLine="0"/>
              <w:rPr>
                <w:rFonts w:ascii="Times New Roman" w:hAnsi="Times New Roman"/>
              </w:rPr>
            </w:pPr>
            <w:r w:rsidRPr="00921FE9">
              <w:rPr>
                <w:rFonts w:ascii="Times New Roman" w:hAnsi="Times New Roman"/>
              </w:rPr>
              <w:t>единиц (семей)</w:t>
            </w:r>
          </w:p>
        </w:tc>
        <w:tc>
          <w:tcPr>
            <w:tcW w:w="349" w:type="pct"/>
            <w:tcBorders>
              <w:top w:val="nil"/>
              <w:left w:val="single" w:sz="4" w:space="0" w:color="auto"/>
              <w:bottom w:val="nil"/>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8</w:t>
            </w:r>
          </w:p>
          <w:p w:rsidR="000E72A8" w:rsidRPr="00921FE9" w:rsidRDefault="000E72A8">
            <w:pPr>
              <w:ind w:firstLine="0"/>
              <w:rPr>
                <w:rFonts w:ascii="Times New Roman" w:hAnsi="Times New Roman"/>
              </w:rPr>
            </w:pPr>
          </w:p>
        </w:tc>
        <w:tc>
          <w:tcPr>
            <w:tcW w:w="332" w:type="pct"/>
            <w:gridSpan w:val="2"/>
            <w:tcBorders>
              <w:top w:val="nil"/>
              <w:left w:val="single" w:sz="4" w:space="0" w:color="auto"/>
              <w:bottom w:val="nil"/>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5</w:t>
            </w:r>
          </w:p>
          <w:p w:rsidR="000E72A8" w:rsidRPr="00921FE9" w:rsidRDefault="000E72A8">
            <w:pPr>
              <w:ind w:firstLine="0"/>
              <w:rPr>
                <w:rFonts w:ascii="Times New Roman" w:hAnsi="Times New Roman"/>
              </w:rPr>
            </w:pPr>
          </w:p>
        </w:tc>
        <w:tc>
          <w:tcPr>
            <w:tcW w:w="322" w:type="pct"/>
            <w:tcBorders>
              <w:top w:val="nil"/>
              <w:left w:val="nil"/>
              <w:bottom w:val="nil"/>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4</w:t>
            </w:r>
          </w:p>
          <w:p w:rsidR="000E72A8" w:rsidRPr="00921FE9" w:rsidRDefault="000E72A8">
            <w:pPr>
              <w:ind w:firstLine="0"/>
              <w:rPr>
                <w:rFonts w:ascii="Times New Roman" w:hAnsi="Times New Roman"/>
              </w:rPr>
            </w:pPr>
          </w:p>
        </w:tc>
        <w:tc>
          <w:tcPr>
            <w:tcW w:w="326" w:type="pct"/>
            <w:tcBorders>
              <w:top w:val="nil"/>
              <w:left w:val="nil"/>
              <w:bottom w:val="nil"/>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5</w:t>
            </w:r>
          </w:p>
          <w:p w:rsidR="000E72A8" w:rsidRPr="00921FE9" w:rsidRDefault="000E72A8">
            <w:pPr>
              <w:ind w:firstLine="0"/>
              <w:rPr>
                <w:rFonts w:ascii="Times New Roman" w:hAnsi="Times New Roman"/>
              </w:rPr>
            </w:pPr>
          </w:p>
        </w:tc>
        <w:tc>
          <w:tcPr>
            <w:tcW w:w="329" w:type="pct"/>
            <w:tcBorders>
              <w:top w:val="nil"/>
              <w:left w:val="nil"/>
              <w:bottom w:val="nil"/>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4</w:t>
            </w:r>
          </w:p>
          <w:p w:rsidR="000E72A8" w:rsidRPr="00921FE9" w:rsidRDefault="000E72A8">
            <w:pPr>
              <w:ind w:firstLine="0"/>
              <w:rPr>
                <w:rFonts w:ascii="Times New Roman" w:hAnsi="Times New Roman"/>
              </w:rPr>
            </w:pPr>
          </w:p>
        </w:tc>
        <w:tc>
          <w:tcPr>
            <w:tcW w:w="296" w:type="pct"/>
            <w:tcBorders>
              <w:top w:val="nil"/>
              <w:left w:val="nil"/>
              <w:bottom w:val="nil"/>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8</w:t>
            </w:r>
          </w:p>
          <w:p w:rsidR="000E72A8" w:rsidRPr="00921FE9" w:rsidRDefault="000E72A8">
            <w:pPr>
              <w:ind w:firstLine="0"/>
              <w:rPr>
                <w:rFonts w:ascii="Times New Roman" w:hAnsi="Times New Roman"/>
              </w:rPr>
            </w:pPr>
          </w:p>
        </w:tc>
        <w:tc>
          <w:tcPr>
            <w:tcW w:w="316" w:type="pct"/>
            <w:tcBorders>
              <w:top w:val="nil"/>
              <w:left w:val="nil"/>
              <w:bottom w:val="nil"/>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8</w:t>
            </w:r>
          </w:p>
          <w:p w:rsidR="000E72A8" w:rsidRPr="00921FE9" w:rsidRDefault="000E72A8">
            <w:pPr>
              <w:ind w:firstLine="0"/>
              <w:rPr>
                <w:rFonts w:ascii="Times New Roman" w:hAnsi="Times New Roman"/>
              </w:rPr>
            </w:pPr>
          </w:p>
        </w:tc>
        <w:tc>
          <w:tcPr>
            <w:tcW w:w="291" w:type="pct"/>
            <w:tcBorders>
              <w:top w:val="nil"/>
              <w:left w:val="nil"/>
              <w:bottom w:val="nil"/>
              <w:right w:val="single" w:sz="4" w:space="0" w:color="auto"/>
            </w:tcBorders>
            <w:noWrap/>
            <w:vAlign w:val="bottom"/>
          </w:tcPr>
          <w:p w:rsidR="000E72A8" w:rsidRPr="00921FE9" w:rsidRDefault="000E72A8">
            <w:pPr>
              <w:ind w:firstLine="0"/>
              <w:rPr>
                <w:rFonts w:ascii="Times New Roman" w:hAnsi="Times New Roman"/>
              </w:rPr>
            </w:pPr>
            <w:r w:rsidRPr="00921FE9">
              <w:rPr>
                <w:rFonts w:ascii="Times New Roman" w:hAnsi="Times New Roman"/>
              </w:rPr>
              <w:t>8</w:t>
            </w:r>
          </w:p>
          <w:p w:rsidR="000E72A8" w:rsidRPr="00921FE9" w:rsidRDefault="000E72A8">
            <w:pPr>
              <w:ind w:firstLine="0"/>
              <w:rPr>
                <w:rFonts w:ascii="Times New Roman" w:hAnsi="Times New Roman"/>
              </w:rPr>
            </w:pPr>
          </w:p>
        </w:tc>
        <w:tc>
          <w:tcPr>
            <w:tcW w:w="371" w:type="pct"/>
            <w:tcBorders>
              <w:top w:val="nil"/>
              <w:left w:val="nil"/>
              <w:bottom w:val="nil"/>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8</w:t>
            </w:r>
          </w:p>
          <w:p w:rsidR="000E72A8" w:rsidRPr="00921FE9" w:rsidRDefault="000E72A8">
            <w:pPr>
              <w:ind w:firstLine="0"/>
              <w:rPr>
                <w:rFonts w:ascii="Times New Roman" w:hAnsi="Times New Roman"/>
              </w:rPr>
            </w:pPr>
          </w:p>
        </w:tc>
      </w:tr>
      <w:tr w:rsidR="000E72A8" w:rsidRPr="00921FE9" w:rsidTr="007A5C31">
        <w:trPr>
          <w:trHeight w:val="638"/>
          <w:jc w:val="center"/>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ПОДПРОГРАММА 2. «Создание условий для обеспечения качественными услугами жилищно-коммунального хозяйства населения Репьёвского муниципального района Воронежской области» на 2020-2028 годы</w:t>
            </w:r>
          </w:p>
        </w:tc>
      </w:tr>
      <w:tr w:rsidR="000E72A8" w:rsidRPr="00921FE9" w:rsidTr="007A5C31">
        <w:trPr>
          <w:trHeight w:val="961"/>
          <w:jc w:val="center"/>
        </w:trPr>
        <w:tc>
          <w:tcPr>
            <w:tcW w:w="288" w:type="pct"/>
            <w:tcBorders>
              <w:top w:val="single" w:sz="4" w:space="0" w:color="auto"/>
              <w:left w:val="single" w:sz="4" w:space="0" w:color="auto"/>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2.1.</w:t>
            </w:r>
          </w:p>
        </w:tc>
        <w:tc>
          <w:tcPr>
            <w:tcW w:w="1098" w:type="pct"/>
            <w:tcBorders>
              <w:top w:val="single" w:sz="4" w:space="0" w:color="auto"/>
              <w:left w:val="nil"/>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Уровень износа коммунальной инфраструктуры</w:t>
            </w:r>
          </w:p>
        </w:tc>
        <w:tc>
          <w:tcPr>
            <w:tcW w:w="682" w:type="pct"/>
            <w:tcBorders>
              <w:top w:val="single" w:sz="4" w:space="0" w:color="auto"/>
              <w:left w:val="nil"/>
              <w:bottom w:val="single" w:sz="4" w:space="0" w:color="auto"/>
              <w:right w:val="nil"/>
            </w:tcBorders>
            <w:vAlign w:val="center"/>
            <w:hideMark/>
          </w:tcPr>
          <w:p w:rsidR="000E72A8" w:rsidRPr="00921FE9" w:rsidRDefault="000E72A8">
            <w:pPr>
              <w:ind w:firstLine="0"/>
              <w:rPr>
                <w:rFonts w:ascii="Times New Roman" w:hAnsi="Times New Roman"/>
              </w:rPr>
            </w:pPr>
            <w:r w:rsidRPr="00921FE9">
              <w:rPr>
                <w:rFonts w:ascii="Times New Roman" w:hAnsi="Times New Roman"/>
              </w:rPr>
              <w:t>%</w:t>
            </w:r>
          </w:p>
        </w:tc>
        <w:tc>
          <w:tcPr>
            <w:tcW w:w="349" w:type="pct"/>
            <w:tcBorders>
              <w:top w:val="single" w:sz="4" w:space="0" w:color="auto"/>
              <w:left w:val="single" w:sz="4" w:space="0" w:color="auto"/>
              <w:bottom w:val="single" w:sz="4" w:space="0" w:color="auto"/>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58</w:t>
            </w:r>
          </w:p>
          <w:p w:rsidR="000E72A8" w:rsidRPr="00921FE9" w:rsidRDefault="000E72A8">
            <w:pPr>
              <w:ind w:firstLine="0"/>
              <w:rPr>
                <w:rFonts w:ascii="Times New Roman" w:hAnsi="Times New Roman"/>
              </w:rPr>
            </w:pPr>
          </w:p>
        </w:tc>
        <w:tc>
          <w:tcPr>
            <w:tcW w:w="332" w:type="pct"/>
            <w:gridSpan w:val="2"/>
            <w:tcBorders>
              <w:top w:val="single" w:sz="4" w:space="0" w:color="auto"/>
              <w:left w:val="single" w:sz="4" w:space="0" w:color="auto"/>
              <w:bottom w:val="single" w:sz="4" w:space="0" w:color="auto"/>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57,5</w:t>
            </w:r>
          </w:p>
          <w:p w:rsidR="000E72A8" w:rsidRPr="00921FE9" w:rsidRDefault="000E72A8">
            <w:pPr>
              <w:ind w:firstLine="0"/>
              <w:rPr>
                <w:rFonts w:ascii="Times New Roman" w:hAnsi="Times New Roman"/>
              </w:rPr>
            </w:pPr>
          </w:p>
        </w:tc>
        <w:tc>
          <w:tcPr>
            <w:tcW w:w="322" w:type="pct"/>
            <w:tcBorders>
              <w:top w:val="single" w:sz="4" w:space="0" w:color="auto"/>
              <w:left w:val="nil"/>
              <w:bottom w:val="single" w:sz="4" w:space="0" w:color="auto"/>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57</w:t>
            </w:r>
          </w:p>
          <w:p w:rsidR="000E72A8" w:rsidRPr="00921FE9" w:rsidRDefault="000E72A8">
            <w:pPr>
              <w:ind w:firstLine="0"/>
              <w:rPr>
                <w:rFonts w:ascii="Times New Roman" w:hAnsi="Times New Roman"/>
              </w:rPr>
            </w:pPr>
          </w:p>
        </w:tc>
        <w:tc>
          <w:tcPr>
            <w:tcW w:w="326" w:type="pct"/>
            <w:tcBorders>
              <w:top w:val="single" w:sz="4" w:space="0" w:color="auto"/>
              <w:left w:val="nil"/>
              <w:bottom w:val="single" w:sz="4" w:space="0" w:color="auto"/>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56,5</w:t>
            </w:r>
          </w:p>
          <w:p w:rsidR="000E72A8" w:rsidRPr="00921FE9" w:rsidRDefault="000E72A8">
            <w:pPr>
              <w:ind w:firstLine="0"/>
              <w:rPr>
                <w:rFonts w:ascii="Times New Roman" w:hAnsi="Times New Roman"/>
              </w:rPr>
            </w:pPr>
          </w:p>
        </w:tc>
        <w:tc>
          <w:tcPr>
            <w:tcW w:w="329" w:type="pct"/>
            <w:tcBorders>
              <w:top w:val="single" w:sz="4" w:space="0" w:color="auto"/>
              <w:left w:val="nil"/>
              <w:bottom w:val="single" w:sz="4" w:space="0" w:color="auto"/>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56</w:t>
            </w:r>
          </w:p>
          <w:p w:rsidR="000E72A8" w:rsidRPr="00921FE9" w:rsidRDefault="000E72A8">
            <w:pPr>
              <w:ind w:firstLine="0"/>
              <w:rPr>
                <w:rFonts w:ascii="Times New Roman" w:hAnsi="Times New Roman"/>
              </w:rPr>
            </w:pPr>
          </w:p>
        </w:tc>
        <w:tc>
          <w:tcPr>
            <w:tcW w:w="296" w:type="pct"/>
            <w:tcBorders>
              <w:top w:val="single" w:sz="4" w:space="0" w:color="auto"/>
              <w:left w:val="nil"/>
              <w:bottom w:val="single" w:sz="4" w:space="0" w:color="auto"/>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55,5</w:t>
            </w:r>
          </w:p>
          <w:p w:rsidR="000E72A8" w:rsidRPr="00921FE9" w:rsidRDefault="000E72A8">
            <w:pPr>
              <w:ind w:firstLine="0"/>
              <w:rPr>
                <w:rFonts w:ascii="Times New Roman" w:hAnsi="Times New Roman"/>
              </w:rPr>
            </w:pPr>
          </w:p>
        </w:tc>
        <w:tc>
          <w:tcPr>
            <w:tcW w:w="316" w:type="pct"/>
            <w:tcBorders>
              <w:top w:val="single" w:sz="4" w:space="0" w:color="auto"/>
              <w:left w:val="nil"/>
              <w:bottom w:val="single" w:sz="4" w:space="0" w:color="auto"/>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55</w:t>
            </w:r>
          </w:p>
          <w:p w:rsidR="000E72A8" w:rsidRPr="00921FE9" w:rsidRDefault="000E72A8">
            <w:pPr>
              <w:ind w:firstLine="0"/>
              <w:rPr>
                <w:rFonts w:ascii="Times New Roman" w:hAnsi="Times New Roman"/>
              </w:rPr>
            </w:pPr>
          </w:p>
        </w:tc>
        <w:tc>
          <w:tcPr>
            <w:tcW w:w="291" w:type="pct"/>
            <w:tcBorders>
              <w:top w:val="single" w:sz="4" w:space="0" w:color="auto"/>
              <w:left w:val="nil"/>
              <w:bottom w:val="single" w:sz="4" w:space="0" w:color="auto"/>
              <w:right w:val="single" w:sz="4" w:space="0" w:color="auto"/>
            </w:tcBorders>
            <w:noWrap/>
            <w:vAlign w:val="bottom"/>
          </w:tcPr>
          <w:p w:rsidR="000E72A8" w:rsidRPr="00921FE9" w:rsidRDefault="000E72A8">
            <w:pPr>
              <w:ind w:firstLine="0"/>
              <w:rPr>
                <w:rFonts w:ascii="Times New Roman" w:hAnsi="Times New Roman"/>
              </w:rPr>
            </w:pPr>
            <w:r w:rsidRPr="00921FE9">
              <w:rPr>
                <w:rFonts w:ascii="Times New Roman" w:hAnsi="Times New Roman"/>
              </w:rPr>
              <w:t>54,5</w:t>
            </w:r>
          </w:p>
          <w:p w:rsidR="000E72A8" w:rsidRPr="00921FE9" w:rsidRDefault="000E72A8">
            <w:pPr>
              <w:ind w:firstLine="0"/>
              <w:rPr>
                <w:rFonts w:ascii="Times New Roman" w:hAnsi="Times New Roman"/>
              </w:rPr>
            </w:pPr>
          </w:p>
        </w:tc>
        <w:tc>
          <w:tcPr>
            <w:tcW w:w="371" w:type="pct"/>
            <w:tcBorders>
              <w:top w:val="single" w:sz="4" w:space="0" w:color="auto"/>
              <w:left w:val="nil"/>
              <w:bottom w:val="single" w:sz="4" w:space="0" w:color="auto"/>
              <w:right w:val="single" w:sz="4" w:space="0" w:color="auto"/>
            </w:tcBorders>
            <w:vAlign w:val="bottom"/>
          </w:tcPr>
          <w:p w:rsidR="000E72A8" w:rsidRPr="00921FE9" w:rsidRDefault="000E72A8">
            <w:pPr>
              <w:ind w:firstLine="0"/>
              <w:rPr>
                <w:rFonts w:ascii="Times New Roman" w:hAnsi="Times New Roman"/>
              </w:rPr>
            </w:pPr>
          </w:p>
          <w:p w:rsidR="000E72A8" w:rsidRPr="00921FE9" w:rsidRDefault="000E72A8">
            <w:pPr>
              <w:ind w:firstLine="0"/>
              <w:rPr>
                <w:rFonts w:ascii="Times New Roman" w:hAnsi="Times New Roman"/>
              </w:rPr>
            </w:pPr>
            <w:r w:rsidRPr="00921FE9">
              <w:rPr>
                <w:rFonts w:ascii="Times New Roman" w:hAnsi="Times New Roman"/>
              </w:rPr>
              <w:t>54</w:t>
            </w:r>
          </w:p>
          <w:p w:rsidR="000E72A8" w:rsidRPr="00921FE9" w:rsidRDefault="000E72A8">
            <w:pPr>
              <w:ind w:firstLine="0"/>
              <w:rPr>
                <w:rFonts w:ascii="Times New Roman" w:hAnsi="Times New Roman"/>
              </w:rPr>
            </w:pPr>
          </w:p>
        </w:tc>
      </w:tr>
      <w:tr w:rsidR="000E72A8" w:rsidRPr="00921FE9" w:rsidTr="007A5C31">
        <w:trPr>
          <w:trHeight w:val="497"/>
          <w:jc w:val="center"/>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 xml:space="preserve">Основное мероприятие 2.1. Приобретение коммунальной (специализированной) техники </w:t>
            </w:r>
          </w:p>
        </w:tc>
      </w:tr>
      <w:tr w:rsidR="000E72A8" w:rsidRPr="00921FE9" w:rsidTr="007A5C31">
        <w:trPr>
          <w:trHeight w:val="949"/>
          <w:jc w:val="center"/>
        </w:trPr>
        <w:tc>
          <w:tcPr>
            <w:tcW w:w="288" w:type="pct"/>
            <w:tcBorders>
              <w:top w:val="single" w:sz="4" w:space="0" w:color="auto"/>
              <w:left w:val="single" w:sz="4" w:space="0" w:color="auto"/>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2.1.1.</w:t>
            </w:r>
          </w:p>
        </w:tc>
        <w:tc>
          <w:tcPr>
            <w:tcW w:w="1098" w:type="pct"/>
            <w:tcBorders>
              <w:top w:val="single" w:sz="4" w:space="0" w:color="auto"/>
              <w:left w:val="nil"/>
              <w:bottom w:val="single" w:sz="4" w:space="0" w:color="auto"/>
              <w:right w:val="single" w:sz="4" w:space="0" w:color="auto"/>
            </w:tcBorders>
            <w:vAlign w:val="center"/>
            <w:hideMark/>
          </w:tcPr>
          <w:p w:rsidR="000E72A8" w:rsidRPr="00921FE9" w:rsidRDefault="000E72A8">
            <w:pPr>
              <w:ind w:firstLine="0"/>
              <w:rPr>
                <w:rFonts w:ascii="Times New Roman" w:hAnsi="Times New Roman"/>
              </w:rPr>
            </w:pPr>
            <w:r w:rsidRPr="00921FE9">
              <w:rPr>
                <w:rFonts w:ascii="Times New Roman" w:hAnsi="Times New Roman"/>
              </w:rPr>
              <w:t>Количество приобретенной коммунальной техники</w:t>
            </w:r>
          </w:p>
        </w:tc>
        <w:tc>
          <w:tcPr>
            <w:tcW w:w="682" w:type="pct"/>
            <w:tcBorders>
              <w:top w:val="single" w:sz="4" w:space="0" w:color="auto"/>
              <w:left w:val="nil"/>
              <w:bottom w:val="single" w:sz="4" w:space="0" w:color="auto"/>
              <w:right w:val="nil"/>
            </w:tcBorders>
            <w:vAlign w:val="center"/>
            <w:hideMark/>
          </w:tcPr>
          <w:p w:rsidR="000E72A8" w:rsidRPr="00921FE9" w:rsidRDefault="000E72A8">
            <w:pPr>
              <w:ind w:firstLine="0"/>
              <w:rPr>
                <w:rFonts w:ascii="Times New Roman" w:hAnsi="Times New Roman"/>
              </w:rPr>
            </w:pPr>
            <w:r w:rsidRPr="00921FE9">
              <w:rPr>
                <w:rFonts w:ascii="Times New Roman" w:hAnsi="Times New Roman"/>
              </w:rPr>
              <w:t>единиц</w:t>
            </w:r>
          </w:p>
        </w:tc>
        <w:tc>
          <w:tcPr>
            <w:tcW w:w="349" w:type="pct"/>
            <w:tcBorders>
              <w:top w:val="single" w:sz="4" w:space="0" w:color="auto"/>
              <w:left w:val="single" w:sz="4" w:space="0" w:color="auto"/>
              <w:bottom w:val="single" w:sz="4" w:space="0" w:color="auto"/>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0</w:t>
            </w:r>
          </w:p>
          <w:p w:rsidR="000E72A8" w:rsidRPr="00921FE9" w:rsidRDefault="000E72A8">
            <w:pPr>
              <w:ind w:firstLine="0"/>
              <w:rPr>
                <w:rFonts w:ascii="Times New Roman" w:hAnsi="Times New Roman"/>
              </w:rPr>
            </w:pPr>
          </w:p>
        </w:tc>
        <w:tc>
          <w:tcPr>
            <w:tcW w:w="332" w:type="pct"/>
            <w:gridSpan w:val="2"/>
            <w:tcBorders>
              <w:top w:val="single" w:sz="4" w:space="0" w:color="auto"/>
              <w:left w:val="single" w:sz="4" w:space="0" w:color="auto"/>
              <w:bottom w:val="single" w:sz="4" w:space="0" w:color="auto"/>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0</w:t>
            </w:r>
          </w:p>
          <w:p w:rsidR="000E72A8" w:rsidRPr="00921FE9" w:rsidRDefault="000E72A8">
            <w:pPr>
              <w:ind w:firstLine="0"/>
              <w:rPr>
                <w:rFonts w:ascii="Times New Roman" w:hAnsi="Times New Roman"/>
              </w:rPr>
            </w:pPr>
          </w:p>
        </w:tc>
        <w:tc>
          <w:tcPr>
            <w:tcW w:w="322" w:type="pct"/>
            <w:tcBorders>
              <w:top w:val="single" w:sz="4" w:space="0" w:color="auto"/>
              <w:left w:val="nil"/>
              <w:bottom w:val="single" w:sz="4" w:space="0" w:color="auto"/>
              <w:right w:val="single" w:sz="4" w:space="0" w:color="auto"/>
            </w:tcBorders>
            <w:vAlign w:val="bottom"/>
          </w:tcPr>
          <w:p w:rsidR="000E72A8" w:rsidRPr="00921FE9" w:rsidRDefault="000E72A8">
            <w:pPr>
              <w:ind w:firstLine="0"/>
              <w:rPr>
                <w:rFonts w:ascii="Times New Roman" w:hAnsi="Times New Roman"/>
              </w:rPr>
            </w:pPr>
          </w:p>
          <w:p w:rsidR="000E72A8" w:rsidRPr="00921FE9" w:rsidRDefault="00843293">
            <w:pPr>
              <w:ind w:firstLine="0"/>
              <w:rPr>
                <w:rFonts w:ascii="Times New Roman" w:hAnsi="Times New Roman"/>
              </w:rPr>
            </w:pPr>
            <w:r w:rsidRPr="00921FE9">
              <w:rPr>
                <w:rFonts w:ascii="Times New Roman" w:hAnsi="Times New Roman"/>
              </w:rPr>
              <w:t>2</w:t>
            </w:r>
          </w:p>
          <w:p w:rsidR="000E72A8" w:rsidRPr="00921FE9" w:rsidRDefault="000E72A8">
            <w:pPr>
              <w:ind w:firstLine="0"/>
              <w:rPr>
                <w:rFonts w:ascii="Times New Roman" w:hAnsi="Times New Roman"/>
              </w:rPr>
            </w:pPr>
          </w:p>
        </w:tc>
        <w:tc>
          <w:tcPr>
            <w:tcW w:w="326" w:type="pct"/>
            <w:tcBorders>
              <w:top w:val="single" w:sz="4" w:space="0" w:color="auto"/>
              <w:left w:val="nil"/>
              <w:bottom w:val="single" w:sz="4" w:space="0" w:color="auto"/>
              <w:right w:val="single" w:sz="4" w:space="0" w:color="auto"/>
            </w:tcBorders>
            <w:vAlign w:val="bottom"/>
          </w:tcPr>
          <w:p w:rsidR="000E72A8" w:rsidRPr="00921FE9" w:rsidRDefault="000E72A8">
            <w:pPr>
              <w:ind w:firstLine="0"/>
              <w:rPr>
                <w:rFonts w:ascii="Times New Roman" w:hAnsi="Times New Roman"/>
              </w:rPr>
            </w:pPr>
          </w:p>
          <w:p w:rsidR="000E72A8" w:rsidRPr="00921FE9" w:rsidRDefault="00843293">
            <w:pPr>
              <w:ind w:firstLine="0"/>
              <w:rPr>
                <w:rFonts w:ascii="Times New Roman" w:hAnsi="Times New Roman"/>
              </w:rPr>
            </w:pPr>
            <w:r w:rsidRPr="00921FE9">
              <w:rPr>
                <w:rFonts w:ascii="Times New Roman" w:hAnsi="Times New Roman"/>
              </w:rPr>
              <w:t>1</w:t>
            </w:r>
          </w:p>
          <w:p w:rsidR="000E72A8" w:rsidRPr="00921FE9" w:rsidRDefault="000E72A8">
            <w:pPr>
              <w:ind w:firstLine="0"/>
              <w:rPr>
                <w:rFonts w:ascii="Times New Roman" w:hAnsi="Times New Roman"/>
              </w:rPr>
            </w:pPr>
          </w:p>
        </w:tc>
        <w:tc>
          <w:tcPr>
            <w:tcW w:w="329" w:type="pct"/>
            <w:tcBorders>
              <w:top w:val="single" w:sz="4" w:space="0" w:color="auto"/>
              <w:left w:val="nil"/>
              <w:bottom w:val="single" w:sz="4" w:space="0" w:color="auto"/>
              <w:right w:val="single" w:sz="4" w:space="0" w:color="auto"/>
            </w:tcBorders>
            <w:vAlign w:val="bottom"/>
          </w:tcPr>
          <w:p w:rsidR="000E72A8" w:rsidRPr="00921FE9" w:rsidRDefault="000E72A8">
            <w:pPr>
              <w:ind w:firstLine="0"/>
              <w:rPr>
                <w:rFonts w:ascii="Times New Roman" w:hAnsi="Times New Roman"/>
              </w:rPr>
            </w:pPr>
          </w:p>
          <w:p w:rsidR="00843293" w:rsidRPr="00921FE9" w:rsidRDefault="00843293">
            <w:pPr>
              <w:ind w:firstLine="0"/>
              <w:rPr>
                <w:rFonts w:ascii="Times New Roman" w:hAnsi="Times New Roman"/>
              </w:rPr>
            </w:pPr>
            <w:r w:rsidRPr="00921FE9">
              <w:rPr>
                <w:rFonts w:ascii="Times New Roman" w:hAnsi="Times New Roman"/>
              </w:rPr>
              <w:t>4</w:t>
            </w:r>
          </w:p>
          <w:p w:rsidR="000E72A8" w:rsidRPr="00921FE9" w:rsidRDefault="000E72A8">
            <w:pPr>
              <w:ind w:firstLine="0"/>
              <w:rPr>
                <w:rFonts w:ascii="Times New Roman" w:hAnsi="Times New Roman"/>
              </w:rPr>
            </w:pPr>
          </w:p>
        </w:tc>
        <w:tc>
          <w:tcPr>
            <w:tcW w:w="296" w:type="pct"/>
            <w:tcBorders>
              <w:top w:val="single" w:sz="4" w:space="0" w:color="auto"/>
              <w:left w:val="nil"/>
              <w:bottom w:val="single" w:sz="4" w:space="0" w:color="auto"/>
              <w:right w:val="single" w:sz="4" w:space="0" w:color="auto"/>
            </w:tcBorders>
            <w:vAlign w:val="bottom"/>
          </w:tcPr>
          <w:p w:rsidR="000E72A8" w:rsidRPr="00921FE9" w:rsidRDefault="000E72A8">
            <w:pPr>
              <w:ind w:firstLine="0"/>
              <w:rPr>
                <w:rFonts w:ascii="Times New Roman" w:hAnsi="Times New Roman"/>
              </w:rPr>
            </w:pPr>
          </w:p>
          <w:p w:rsidR="000E72A8" w:rsidRPr="00921FE9" w:rsidRDefault="000E72A8">
            <w:pPr>
              <w:ind w:firstLine="0"/>
              <w:rPr>
                <w:rFonts w:ascii="Times New Roman" w:hAnsi="Times New Roman"/>
              </w:rPr>
            </w:pPr>
            <w:r w:rsidRPr="00921FE9">
              <w:rPr>
                <w:rFonts w:ascii="Times New Roman" w:hAnsi="Times New Roman"/>
              </w:rPr>
              <w:t>1</w:t>
            </w:r>
          </w:p>
          <w:p w:rsidR="000E72A8" w:rsidRPr="00921FE9" w:rsidRDefault="000E72A8">
            <w:pPr>
              <w:ind w:firstLine="0"/>
              <w:rPr>
                <w:rFonts w:ascii="Times New Roman" w:hAnsi="Times New Roman"/>
              </w:rPr>
            </w:pPr>
          </w:p>
        </w:tc>
        <w:tc>
          <w:tcPr>
            <w:tcW w:w="316" w:type="pct"/>
            <w:tcBorders>
              <w:top w:val="single" w:sz="4" w:space="0" w:color="auto"/>
              <w:left w:val="nil"/>
              <w:bottom w:val="single" w:sz="4" w:space="0" w:color="auto"/>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1</w:t>
            </w:r>
          </w:p>
          <w:p w:rsidR="000E72A8" w:rsidRPr="00921FE9" w:rsidRDefault="000E72A8">
            <w:pPr>
              <w:ind w:firstLine="0"/>
              <w:rPr>
                <w:rFonts w:ascii="Times New Roman" w:hAnsi="Times New Roman"/>
              </w:rPr>
            </w:pPr>
          </w:p>
        </w:tc>
        <w:tc>
          <w:tcPr>
            <w:tcW w:w="291" w:type="pct"/>
            <w:tcBorders>
              <w:top w:val="single" w:sz="4" w:space="0" w:color="auto"/>
              <w:left w:val="nil"/>
              <w:bottom w:val="single" w:sz="4" w:space="0" w:color="auto"/>
              <w:right w:val="single" w:sz="4" w:space="0" w:color="auto"/>
            </w:tcBorders>
            <w:noWrap/>
            <w:vAlign w:val="bottom"/>
          </w:tcPr>
          <w:p w:rsidR="000E72A8" w:rsidRPr="00921FE9" w:rsidRDefault="000E72A8">
            <w:pPr>
              <w:ind w:firstLine="0"/>
              <w:rPr>
                <w:rFonts w:ascii="Times New Roman" w:hAnsi="Times New Roman"/>
              </w:rPr>
            </w:pPr>
            <w:r w:rsidRPr="00921FE9">
              <w:rPr>
                <w:rFonts w:ascii="Times New Roman" w:hAnsi="Times New Roman"/>
              </w:rPr>
              <w:t>2</w:t>
            </w:r>
          </w:p>
          <w:p w:rsidR="000E72A8" w:rsidRPr="00921FE9" w:rsidRDefault="000E72A8">
            <w:pPr>
              <w:ind w:firstLine="0"/>
              <w:rPr>
                <w:rFonts w:ascii="Times New Roman" w:hAnsi="Times New Roman"/>
              </w:rPr>
            </w:pPr>
          </w:p>
        </w:tc>
        <w:tc>
          <w:tcPr>
            <w:tcW w:w="371" w:type="pct"/>
            <w:tcBorders>
              <w:top w:val="single" w:sz="4" w:space="0" w:color="auto"/>
              <w:left w:val="nil"/>
              <w:bottom w:val="single" w:sz="4" w:space="0" w:color="auto"/>
              <w:right w:val="single" w:sz="4" w:space="0" w:color="auto"/>
            </w:tcBorders>
            <w:vAlign w:val="bottom"/>
          </w:tcPr>
          <w:p w:rsidR="000E72A8" w:rsidRPr="00921FE9" w:rsidRDefault="000E72A8">
            <w:pPr>
              <w:ind w:firstLine="0"/>
              <w:rPr>
                <w:rFonts w:ascii="Times New Roman" w:hAnsi="Times New Roman"/>
              </w:rPr>
            </w:pPr>
            <w:r w:rsidRPr="00921FE9">
              <w:rPr>
                <w:rFonts w:ascii="Times New Roman" w:hAnsi="Times New Roman"/>
              </w:rPr>
              <w:t>3</w:t>
            </w:r>
          </w:p>
          <w:p w:rsidR="000E72A8" w:rsidRPr="00921FE9" w:rsidRDefault="000E72A8">
            <w:pPr>
              <w:ind w:firstLine="0"/>
              <w:rPr>
                <w:rFonts w:ascii="Times New Roman" w:hAnsi="Times New Roman"/>
              </w:rPr>
            </w:pPr>
          </w:p>
        </w:tc>
      </w:tr>
    </w:tbl>
    <w:p w:rsidR="000E72A8" w:rsidRPr="00921FE9" w:rsidRDefault="000E72A8" w:rsidP="000E72A8">
      <w:pPr>
        <w:ind w:firstLine="709"/>
        <w:rPr>
          <w:rFonts w:ascii="Times New Roman" w:hAnsi="Times New Roman"/>
        </w:rPr>
      </w:pPr>
    </w:p>
    <w:p w:rsidR="000E72A8" w:rsidRPr="00921FE9" w:rsidRDefault="000E72A8" w:rsidP="000E72A8">
      <w:pPr>
        <w:ind w:firstLine="0"/>
        <w:jc w:val="left"/>
        <w:rPr>
          <w:rFonts w:ascii="Times New Roman" w:hAnsi="Times New Roman"/>
        </w:rPr>
        <w:sectPr w:rsidR="000E72A8" w:rsidRPr="00921FE9">
          <w:pgSz w:w="16838" w:h="11906" w:orient="landscape"/>
          <w:pgMar w:top="1701" w:right="2268" w:bottom="567" w:left="567" w:header="709" w:footer="709" w:gutter="0"/>
          <w:cols w:space="720"/>
        </w:sectPr>
      </w:pPr>
    </w:p>
    <w:p w:rsidR="000E72A8" w:rsidRPr="00921FE9" w:rsidRDefault="000E72A8" w:rsidP="000E72A8">
      <w:pPr>
        <w:ind w:left="9072" w:firstLine="0"/>
        <w:rPr>
          <w:rFonts w:ascii="Times New Roman" w:hAnsi="Times New Roman"/>
          <w:sz w:val="28"/>
          <w:szCs w:val="28"/>
        </w:rPr>
      </w:pPr>
      <w:r w:rsidRPr="00921FE9">
        <w:rPr>
          <w:rFonts w:ascii="Times New Roman" w:hAnsi="Times New Roman"/>
          <w:sz w:val="28"/>
          <w:szCs w:val="28"/>
        </w:rPr>
        <w:lastRenderedPageBreak/>
        <w:t>Приложение 2 к муниципальной программе Репьёвского муниципального района</w:t>
      </w:r>
      <w:r w:rsidR="00921FE9">
        <w:rPr>
          <w:rFonts w:ascii="Times New Roman" w:hAnsi="Times New Roman"/>
          <w:sz w:val="28"/>
          <w:szCs w:val="28"/>
        </w:rPr>
        <w:t xml:space="preserve"> </w:t>
      </w:r>
      <w:r w:rsidRPr="00921FE9">
        <w:rPr>
          <w:rFonts w:ascii="Times New Roman" w:hAnsi="Times New Roman"/>
          <w:sz w:val="28"/>
          <w:szCs w:val="28"/>
        </w:rPr>
        <w:t>«Обеспечение доступным и комфортным жильем и коммунальными услугами населения Репьёвского района»</w:t>
      </w:r>
    </w:p>
    <w:p w:rsidR="000E72A8" w:rsidRPr="00921FE9" w:rsidRDefault="000E72A8" w:rsidP="000E72A8">
      <w:pPr>
        <w:ind w:firstLine="709"/>
        <w:rPr>
          <w:rFonts w:ascii="Times New Roman" w:hAnsi="Times New Roman"/>
          <w:sz w:val="28"/>
          <w:szCs w:val="28"/>
        </w:rPr>
      </w:pPr>
    </w:p>
    <w:p w:rsidR="000E72A8" w:rsidRPr="00921FE9" w:rsidRDefault="000E72A8" w:rsidP="000E72A8">
      <w:pPr>
        <w:ind w:firstLine="0"/>
        <w:jc w:val="center"/>
        <w:rPr>
          <w:rFonts w:ascii="Times New Roman" w:hAnsi="Times New Roman"/>
          <w:sz w:val="28"/>
          <w:szCs w:val="28"/>
        </w:rPr>
      </w:pPr>
      <w:r w:rsidRPr="00921FE9">
        <w:rPr>
          <w:rFonts w:ascii="Times New Roman" w:hAnsi="Times New Roman"/>
          <w:sz w:val="28"/>
          <w:szCs w:val="28"/>
        </w:rPr>
        <w:t>Расходы бюджета Репьёвского муниципального района на реализацию муниципальной программы «Обеспечение</w:t>
      </w:r>
    </w:p>
    <w:p w:rsidR="000E72A8" w:rsidRPr="00921FE9" w:rsidRDefault="000E72A8" w:rsidP="000E72A8">
      <w:pPr>
        <w:ind w:firstLine="0"/>
        <w:jc w:val="center"/>
        <w:rPr>
          <w:rFonts w:ascii="Times New Roman" w:hAnsi="Times New Roman"/>
          <w:sz w:val="28"/>
          <w:szCs w:val="28"/>
        </w:rPr>
      </w:pPr>
      <w:r w:rsidRPr="00921FE9">
        <w:rPr>
          <w:rFonts w:ascii="Times New Roman" w:hAnsi="Times New Roman"/>
          <w:sz w:val="28"/>
          <w:szCs w:val="28"/>
        </w:rPr>
        <w:t xml:space="preserve">доступным и комфортным жильем и коммунальными услугами населения Репьёвского района» (2020 - 2028 </w:t>
      </w:r>
      <w:proofErr w:type="spellStart"/>
      <w:r w:rsidRPr="00921FE9">
        <w:rPr>
          <w:rFonts w:ascii="Times New Roman" w:hAnsi="Times New Roman"/>
          <w:sz w:val="28"/>
          <w:szCs w:val="28"/>
        </w:rPr>
        <w:t>г.г</w:t>
      </w:r>
      <w:proofErr w:type="spellEnd"/>
      <w:r w:rsidRPr="00921FE9">
        <w:rPr>
          <w:rFonts w:ascii="Times New Roman" w:hAnsi="Times New Roman"/>
          <w:sz w:val="28"/>
          <w:szCs w:val="28"/>
        </w:rPr>
        <w:t>.)</w:t>
      </w:r>
    </w:p>
    <w:p w:rsidR="000E72A8" w:rsidRPr="00921FE9" w:rsidRDefault="000E72A8" w:rsidP="000E72A8">
      <w:pPr>
        <w:ind w:firstLine="709"/>
        <w:rPr>
          <w:rFonts w:ascii="Times New Roman" w:hAnsi="Times New Roman"/>
          <w:szCs w:val="28"/>
        </w:rPr>
      </w:pPr>
    </w:p>
    <w:tbl>
      <w:tblPr>
        <w:tblW w:w="0" w:type="auto"/>
        <w:tblInd w:w="108" w:type="dxa"/>
        <w:tblLook w:val="04A0" w:firstRow="1" w:lastRow="0" w:firstColumn="1" w:lastColumn="0" w:noHBand="0" w:noVBand="1"/>
      </w:tblPr>
      <w:tblGrid>
        <w:gridCol w:w="1669"/>
        <w:gridCol w:w="1611"/>
        <w:gridCol w:w="1334"/>
        <w:gridCol w:w="1029"/>
        <w:gridCol w:w="1029"/>
        <w:gridCol w:w="1029"/>
        <w:gridCol w:w="1029"/>
        <w:gridCol w:w="1029"/>
        <w:gridCol w:w="1029"/>
        <w:gridCol w:w="1029"/>
        <w:gridCol w:w="1029"/>
        <w:gridCol w:w="1029"/>
      </w:tblGrid>
      <w:tr w:rsidR="00224FA7" w:rsidRPr="00921FE9" w:rsidTr="00224FA7">
        <w:trPr>
          <w:trHeight w:val="20"/>
        </w:trPr>
        <w:tc>
          <w:tcPr>
            <w:tcW w:w="0" w:type="auto"/>
            <w:vMerge w:val="restart"/>
            <w:tcBorders>
              <w:top w:val="single" w:sz="4" w:space="0" w:color="auto"/>
              <w:left w:val="single" w:sz="4" w:space="0" w:color="auto"/>
              <w:bottom w:val="single" w:sz="4" w:space="0" w:color="000000"/>
              <w:right w:val="single" w:sz="4" w:space="0" w:color="auto"/>
            </w:tcBorders>
            <w:noWrap/>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Статус</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 xml:space="preserve">Наименование муниципальной программы, подпрограммы, основного мероприятия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Наименование ответственного исполнителя, исполнителя - главного распорядителя средств местного бюджета (далее - ГРБС)</w:t>
            </w:r>
          </w:p>
        </w:tc>
        <w:tc>
          <w:tcPr>
            <w:tcW w:w="0" w:type="auto"/>
            <w:gridSpan w:val="9"/>
            <w:tcBorders>
              <w:top w:val="single" w:sz="4" w:space="0" w:color="auto"/>
              <w:left w:val="nil"/>
              <w:bottom w:val="single" w:sz="4" w:space="0" w:color="auto"/>
              <w:right w:val="nil"/>
            </w:tcBorders>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Расходы местного бюджета по годам реализации муниципальной программы, тыс. руб.</w:t>
            </w:r>
          </w:p>
        </w:tc>
      </w:tr>
      <w:tr w:rsidR="00224FA7" w:rsidRPr="00921FE9" w:rsidTr="00FF7600">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2020</w:t>
            </w:r>
            <w:r w:rsidRPr="00921FE9">
              <w:rPr>
                <w:rFonts w:ascii="Times New Roman" w:hAnsi="Times New Roman"/>
              </w:rPr>
              <w:br/>
              <w:t>(первый год реализации)</w:t>
            </w:r>
          </w:p>
        </w:tc>
        <w:tc>
          <w:tcPr>
            <w:tcW w:w="0" w:type="auto"/>
            <w:tcBorders>
              <w:top w:val="nil"/>
              <w:left w:val="single" w:sz="4" w:space="0" w:color="auto"/>
              <w:bottom w:val="nil"/>
              <w:right w:val="nil"/>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2021</w:t>
            </w:r>
            <w:r w:rsidRPr="00921FE9">
              <w:rPr>
                <w:rFonts w:ascii="Times New Roman" w:hAnsi="Times New Roman"/>
              </w:rPr>
              <w:br/>
              <w:t>(второй год реализации)</w:t>
            </w:r>
          </w:p>
        </w:tc>
        <w:tc>
          <w:tcPr>
            <w:tcW w:w="0" w:type="auto"/>
            <w:tcBorders>
              <w:top w:val="nil"/>
              <w:left w:val="single" w:sz="4" w:space="0" w:color="auto"/>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2022</w:t>
            </w:r>
            <w:r w:rsidRPr="00921FE9">
              <w:rPr>
                <w:rFonts w:ascii="Times New Roman" w:hAnsi="Times New Roman"/>
              </w:rPr>
              <w:br/>
              <w:t xml:space="preserve">(третий год реализации) </w:t>
            </w:r>
          </w:p>
        </w:tc>
        <w:tc>
          <w:tcPr>
            <w:tcW w:w="0" w:type="auto"/>
            <w:tcBorders>
              <w:top w:val="nil"/>
              <w:left w:val="nil"/>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2023</w:t>
            </w:r>
            <w:r w:rsidRPr="00921FE9">
              <w:rPr>
                <w:rFonts w:ascii="Times New Roman" w:hAnsi="Times New Roman"/>
              </w:rPr>
              <w:br/>
              <w:t xml:space="preserve">(четвертый год реализации) </w:t>
            </w:r>
          </w:p>
        </w:tc>
        <w:tc>
          <w:tcPr>
            <w:tcW w:w="1049" w:type="dxa"/>
            <w:tcBorders>
              <w:top w:val="nil"/>
              <w:left w:val="single" w:sz="4" w:space="0" w:color="auto"/>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2024</w:t>
            </w:r>
            <w:r w:rsidRPr="00921FE9">
              <w:rPr>
                <w:rFonts w:ascii="Times New Roman" w:hAnsi="Times New Roman"/>
              </w:rPr>
              <w:br/>
              <w:t xml:space="preserve">(пятый год реализации) </w:t>
            </w:r>
          </w:p>
        </w:tc>
        <w:tc>
          <w:tcPr>
            <w:tcW w:w="1049" w:type="dxa"/>
            <w:tcBorders>
              <w:top w:val="nil"/>
              <w:left w:val="nil"/>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2025</w:t>
            </w:r>
            <w:r w:rsidRPr="00921FE9">
              <w:rPr>
                <w:rFonts w:ascii="Times New Roman" w:hAnsi="Times New Roman"/>
              </w:rPr>
              <w:br/>
              <w:t xml:space="preserve">(шестой год реализации) </w:t>
            </w:r>
          </w:p>
        </w:tc>
        <w:tc>
          <w:tcPr>
            <w:tcW w:w="0" w:type="auto"/>
            <w:tcBorders>
              <w:top w:val="nil"/>
              <w:left w:val="nil"/>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2028</w:t>
            </w:r>
            <w:r w:rsidRPr="00921FE9">
              <w:rPr>
                <w:rFonts w:ascii="Times New Roman" w:hAnsi="Times New Roman"/>
              </w:rPr>
              <w:br/>
              <w:t xml:space="preserve">(седьмой год реализации) </w:t>
            </w:r>
          </w:p>
        </w:tc>
        <w:tc>
          <w:tcPr>
            <w:tcW w:w="0" w:type="auto"/>
            <w:tcBorders>
              <w:top w:val="nil"/>
              <w:left w:val="nil"/>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2027</w:t>
            </w:r>
            <w:r w:rsidRPr="00921FE9">
              <w:rPr>
                <w:rFonts w:ascii="Times New Roman" w:hAnsi="Times New Roman"/>
              </w:rPr>
              <w:br/>
              <w:t>(</w:t>
            </w:r>
            <w:proofErr w:type="spellStart"/>
            <w:r w:rsidRPr="00921FE9">
              <w:rPr>
                <w:rFonts w:ascii="Times New Roman" w:hAnsi="Times New Roman"/>
              </w:rPr>
              <w:t>восьмойй</w:t>
            </w:r>
            <w:proofErr w:type="spellEnd"/>
            <w:r w:rsidRPr="00921FE9">
              <w:rPr>
                <w:rFonts w:ascii="Times New Roman" w:hAnsi="Times New Roman"/>
              </w:rPr>
              <w:t xml:space="preserve"> год реализации) </w:t>
            </w:r>
          </w:p>
        </w:tc>
        <w:tc>
          <w:tcPr>
            <w:tcW w:w="0" w:type="auto"/>
            <w:tcBorders>
              <w:top w:val="nil"/>
              <w:left w:val="nil"/>
              <w:bottom w:val="single" w:sz="4" w:space="0" w:color="auto"/>
              <w:right w:val="single" w:sz="4" w:space="0" w:color="auto"/>
            </w:tcBorders>
            <w:vAlign w:val="bottom"/>
            <w:hideMark/>
          </w:tcPr>
          <w:p w:rsidR="00224FA7" w:rsidRPr="00921FE9" w:rsidRDefault="00224FA7" w:rsidP="00C678DC">
            <w:pPr>
              <w:ind w:firstLine="0"/>
              <w:rPr>
                <w:rFonts w:ascii="Times New Roman" w:hAnsi="Times New Roman"/>
              </w:rPr>
            </w:pPr>
            <w:r w:rsidRPr="00921FE9">
              <w:rPr>
                <w:rFonts w:ascii="Times New Roman" w:hAnsi="Times New Roman"/>
              </w:rPr>
              <w:t>2028</w:t>
            </w:r>
            <w:r w:rsidRPr="00921FE9">
              <w:rPr>
                <w:rFonts w:ascii="Times New Roman" w:hAnsi="Times New Roman"/>
              </w:rPr>
              <w:br/>
              <w:t>(девятый год реализации)</w:t>
            </w:r>
          </w:p>
        </w:tc>
      </w:tr>
      <w:tr w:rsidR="00224FA7" w:rsidRPr="00921FE9" w:rsidTr="00FF7600">
        <w:trPr>
          <w:trHeight w:val="20"/>
        </w:trPr>
        <w:tc>
          <w:tcPr>
            <w:tcW w:w="0" w:type="auto"/>
            <w:tcBorders>
              <w:top w:val="nil"/>
              <w:left w:val="single" w:sz="4" w:space="0" w:color="auto"/>
              <w:bottom w:val="single" w:sz="4" w:space="0" w:color="auto"/>
              <w:right w:val="single" w:sz="4" w:space="0" w:color="auto"/>
            </w:tcBorders>
            <w:noWrap/>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1</w:t>
            </w:r>
          </w:p>
        </w:tc>
        <w:tc>
          <w:tcPr>
            <w:tcW w:w="0" w:type="auto"/>
            <w:tcBorders>
              <w:top w:val="nil"/>
              <w:left w:val="nil"/>
              <w:bottom w:val="single" w:sz="4" w:space="0" w:color="auto"/>
              <w:right w:val="single" w:sz="4" w:space="0" w:color="auto"/>
            </w:tcBorders>
            <w:noWrap/>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w:t>
            </w:r>
          </w:p>
        </w:tc>
        <w:tc>
          <w:tcPr>
            <w:tcW w:w="0" w:type="auto"/>
            <w:tcBorders>
              <w:top w:val="nil"/>
              <w:left w:val="nil"/>
              <w:bottom w:val="single" w:sz="4" w:space="0" w:color="auto"/>
              <w:right w:val="single" w:sz="4" w:space="0" w:color="auto"/>
            </w:tcBorders>
            <w:shd w:val="clear" w:color="auto" w:fill="FFFFFF"/>
            <w:noWrap/>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3</w:t>
            </w:r>
          </w:p>
        </w:tc>
        <w:tc>
          <w:tcPr>
            <w:tcW w:w="0" w:type="auto"/>
            <w:tcBorders>
              <w:top w:val="single" w:sz="4" w:space="0" w:color="auto"/>
              <w:left w:val="nil"/>
              <w:bottom w:val="single" w:sz="4" w:space="0" w:color="auto"/>
              <w:right w:val="single" w:sz="4" w:space="0" w:color="auto"/>
            </w:tcBorders>
            <w:noWrap/>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4</w:t>
            </w:r>
          </w:p>
        </w:tc>
        <w:tc>
          <w:tcPr>
            <w:tcW w:w="0" w:type="auto"/>
            <w:tcBorders>
              <w:top w:val="single" w:sz="4" w:space="0" w:color="auto"/>
              <w:left w:val="nil"/>
              <w:bottom w:val="single" w:sz="4" w:space="0" w:color="auto"/>
              <w:right w:val="single" w:sz="4" w:space="0" w:color="auto"/>
            </w:tcBorders>
            <w:noWrap/>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5</w:t>
            </w:r>
          </w:p>
        </w:tc>
        <w:tc>
          <w:tcPr>
            <w:tcW w:w="0" w:type="auto"/>
            <w:tcBorders>
              <w:top w:val="single" w:sz="4" w:space="0" w:color="auto"/>
              <w:left w:val="nil"/>
              <w:bottom w:val="single" w:sz="4" w:space="0" w:color="auto"/>
              <w:right w:val="single" w:sz="4" w:space="0" w:color="auto"/>
            </w:tcBorders>
            <w:noWrap/>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6</w:t>
            </w:r>
          </w:p>
        </w:tc>
        <w:tc>
          <w:tcPr>
            <w:tcW w:w="0" w:type="auto"/>
            <w:tcBorders>
              <w:top w:val="single" w:sz="4" w:space="0" w:color="auto"/>
              <w:left w:val="nil"/>
              <w:bottom w:val="single" w:sz="4" w:space="0" w:color="auto"/>
              <w:right w:val="single" w:sz="4" w:space="0" w:color="auto"/>
            </w:tcBorders>
            <w:noWrap/>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7</w:t>
            </w:r>
          </w:p>
        </w:tc>
        <w:tc>
          <w:tcPr>
            <w:tcW w:w="1049" w:type="dxa"/>
            <w:tcBorders>
              <w:top w:val="single" w:sz="4" w:space="0" w:color="auto"/>
              <w:left w:val="single" w:sz="4" w:space="0" w:color="auto"/>
              <w:bottom w:val="single" w:sz="4" w:space="0" w:color="auto"/>
              <w:right w:val="single" w:sz="4" w:space="0" w:color="auto"/>
            </w:tcBorders>
            <w:noWrap/>
            <w:vAlign w:val="bottom"/>
            <w:hideMark/>
          </w:tcPr>
          <w:p w:rsidR="00224FA7" w:rsidRPr="00921FE9" w:rsidRDefault="00224FA7">
            <w:pPr>
              <w:ind w:firstLine="0"/>
              <w:jc w:val="center"/>
              <w:rPr>
                <w:rFonts w:ascii="Times New Roman" w:hAnsi="Times New Roman"/>
              </w:rPr>
            </w:pPr>
            <w:r w:rsidRPr="00921FE9">
              <w:rPr>
                <w:rFonts w:ascii="Times New Roman" w:hAnsi="Times New Roman"/>
              </w:rPr>
              <w:t>8</w:t>
            </w:r>
          </w:p>
        </w:tc>
        <w:tc>
          <w:tcPr>
            <w:tcW w:w="1049" w:type="dxa"/>
            <w:tcBorders>
              <w:top w:val="single" w:sz="4" w:space="0" w:color="auto"/>
              <w:left w:val="nil"/>
              <w:bottom w:val="single" w:sz="4" w:space="0" w:color="auto"/>
              <w:right w:val="single" w:sz="4" w:space="0" w:color="auto"/>
            </w:tcBorders>
            <w:noWrap/>
            <w:vAlign w:val="bottom"/>
            <w:hideMark/>
          </w:tcPr>
          <w:p w:rsidR="00224FA7" w:rsidRPr="00921FE9" w:rsidRDefault="00224FA7">
            <w:pPr>
              <w:ind w:firstLine="0"/>
              <w:jc w:val="center"/>
              <w:rPr>
                <w:rFonts w:ascii="Times New Roman" w:hAnsi="Times New Roman"/>
              </w:rPr>
            </w:pPr>
            <w:r w:rsidRPr="00921FE9">
              <w:rPr>
                <w:rFonts w:ascii="Times New Roman" w:hAnsi="Times New Roman"/>
              </w:rPr>
              <w:t>9</w:t>
            </w:r>
          </w:p>
        </w:tc>
        <w:tc>
          <w:tcPr>
            <w:tcW w:w="0" w:type="auto"/>
            <w:tcBorders>
              <w:top w:val="single" w:sz="4" w:space="0" w:color="auto"/>
              <w:left w:val="nil"/>
              <w:bottom w:val="single" w:sz="4" w:space="0" w:color="auto"/>
              <w:right w:val="single" w:sz="4" w:space="0" w:color="auto"/>
            </w:tcBorders>
            <w:noWrap/>
            <w:vAlign w:val="bottom"/>
            <w:hideMark/>
          </w:tcPr>
          <w:p w:rsidR="00224FA7" w:rsidRPr="00921FE9" w:rsidRDefault="00224FA7">
            <w:pPr>
              <w:ind w:firstLine="0"/>
              <w:jc w:val="center"/>
              <w:rPr>
                <w:rFonts w:ascii="Times New Roman" w:hAnsi="Times New Roman"/>
              </w:rPr>
            </w:pPr>
            <w:r w:rsidRPr="00921FE9">
              <w:rPr>
                <w:rFonts w:ascii="Times New Roman" w:hAnsi="Times New Roman"/>
              </w:rPr>
              <w:t> </w:t>
            </w:r>
          </w:p>
        </w:tc>
        <w:tc>
          <w:tcPr>
            <w:tcW w:w="0" w:type="auto"/>
            <w:tcBorders>
              <w:top w:val="single" w:sz="4" w:space="0" w:color="auto"/>
              <w:left w:val="nil"/>
              <w:bottom w:val="single" w:sz="4" w:space="0" w:color="auto"/>
              <w:right w:val="single" w:sz="4" w:space="0" w:color="auto"/>
            </w:tcBorders>
            <w:noWrap/>
            <w:vAlign w:val="bottom"/>
            <w:hideMark/>
          </w:tcPr>
          <w:p w:rsidR="00224FA7" w:rsidRPr="00921FE9" w:rsidRDefault="00224FA7">
            <w:pPr>
              <w:ind w:firstLine="0"/>
              <w:jc w:val="center"/>
              <w:rPr>
                <w:rFonts w:ascii="Times New Roman" w:hAnsi="Times New Roman"/>
              </w:rPr>
            </w:pPr>
            <w:r w:rsidRPr="00921FE9">
              <w:rPr>
                <w:rFonts w:ascii="Times New Roman" w:hAnsi="Times New Roman"/>
              </w:rPr>
              <w:t>10</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jc w:val="center"/>
              <w:rPr>
                <w:rFonts w:ascii="Times New Roman" w:hAnsi="Times New Roman"/>
              </w:rPr>
            </w:pPr>
            <w:r w:rsidRPr="00921FE9">
              <w:rPr>
                <w:rFonts w:ascii="Times New Roman" w:hAnsi="Times New Roman"/>
              </w:rPr>
              <w:t>11</w:t>
            </w:r>
          </w:p>
        </w:tc>
      </w:tr>
      <w:tr w:rsidR="00FF7600" w:rsidRPr="00921FE9" w:rsidTr="00FF7600">
        <w:trPr>
          <w:trHeight w:val="20"/>
        </w:trPr>
        <w:tc>
          <w:tcPr>
            <w:tcW w:w="0" w:type="auto"/>
            <w:vMerge w:val="restart"/>
            <w:tcBorders>
              <w:top w:val="nil"/>
              <w:left w:val="single" w:sz="4" w:space="0" w:color="auto"/>
              <w:bottom w:val="nil"/>
              <w:right w:val="single" w:sz="4" w:space="0" w:color="auto"/>
            </w:tcBorders>
            <w:hideMark/>
          </w:tcPr>
          <w:p w:rsidR="00FF7600" w:rsidRPr="00921FE9" w:rsidRDefault="00FF7600" w:rsidP="00FF7600">
            <w:pPr>
              <w:ind w:firstLine="0"/>
              <w:rPr>
                <w:rFonts w:ascii="Times New Roman" w:hAnsi="Times New Roman"/>
              </w:rPr>
            </w:pPr>
            <w:r w:rsidRPr="00921FE9">
              <w:rPr>
                <w:rFonts w:ascii="Times New Roman" w:hAnsi="Times New Roman"/>
              </w:rPr>
              <w:t>МУНИЦИПАЛЬНАЯ ПРОГРАММА</w:t>
            </w:r>
          </w:p>
        </w:tc>
        <w:tc>
          <w:tcPr>
            <w:tcW w:w="0" w:type="auto"/>
            <w:vMerge w:val="restart"/>
            <w:tcBorders>
              <w:top w:val="nil"/>
              <w:left w:val="single" w:sz="4" w:space="0" w:color="auto"/>
              <w:bottom w:val="nil"/>
              <w:right w:val="single" w:sz="4" w:space="0" w:color="auto"/>
            </w:tcBorders>
            <w:hideMark/>
          </w:tcPr>
          <w:p w:rsidR="00FF7600" w:rsidRPr="00921FE9" w:rsidRDefault="00FF7600" w:rsidP="00FF7600">
            <w:pPr>
              <w:ind w:firstLine="0"/>
              <w:rPr>
                <w:rFonts w:ascii="Times New Roman" w:hAnsi="Times New Roman"/>
              </w:rPr>
            </w:pPr>
            <w:r w:rsidRPr="00921FE9">
              <w:rPr>
                <w:rFonts w:ascii="Times New Roman" w:hAnsi="Times New Roman"/>
              </w:rPr>
              <w:t xml:space="preserve">«Обеспечение доступным и комфортным жильем и </w:t>
            </w:r>
            <w:r w:rsidRPr="00921FE9">
              <w:rPr>
                <w:rFonts w:ascii="Times New Roman" w:hAnsi="Times New Roman"/>
              </w:rPr>
              <w:lastRenderedPageBreak/>
              <w:t xml:space="preserve">коммунальными услугами населения Репьёвского муниципального района»                      (2020-2022 </w:t>
            </w:r>
            <w:proofErr w:type="spellStart"/>
            <w:r w:rsidRPr="00921FE9">
              <w:rPr>
                <w:rFonts w:ascii="Times New Roman" w:hAnsi="Times New Roman"/>
              </w:rPr>
              <w:t>г.г</w:t>
            </w:r>
            <w:proofErr w:type="spellEnd"/>
            <w:r w:rsidRPr="00921FE9">
              <w:rPr>
                <w:rFonts w:ascii="Times New Roman" w:hAnsi="Times New Roman"/>
              </w:rPr>
              <w:t>.)</w:t>
            </w:r>
          </w:p>
        </w:tc>
        <w:tc>
          <w:tcPr>
            <w:tcW w:w="0" w:type="auto"/>
            <w:tcBorders>
              <w:top w:val="nil"/>
              <w:left w:val="nil"/>
              <w:bottom w:val="single" w:sz="4" w:space="0" w:color="auto"/>
              <w:right w:val="single" w:sz="4" w:space="0" w:color="auto"/>
            </w:tcBorders>
            <w:shd w:val="clear" w:color="auto" w:fill="FFFFFF"/>
            <w:vAlign w:val="bottom"/>
            <w:hideMark/>
          </w:tcPr>
          <w:p w:rsidR="00FF7600" w:rsidRPr="00921FE9" w:rsidRDefault="00FF7600" w:rsidP="00FF7600">
            <w:pPr>
              <w:ind w:firstLine="0"/>
              <w:rPr>
                <w:rFonts w:ascii="Times New Roman" w:hAnsi="Times New Roman"/>
              </w:rPr>
            </w:pPr>
            <w:r w:rsidRPr="00921FE9">
              <w:rPr>
                <w:rFonts w:ascii="Times New Roman" w:hAnsi="Times New Roman"/>
              </w:rPr>
              <w:lastRenderedPageBreak/>
              <w:t>всего</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7A5C31">
            <w:pPr>
              <w:ind w:firstLine="0"/>
              <w:rPr>
                <w:rFonts w:ascii="Times New Roman" w:hAnsi="Times New Roman"/>
                <w:bCs/>
              </w:rPr>
            </w:pPr>
            <w:r w:rsidRPr="00921FE9">
              <w:rPr>
                <w:rFonts w:ascii="Times New Roman" w:hAnsi="Times New Roman"/>
                <w:bCs/>
              </w:rPr>
              <w:t>12 615,96</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7A5C31">
            <w:pPr>
              <w:ind w:firstLine="0"/>
              <w:rPr>
                <w:rFonts w:ascii="Times New Roman" w:hAnsi="Times New Roman"/>
                <w:bCs/>
              </w:rPr>
            </w:pPr>
            <w:r w:rsidRPr="00921FE9">
              <w:rPr>
                <w:rFonts w:ascii="Times New Roman" w:hAnsi="Times New Roman"/>
                <w:bCs/>
              </w:rPr>
              <w:t>10 371,8</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7A5C31">
            <w:pPr>
              <w:ind w:firstLine="0"/>
              <w:jc w:val="center"/>
              <w:rPr>
                <w:rFonts w:ascii="Times New Roman" w:hAnsi="Times New Roman"/>
                <w:bCs/>
              </w:rPr>
            </w:pPr>
            <w:r w:rsidRPr="00921FE9">
              <w:rPr>
                <w:rFonts w:ascii="Times New Roman" w:hAnsi="Times New Roman"/>
                <w:bCs/>
              </w:rPr>
              <w:t>15 166,8</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7A5C31">
            <w:pPr>
              <w:ind w:firstLine="0"/>
              <w:jc w:val="center"/>
              <w:rPr>
                <w:rFonts w:ascii="Times New Roman" w:hAnsi="Times New Roman"/>
                <w:bCs/>
              </w:rPr>
            </w:pPr>
            <w:r w:rsidRPr="00921FE9">
              <w:rPr>
                <w:rFonts w:ascii="Times New Roman" w:hAnsi="Times New Roman"/>
                <w:bCs/>
              </w:rPr>
              <w:t>13 832,7</w:t>
            </w:r>
          </w:p>
        </w:tc>
        <w:tc>
          <w:tcPr>
            <w:tcW w:w="1049" w:type="dxa"/>
            <w:tcBorders>
              <w:top w:val="nil"/>
              <w:left w:val="nil"/>
              <w:bottom w:val="single" w:sz="4" w:space="0" w:color="auto"/>
              <w:right w:val="single" w:sz="4" w:space="0" w:color="auto"/>
            </w:tcBorders>
            <w:shd w:val="clear" w:color="auto" w:fill="auto"/>
            <w:vAlign w:val="bottom"/>
            <w:hideMark/>
          </w:tcPr>
          <w:p w:rsidR="00FF7600" w:rsidRPr="00921FE9" w:rsidRDefault="00FF7600" w:rsidP="007A5C31">
            <w:pPr>
              <w:ind w:firstLine="0"/>
              <w:jc w:val="center"/>
              <w:rPr>
                <w:rFonts w:ascii="Times New Roman" w:hAnsi="Times New Roman"/>
                <w:bCs/>
              </w:rPr>
            </w:pPr>
            <w:r w:rsidRPr="00921FE9">
              <w:rPr>
                <w:rFonts w:ascii="Times New Roman" w:hAnsi="Times New Roman"/>
                <w:bCs/>
              </w:rPr>
              <w:t>14 287,0</w:t>
            </w:r>
          </w:p>
        </w:tc>
        <w:tc>
          <w:tcPr>
            <w:tcW w:w="1049" w:type="dxa"/>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1512,0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7A5C31">
            <w:pPr>
              <w:ind w:firstLine="0"/>
              <w:rPr>
                <w:rFonts w:ascii="Times New Roman" w:hAnsi="Times New Roman"/>
                <w:bCs/>
              </w:rPr>
            </w:pPr>
            <w:r w:rsidRPr="00921FE9">
              <w:rPr>
                <w:rFonts w:ascii="Times New Roman" w:hAnsi="Times New Roman"/>
                <w:bCs/>
              </w:rPr>
              <w:t>11 825,9</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7A5C31">
            <w:pPr>
              <w:ind w:firstLine="0"/>
              <w:rPr>
                <w:rFonts w:ascii="Times New Roman" w:hAnsi="Times New Roman"/>
                <w:bCs/>
              </w:rPr>
            </w:pPr>
            <w:r w:rsidRPr="00921FE9">
              <w:rPr>
                <w:rFonts w:ascii="Times New Roman" w:hAnsi="Times New Roman"/>
                <w:bCs/>
              </w:rPr>
              <w:t>11 931,5</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7A5C31">
            <w:pPr>
              <w:ind w:firstLine="0"/>
              <w:rPr>
                <w:rFonts w:ascii="Times New Roman" w:hAnsi="Times New Roman"/>
                <w:bCs/>
              </w:rPr>
            </w:pPr>
            <w:r w:rsidRPr="00921FE9">
              <w:rPr>
                <w:rFonts w:ascii="Times New Roman" w:hAnsi="Times New Roman"/>
                <w:bCs/>
              </w:rPr>
              <w:t>11 931,5</w:t>
            </w:r>
          </w:p>
        </w:tc>
      </w:tr>
      <w:tr w:rsidR="00224FA7" w:rsidRPr="00921FE9" w:rsidTr="00FF7600">
        <w:trPr>
          <w:trHeight w:val="20"/>
        </w:trPr>
        <w:tc>
          <w:tcPr>
            <w:tcW w:w="0" w:type="auto"/>
            <w:vMerge/>
            <w:tcBorders>
              <w:top w:val="nil"/>
              <w:left w:val="single" w:sz="4" w:space="0" w:color="auto"/>
              <w:bottom w:val="nil"/>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nil"/>
              <w:left w:val="single" w:sz="4" w:space="0" w:color="auto"/>
              <w:bottom w:val="nil"/>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rPr>
                <w:rFonts w:ascii="Times New Roman" w:hAnsi="Times New Roman"/>
              </w:rPr>
            </w:pPr>
            <w:r w:rsidRPr="00921FE9">
              <w:rPr>
                <w:rFonts w:ascii="Times New Roman" w:hAnsi="Times New Roman"/>
              </w:rPr>
              <w:t>в том числе по ГРБС:</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center"/>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center"/>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center"/>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center"/>
              <w:rPr>
                <w:rFonts w:ascii="Times New Roman" w:hAnsi="Times New Roman"/>
                <w:bCs/>
              </w:rPr>
            </w:pPr>
            <w:r w:rsidRPr="00921FE9">
              <w:rPr>
                <w:rFonts w:ascii="Times New Roman" w:hAnsi="Times New Roman"/>
                <w:bCs/>
              </w:rPr>
              <w:t> </w:t>
            </w:r>
          </w:p>
        </w:tc>
        <w:tc>
          <w:tcPr>
            <w:tcW w:w="1049" w:type="dxa"/>
            <w:tcBorders>
              <w:top w:val="nil"/>
              <w:left w:val="single" w:sz="4" w:space="0" w:color="auto"/>
              <w:bottom w:val="single" w:sz="4" w:space="0" w:color="auto"/>
              <w:right w:val="single" w:sz="4" w:space="0" w:color="auto"/>
            </w:tcBorders>
            <w:noWrap/>
            <w:vAlign w:val="bottom"/>
          </w:tcPr>
          <w:p w:rsidR="00224FA7" w:rsidRPr="00921FE9" w:rsidRDefault="00224FA7">
            <w:pPr>
              <w:ind w:firstLine="0"/>
              <w:rPr>
                <w:rFonts w:ascii="Times New Roman" w:hAnsi="Times New Roman"/>
                <w:bCs/>
                <w:highlight w:val="yellow"/>
              </w:rPr>
            </w:pPr>
          </w:p>
        </w:tc>
        <w:tc>
          <w:tcPr>
            <w:tcW w:w="1049" w:type="dxa"/>
            <w:tcBorders>
              <w:top w:val="nil"/>
              <w:left w:val="nil"/>
              <w:bottom w:val="single" w:sz="4" w:space="0" w:color="auto"/>
              <w:right w:val="single" w:sz="4" w:space="0" w:color="auto"/>
            </w:tcBorders>
            <w:noWrap/>
            <w:vAlign w:val="bottom"/>
          </w:tcPr>
          <w:p w:rsidR="00224FA7" w:rsidRPr="00921FE9" w:rsidRDefault="00224FA7">
            <w:pPr>
              <w:ind w:firstLine="0"/>
              <w:rPr>
                <w:rFonts w:ascii="Times New Roman" w:hAnsi="Times New Roman"/>
                <w:bCs/>
              </w:rPr>
            </w:pPr>
          </w:p>
        </w:tc>
        <w:tc>
          <w:tcPr>
            <w:tcW w:w="0" w:type="auto"/>
            <w:tcBorders>
              <w:top w:val="nil"/>
              <w:left w:val="nil"/>
              <w:bottom w:val="single" w:sz="4" w:space="0" w:color="auto"/>
              <w:right w:val="single" w:sz="4" w:space="0" w:color="auto"/>
            </w:tcBorders>
            <w:noWrap/>
            <w:vAlign w:val="bottom"/>
          </w:tcPr>
          <w:p w:rsidR="00224FA7" w:rsidRPr="00921FE9" w:rsidRDefault="00224FA7">
            <w:pPr>
              <w:ind w:firstLine="0"/>
              <w:rPr>
                <w:rFonts w:ascii="Times New Roman" w:hAnsi="Times New Roman"/>
                <w:bCs/>
              </w:rPr>
            </w:pPr>
          </w:p>
        </w:tc>
        <w:tc>
          <w:tcPr>
            <w:tcW w:w="0" w:type="auto"/>
            <w:tcBorders>
              <w:top w:val="nil"/>
              <w:left w:val="nil"/>
              <w:bottom w:val="single" w:sz="4" w:space="0" w:color="auto"/>
              <w:right w:val="single" w:sz="4" w:space="0" w:color="auto"/>
            </w:tcBorders>
            <w:noWrap/>
            <w:vAlign w:val="bottom"/>
          </w:tcPr>
          <w:p w:rsidR="00224FA7" w:rsidRPr="00921FE9" w:rsidRDefault="00224FA7">
            <w:pPr>
              <w:ind w:firstLine="0"/>
              <w:rPr>
                <w:rFonts w:ascii="Times New Roman" w:hAnsi="Times New Roman"/>
                <w:bCs/>
              </w:rPr>
            </w:pP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r>
      <w:tr w:rsidR="00FF7600" w:rsidRPr="00921FE9" w:rsidTr="001F40F8">
        <w:trPr>
          <w:trHeight w:val="20"/>
        </w:trPr>
        <w:tc>
          <w:tcPr>
            <w:tcW w:w="0" w:type="auto"/>
            <w:vMerge/>
            <w:tcBorders>
              <w:top w:val="nil"/>
              <w:left w:val="single" w:sz="4" w:space="0" w:color="auto"/>
              <w:bottom w:val="nil"/>
              <w:right w:val="single" w:sz="4" w:space="0" w:color="auto"/>
            </w:tcBorders>
            <w:vAlign w:val="center"/>
            <w:hideMark/>
          </w:tcPr>
          <w:p w:rsidR="00FF7600" w:rsidRPr="00921FE9" w:rsidRDefault="00FF7600" w:rsidP="00FF7600">
            <w:pPr>
              <w:ind w:firstLine="0"/>
              <w:jc w:val="left"/>
              <w:rPr>
                <w:rFonts w:ascii="Times New Roman" w:hAnsi="Times New Roman"/>
              </w:rPr>
            </w:pPr>
          </w:p>
        </w:tc>
        <w:tc>
          <w:tcPr>
            <w:tcW w:w="0" w:type="auto"/>
            <w:vMerge/>
            <w:tcBorders>
              <w:top w:val="nil"/>
              <w:left w:val="single" w:sz="4" w:space="0" w:color="auto"/>
              <w:bottom w:val="nil"/>
              <w:right w:val="single" w:sz="4" w:space="0" w:color="auto"/>
            </w:tcBorders>
            <w:vAlign w:val="center"/>
            <w:hideMark/>
          </w:tcPr>
          <w:p w:rsidR="00FF7600" w:rsidRPr="00921FE9" w:rsidRDefault="00FF7600" w:rsidP="00FF7600">
            <w:pPr>
              <w:ind w:firstLine="0"/>
              <w:jc w:val="left"/>
              <w:rPr>
                <w:rFonts w:ascii="Times New Roman" w:hAnsi="Times New Roman"/>
              </w:rPr>
            </w:pPr>
          </w:p>
        </w:tc>
        <w:tc>
          <w:tcPr>
            <w:tcW w:w="0" w:type="auto"/>
            <w:tcBorders>
              <w:top w:val="nil"/>
              <w:left w:val="nil"/>
              <w:bottom w:val="single" w:sz="4" w:space="0" w:color="auto"/>
              <w:right w:val="single" w:sz="4" w:space="0" w:color="auto"/>
            </w:tcBorders>
            <w:shd w:val="clear" w:color="auto" w:fill="FFFFFF"/>
            <w:hideMark/>
          </w:tcPr>
          <w:p w:rsidR="00FF7600" w:rsidRPr="00921FE9" w:rsidRDefault="00FF7600" w:rsidP="00FF7600">
            <w:pPr>
              <w:ind w:firstLine="0"/>
              <w:rPr>
                <w:rFonts w:ascii="Times New Roman" w:hAnsi="Times New Roman"/>
              </w:rPr>
            </w:pPr>
            <w:r w:rsidRPr="00921FE9">
              <w:rPr>
                <w:rFonts w:ascii="Times New Roman" w:hAnsi="Times New Roman"/>
              </w:rPr>
              <w:t>Отдел по строительству, архитектуре и ЖКХ администрации Репьёвского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12 615,96</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center"/>
              <w:rPr>
                <w:rFonts w:ascii="Times New Roman" w:hAnsi="Times New Roman"/>
                <w:bCs/>
              </w:rPr>
            </w:pPr>
            <w:r w:rsidRPr="00921FE9">
              <w:rPr>
                <w:rFonts w:ascii="Times New Roman" w:hAnsi="Times New Roman"/>
                <w:bCs/>
              </w:rPr>
              <w:t>10 371,8</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15 166,8</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13 832,7</w:t>
            </w:r>
          </w:p>
        </w:tc>
        <w:tc>
          <w:tcPr>
            <w:tcW w:w="1049" w:type="dxa"/>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14 287,0</w:t>
            </w:r>
          </w:p>
        </w:tc>
        <w:tc>
          <w:tcPr>
            <w:tcW w:w="1049" w:type="dxa"/>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1512,0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11 825,9</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11 931,5</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11 931,5</w:t>
            </w:r>
          </w:p>
        </w:tc>
      </w:tr>
      <w:tr w:rsidR="00224FA7" w:rsidRPr="00921FE9" w:rsidTr="00FF7600">
        <w:trPr>
          <w:trHeight w:val="20"/>
        </w:trPr>
        <w:tc>
          <w:tcPr>
            <w:tcW w:w="0" w:type="auto"/>
            <w:vMerge/>
            <w:tcBorders>
              <w:top w:val="nil"/>
              <w:left w:val="single" w:sz="4" w:space="0" w:color="auto"/>
              <w:bottom w:val="nil"/>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nil"/>
              <w:left w:val="single" w:sz="4" w:space="0" w:color="auto"/>
              <w:bottom w:val="nil"/>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nil"/>
              <w:right w:val="single" w:sz="4" w:space="0" w:color="auto"/>
            </w:tcBorders>
            <w:shd w:val="clear" w:color="auto" w:fill="FFFFFF"/>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shd w:val="clear" w:color="auto" w:fill="FFFFFF"/>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 </w:t>
            </w:r>
          </w:p>
        </w:tc>
        <w:tc>
          <w:tcPr>
            <w:tcW w:w="0" w:type="auto"/>
            <w:tcBorders>
              <w:top w:val="nil"/>
              <w:left w:val="nil"/>
              <w:bottom w:val="nil"/>
              <w:right w:val="single" w:sz="4" w:space="0" w:color="auto"/>
            </w:tcBorders>
            <w:shd w:val="clear" w:color="auto" w:fill="FFFFFF"/>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 </w:t>
            </w:r>
          </w:p>
        </w:tc>
        <w:tc>
          <w:tcPr>
            <w:tcW w:w="0" w:type="auto"/>
            <w:tcBorders>
              <w:top w:val="nil"/>
              <w:left w:val="nil"/>
              <w:bottom w:val="nil"/>
              <w:right w:val="single" w:sz="4" w:space="0" w:color="auto"/>
            </w:tcBorders>
            <w:shd w:val="clear" w:color="auto" w:fill="FFFFFF"/>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 </w:t>
            </w:r>
          </w:p>
        </w:tc>
        <w:tc>
          <w:tcPr>
            <w:tcW w:w="0" w:type="auto"/>
            <w:tcBorders>
              <w:top w:val="nil"/>
              <w:left w:val="nil"/>
              <w:bottom w:val="nil"/>
              <w:right w:val="single" w:sz="4" w:space="0" w:color="auto"/>
            </w:tcBorders>
            <w:shd w:val="clear" w:color="auto" w:fill="FFFFFF"/>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 </w:t>
            </w:r>
          </w:p>
        </w:tc>
        <w:tc>
          <w:tcPr>
            <w:tcW w:w="1049" w:type="dxa"/>
            <w:tcBorders>
              <w:top w:val="nil"/>
              <w:left w:val="single" w:sz="4" w:space="0" w:color="auto"/>
              <w:bottom w:val="nil"/>
              <w:right w:val="single" w:sz="4" w:space="0" w:color="auto"/>
            </w:tcBorders>
            <w:shd w:val="clear" w:color="auto" w:fill="FFFFFF"/>
            <w:noWrap/>
            <w:vAlign w:val="bottom"/>
            <w:hideMark/>
          </w:tcPr>
          <w:p w:rsidR="00224FA7" w:rsidRPr="00921FE9" w:rsidRDefault="00224FA7">
            <w:pPr>
              <w:ind w:firstLine="0"/>
              <w:rPr>
                <w:rFonts w:ascii="Times New Roman" w:hAnsi="Times New Roman"/>
                <w:bCs/>
              </w:rPr>
            </w:pPr>
            <w:r w:rsidRPr="00921FE9">
              <w:rPr>
                <w:rFonts w:ascii="Times New Roman" w:hAnsi="Times New Roman"/>
                <w:bCs/>
              </w:rPr>
              <w:t> </w:t>
            </w:r>
          </w:p>
        </w:tc>
        <w:tc>
          <w:tcPr>
            <w:tcW w:w="1049" w:type="dxa"/>
            <w:tcBorders>
              <w:top w:val="nil"/>
              <w:left w:val="nil"/>
              <w:bottom w:val="nil"/>
              <w:right w:val="single" w:sz="4" w:space="0" w:color="auto"/>
            </w:tcBorders>
            <w:shd w:val="clear" w:color="auto" w:fill="FFFFFF"/>
            <w:noWrap/>
            <w:vAlign w:val="bottom"/>
            <w:hideMark/>
          </w:tcPr>
          <w:p w:rsidR="00224FA7" w:rsidRPr="00921FE9" w:rsidRDefault="00224FA7">
            <w:pPr>
              <w:ind w:firstLine="0"/>
              <w:rPr>
                <w:rFonts w:ascii="Times New Roman" w:hAnsi="Times New Roman"/>
                <w:bCs/>
              </w:rPr>
            </w:pPr>
            <w:r w:rsidRPr="00921FE9">
              <w:rPr>
                <w:rFonts w:ascii="Times New Roman" w:hAnsi="Times New Roman"/>
                <w:bCs/>
              </w:rPr>
              <w:t> </w:t>
            </w:r>
          </w:p>
        </w:tc>
        <w:tc>
          <w:tcPr>
            <w:tcW w:w="0" w:type="auto"/>
            <w:tcBorders>
              <w:top w:val="nil"/>
              <w:left w:val="nil"/>
              <w:bottom w:val="nil"/>
              <w:right w:val="single" w:sz="4" w:space="0" w:color="auto"/>
            </w:tcBorders>
            <w:shd w:val="clear" w:color="auto" w:fill="FFFFFF"/>
            <w:noWrap/>
            <w:vAlign w:val="bottom"/>
            <w:hideMark/>
          </w:tcPr>
          <w:p w:rsidR="00224FA7" w:rsidRPr="00921FE9" w:rsidRDefault="00224FA7">
            <w:pPr>
              <w:ind w:firstLine="0"/>
              <w:rPr>
                <w:rFonts w:ascii="Times New Roman" w:hAnsi="Times New Roman"/>
                <w:bCs/>
              </w:rPr>
            </w:pPr>
            <w:r w:rsidRPr="00921FE9">
              <w:rPr>
                <w:rFonts w:ascii="Times New Roman" w:hAnsi="Times New Roman"/>
                <w:bCs/>
              </w:rPr>
              <w:t> </w:t>
            </w:r>
          </w:p>
        </w:tc>
        <w:tc>
          <w:tcPr>
            <w:tcW w:w="0" w:type="auto"/>
            <w:tcBorders>
              <w:top w:val="nil"/>
              <w:left w:val="nil"/>
              <w:bottom w:val="nil"/>
              <w:right w:val="single" w:sz="4" w:space="0" w:color="auto"/>
            </w:tcBorders>
            <w:shd w:val="clear" w:color="auto" w:fill="FFFFFF"/>
            <w:noWrap/>
            <w:vAlign w:val="bottom"/>
            <w:hideMark/>
          </w:tcPr>
          <w:p w:rsidR="00224FA7" w:rsidRPr="00921FE9" w:rsidRDefault="00224FA7">
            <w:pPr>
              <w:ind w:firstLine="0"/>
              <w:rPr>
                <w:rFonts w:ascii="Times New Roman" w:hAnsi="Times New Roman"/>
                <w:bCs/>
              </w:rPr>
            </w:pPr>
            <w:r w:rsidRPr="00921FE9">
              <w:rPr>
                <w:rFonts w:ascii="Times New Roman" w:hAnsi="Times New Roman"/>
                <w:bCs/>
              </w:rPr>
              <w:t> </w:t>
            </w:r>
          </w:p>
        </w:tc>
        <w:tc>
          <w:tcPr>
            <w:tcW w:w="0" w:type="auto"/>
            <w:tcBorders>
              <w:top w:val="nil"/>
              <w:left w:val="nil"/>
              <w:bottom w:val="nil"/>
              <w:right w:val="single" w:sz="4"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r>
      <w:tr w:rsidR="00224FA7" w:rsidRPr="00921FE9" w:rsidTr="00FF7600">
        <w:trPr>
          <w:trHeight w:val="20"/>
        </w:trPr>
        <w:tc>
          <w:tcPr>
            <w:tcW w:w="0" w:type="auto"/>
            <w:vMerge w:val="restart"/>
            <w:tcBorders>
              <w:top w:val="single" w:sz="8" w:space="0" w:color="auto"/>
              <w:left w:val="single" w:sz="8" w:space="0" w:color="auto"/>
              <w:bottom w:val="single" w:sz="4" w:space="0" w:color="000000"/>
              <w:right w:val="single" w:sz="4" w:space="0" w:color="auto"/>
            </w:tcBorders>
            <w:hideMark/>
          </w:tcPr>
          <w:p w:rsidR="00224FA7" w:rsidRPr="00921FE9" w:rsidRDefault="00224FA7">
            <w:pPr>
              <w:ind w:firstLine="0"/>
              <w:rPr>
                <w:rFonts w:ascii="Times New Roman" w:hAnsi="Times New Roman"/>
              </w:rPr>
            </w:pPr>
            <w:r w:rsidRPr="00921FE9">
              <w:rPr>
                <w:rFonts w:ascii="Times New Roman" w:hAnsi="Times New Roman"/>
              </w:rPr>
              <w:t>ПОДПРОГРАММА 1</w:t>
            </w:r>
          </w:p>
        </w:tc>
        <w:tc>
          <w:tcPr>
            <w:tcW w:w="0" w:type="auto"/>
            <w:vMerge w:val="restart"/>
            <w:tcBorders>
              <w:top w:val="single" w:sz="8" w:space="0" w:color="auto"/>
              <w:left w:val="single" w:sz="4" w:space="0" w:color="auto"/>
              <w:bottom w:val="single" w:sz="4" w:space="0" w:color="000000"/>
              <w:right w:val="single" w:sz="4" w:space="0" w:color="auto"/>
            </w:tcBorders>
            <w:hideMark/>
          </w:tcPr>
          <w:p w:rsidR="00224FA7" w:rsidRPr="00921FE9" w:rsidRDefault="00224FA7">
            <w:pPr>
              <w:ind w:firstLine="0"/>
              <w:rPr>
                <w:rFonts w:ascii="Times New Roman" w:hAnsi="Times New Roman"/>
              </w:rPr>
            </w:pPr>
            <w:r w:rsidRPr="00921FE9">
              <w:rPr>
                <w:rFonts w:ascii="Times New Roman" w:hAnsi="Times New Roman"/>
              </w:rPr>
              <w:t xml:space="preserve"> «Обеспечение жильем молодых семей Репьёвского муниципального района» (2020-2022 </w:t>
            </w:r>
            <w:proofErr w:type="spellStart"/>
            <w:r w:rsidRPr="00921FE9">
              <w:rPr>
                <w:rFonts w:ascii="Times New Roman" w:hAnsi="Times New Roman"/>
              </w:rPr>
              <w:t>г.г</w:t>
            </w:r>
            <w:proofErr w:type="spellEnd"/>
            <w:r w:rsidRPr="00921FE9">
              <w:rPr>
                <w:rFonts w:ascii="Times New Roman" w:hAnsi="Times New Roman"/>
              </w:rPr>
              <w:t>.)</w:t>
            </w:r>
          </w:p>
        </w:tc>
        <w:tc>
          <w:tcPr>
            <w:tcW w:w="0" w:type="auto"/>
            <w:tcBorders>
              <w:top w:val="single" w:sz="8" w:space="0" w:color="auto"/>
              <w:left w:val="nil"/>
              <w:bottom w:val="single" w:sz="4" w:space="0" w:color="auto"/>
              <w:right w:val="single" w:sz="4" w:space="0" w:color="auto"/>
            </w:tcBorders>
            <w:shd w:val="clear" w:color="auto" w:fill="FFFFFF"/>
            <w:vAlign w:val="bottom"/>
            <w:hideMark/>
          </w:tcPr>
          <w:p w:rsidR="00224FA7" w:rsidRPr="00921FE9" w:rsidRDefault="00224FA7">
            <w:pPr>
              <w:ind w:firstLine="0"/>
              <w:rPr>
                <w:rFonts w:ascii="Times New Roman" w:hAnsi="Times New Roman"/>
              </w:rPr>
            </w:pPr>
            <w:r w:rsidRPr="00921FE9">
              <w:rPr>
                <w:rFonts w:ascii="Times New Roman" w:hAnsi="Times New Roman"/>
              </w:rPr>
              <w:t>всего</w:t>
            </w:r>
          </w:p>
        </w:tc>
        <w:tc>
          <w:tcPr>
            <w:tcW w:w="0" w:type="auto"/>
            <w:tcBorders>
              <w:top w:val="single" w:sz="8" w:space="0" w:color="auto"/>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12 615,96</w:t>
            </w:r>
          </w:p>
        </w:tc>
        <w:tc>
          <w:tcPr>
            <w:tcW w:w="0" w:type="auto"/>
            <w:tcBorders>
              <w:top w:val="single" w:sz="8" w:space="0" w:color="auto"/>
              <w:left w:val="nil"/>
              <w:bottom w:val="single" w:sz="4" w:space="0" w:color="auto"/>
              <w:right w:val="single" w:sz="4" w:space="0" w:color="auto"/>
            </w:tcBorders>
            <w:vAlign w:val="bottom"/>
            <w:hideMark/>
          </w:tcPr>
          <w:p w:rsidR="00224FA7" w:rsidRPr="00921FE9" w:rsidRDefault="00EA2922" w:rsidP="00EA2922">
            <w:pPr>
              <w:ind w:firstLine="0"/>
              <w:jc w:val="right"/>
              <w:rPr>
                <w:rFonts w:ascii="Times New Roman" w:hAnsi="Times New Roman"/>
                <w:bCs/>
              </w:rPr>
            </w:pPr>
            <w:r w:rsidRPr="00921FE9">
              <w:rPr>
                <w:rFonts w:ascii="Times New Roman" w:hAnsi="Times New Roman"/>
                <w:bCs/>
              </w:rPr>
              <w:t>10 371,8</w:t>
            </w:r>
          </w:p>
        </w:tc>
        <w:tc>
          <w:tcPr>
            <w:tcW w:w="0" w:type="auto"/>
            <w:tcBorders>
              <w:top w:val="single" w:sz="8" w:space="0" w:color="auto"/>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2 116,80</w:t>
            </w:r>
          </w:p>
        </w:tc>
        <w:tc>
          <w:tcPr>
            <w:tcW w:w="0" w:type="auto"/>
            <w:tcBorders>
              <w:top w:val="single" w:sz="8" w:space="0" w:color="auto"/>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2 721,60</w:t>
            </w:r>
          </w:p>
        </w:tc>
        <w:tc>
          <w:tcPr>
            <w:tcW w:w="1049" w:type="dxa"/>
            <w:tcBorders>
              <w:top w:val="single" w:sz="8" w:space="0" w:color="auto"/>
              <w:left w:val="nil"/>
              <w:bottom w:val="single" w:sz="4" w:space="0" w:color="auto"/>
              <w:right w:val="single" w:sz="4" w:space="0" w:color="auto"/>
            </w:tcBorders>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2 072,6</w:t>
            </w:r>
          </w:p>
        </w:tc>
        <w:tc>
          <w:tcPr>
            <w:tcW w:w="1049" w:type="dxa"/>
            <w:tcBorders>
              <w:top w:val="single" w:sz="8" w:space="0" w:color="auto"/>
              <w:left w:val="nil"/>
              <w:bottom w:val="single" w:sz="4" w:space="0" w:color="auto"/>
              <w:right w:val="single" w:sz="4" w:space="0" w:color="auto"/>
            </w:tcBorders>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1 512,0</w:t>
            </w:r>
          </w:p>
        </w:tc>
        <w:tc>
          <w:tcPr>
            <w:tcW w:w="0" w:type="auto"/>
            <w:tcBorders>
              <w:top w:val="single" w:sz="8" w:space="0" w:color="auto"/>
              <w:left w:val="nil"/>
              <w:bottom w:val="single" w:sz="4" w:space="0" w:color="auto"/>
              <w:right w:val="single" w:sz="4" w:space="0" w:color="auto"/>
            </w:tcBorders>
            <w:vAlign w:val="bottom"/>
            <w:hideMark/>
          </w:tcPr>
          <w:p w:rsidR="00224FA7" w:rsidRPr="00921FE9" w:rsidRDefault="00EA2922" w:rsidP="00EA2922">
            <w:pPr>
              <w:ind w:firstLine="0"/>
              <w:rPr>
                <w:rFonts w:ascii="Times New Roman" w:hAnsi="Times New Roman"/>
                <w:bCs/>
              </w:rPr>
            </w:pPr>
            <w:r w:rsidRPr="00921FE9">
              <w:rPr>
                <w:rFonts w:ascii="Times New Roman" w:hAnsi="Times New Roman"/>
                <w:bCs/>
              </w:rPr>
              <w:t>11 725,9</w:t>
            </w:r>
          </w:p>
        </w:tc>
        <w:tc>
          <w:tcPr>
            <w:tcW w:w="0" w:type="auto"/>
            <w:tcBorders>
              <w:top w:val="single" w:sz="8" w:space="0" w:color="auto"/>
              <w:left w:val="nil"/>
              <w:bottom w:val="single" w:sz="4" w:space="0" w:color="auto"/>
              <w:right w:val="single" w:sz="4" w:space="0" w:color="auto"/>
            </w:tcBorders>
            <w:vAlign w:val="bottom"/>
            <w:hideMark/>
          </w:tcPr>
          <w:p w:rsidR="00224FA7" w:rsidRPr="00921FE9" w:rsidRDefault="00EA2922" w:rsidP="00EA2922">
            <w:pPr>
              <w:ind w:firstLine="0"/>
              <w:rPr>
                <w:rFonts w:ascii="Times New Roman" w:hAnsi="Times New Roman"/>
                <w:bCs/>
              </w:rPr>
            </w:pPr>
            <w:r w:rsidRPr="00921FE9">
              <w:rPr>
                <w:rFonts w:ascii="Times New Roman" w:hAnsi="Times New Roman"/>
                <w:bCs/>
              </w:rPr>
              <w:t>11 731,5</w:t>
            </w:r>
          </w:p>
        </w:tc>
        <w:tc>
          <w:tcPr>
            <w:tcW w:w="0" w:type="auto"/>
            <w:tcBorders>
              <w:top w:val="single" w:sz="8" w:space="0" w:color="auto"/>
              <w:left w:val="nil"/>
              <w:bottom w:val="single" w:sz="4" w:space="0" w:color="auto"/>
              <w:right w:val="single" w:sz="4" w:space="0" w:color="auto"/>
            </w:tcBorders>
            <w:vAlign w:val="bottom"/>
            <w:hideMark/>
          </w:tcPr>
          <w:p w:rsidR="00224FA7" w:rsidRPr="00921FE9" w:rsidRDefault="00EA2922" w:rsidP="00EA2922">
            <w:pPr>
              <w:ind w:firstLine="0"/>
              <w:rPr>
                <w:rFonts w:ascii="Times New Roman" w:hAnsi="Times New Roman"/>
                <w:bCs/>
              </w:rPr>
            </w:pPr>
            <w:r w:rsidRPr="00921FE9">
              <w:rPr>
                <w:rFonts w:ascii="Times New Roman" w:hAnsi="Times New Roman"/>
                <w:bCs/>
              </w:rPr>
              <w:t>11 731,5</w:t>
            </w:r>
          </w:p>
        </w:tc>
      </w:tr>
      <w:tr w:rsidR="00224FA7" w:rsidRPr="00921FE9" w:rsidTr="00FF7600">
        <w:trPr>
          <w:trHeight w:val="20"/>
        </w:trPr>
        <w:tc>
          <w:tcPr>
            <w:tcW w:w="0" w:type="auto"/>
            <w:vMerge/>
            <w:tcBorders>
              <w:top w:val="single" w:sz="8" w:space="0" w:color="auto"/>
              <w:left w:val="single" w:sz="8" w:space="0" w:color="auto"/>
              <w:bottom w:val="single" w:sz="4"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rPr>
                <w:rFonts w:ascii="Times New Roman" w:hAnsi="Times New Roman"/>
              </w:rPr>
            </w:pPr>
            <w:r w:rsidRPr="00921FE9">
              <w:rPr>
                <w:rFonts w:ascii="Times New Roman" w:hAnsi="Times New Roman"/>
              </w:rPr>
              <w:t>в том числе по ГРБС:</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 </w:t>
            </w:r>
          </w:p>
        </w:tc>
        <w:tc>
          <w:tcPr>
            <w:tcW w:w="1049" w:type="dxa"/>
            <w:tcBorders>
              <w:top w:val="nil"/>
              <w:left w:val="single" w:sz="4" w:space="0" w:color="auto"/>
              <w:bottom w:val="single" w:sz="4" w:space="0" w:color="auto"/>
              <w:right w:val="single" w:sz="4" w:space="0" w:color="auto"/>
            </w:tcBorders>
            <w:noWrap/>
            <w:vAlign w:val="bottom"/>
            <w:hideMark/>
          </w:tcPr>
          <w:p w:rsidR="00224FA7" w:rsidRPr="00921FE9" w:rsidRDefault="00224FA7">
            <w:pPr>
              <w:ind w:firstLine="0"/>
              <w:rPr>
                <w:rFonts w:ascii="Times New Roman" w:hAnsi="Times New Roman"/>
                <w:bCs/>
              </w:rPr>
            </w:pPr>
            <w:r w:rsidRPr="00921FE9">
              <w:rPr>
                <w:rFonts w:ascii="Times New Roman" w:hAnsi="Times New Roman"/>
                <w:bCs/>
              </w:rPr>
              <w:t> </w:t>
            </w:r>
          </w:p>
        </w:tc>
        <w:tc>
          <w:tcPr>
            <w:tcW w:w="1049" w:type="dxa"/>
            <w:tcBorders>
              <w:top w:val="nil"/>
              <w:left w:val="nil"/>
              <w:bottom w:val="single" w:sz="4" w:space="0" w:color="auto"/>
              <w:right w:val="single" w:sz="4" w:space="0" w:color="auto"/>
            </w:tcBorders>
            <w:noWrap/>
            <w:vAlign w:val="bottom"/>
            <w:hideMark/>
          </w:tcPr>
          <w:p w:rsidR="00224FA7" w:rsidRPr="00921FE9" w:rsidRDefault="00224FA7">
            <w:pPr>
              <w:ind w:firstLine="0"/>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8"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r>
      <w:tr w:rsidR="00224FA7" w:rsidRPr="00921FE9" w:rsidTr="00FF7600">
        <w:trPr>
          <w:trHeight w:val="20"/>
        </w:trPr>
        <w:tc>
          <w:tcPr>
            <w:tcW w:w="0" w:type="auto"/>
            <w:vMerge/>
            <w:tcBorders>
              <w:top w:val="single" w:sz="8" w:space="0" w:color="auto"/>
              <w:left w:val="single" w:sz="8" w:space="0" w:color="auto"/>
              <w:bottom w:val="single" w:sz="4"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shd w:val="clear" w:color="auto" w:fill="FFFFFF"/>
            <w:hideMark/>
          </w:tcPr>
          <w:p w:rsidR="00224FA7" w:rsidRPr="00921FE9" w:rsidRDefault="00224FA7">
            <w:pPr>
              <w:ind w:firstLine="0"/>
              <w:rPr>
                <w:rFonts w:ascii="Times New Roman" w:hAnsi="Times New Roman"/>
              </w:rPr>
            </w:pPr>
            <w:r w:rsidRPr="00921FE9">
              <w:rPr>
                <w:rFonts w:ascii="Times New Roman" w:hAnsi="Times New Roman"/>
              </w:rPr>
              <w:t>Отдел по строительству, архитектуре и ЖКХ администрации Репьёвского муниципального района</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12 615,96</w:t>
            </w:r>
          </w:p>
        </w:tc>
        <w:tc>
          <w:tcPr>
            <w:tcW w:w="0" w:type="auto"/>
            <w:tcBorders>
              <w:top w:val="nil"/>
              <w:left w:val="nil"/>
              <w:bottom w:val="single" w:sz="4" w:space="0" w:color="auto"/>
              <w:right w:val="single" w:sz="4" w:space="0" w:color="auto"/>
            </w:tcBorders>
            <w:vAlign w:val="bottom"/>
            <w:hideMark/>
          </w:tcPr>
          <w:p w:rsidR="00224FA7" w:rsidRPr="00921FE9" w:rsidRDefault="00EA2922" w:rsidP="00FF7600">
            <w:pPr>
              <w:ind w:firstLine="0"/>
              <w:jc w:val="right"/>
              <w:rPr>
                <w:rFonts w:ascii="Times New Roman" w:hAnsi="Times New Roman"/>
                <w:bCs/>
              </w:rPr>
            </w:pPr>
            <w:r w:rsidRPr="00921FE9">
              <w:rPr>
                <w:rFonts w:ascii="Times New Roman" w:hAnsi="Times New Roman"/>
                <w:bCs/>
              </w:rPr>
              <w:t>10 371,8</w:t>
            </w:r>
          </w:p>
        </w:tc>
        <w:tc>
          <w:tcPr>
            <w:tcW w:w="0" w:type="auto"/>
            <w:tcBorders>
              <w:top w:val="nil"/>
              <w:left w:val="nil"/>
              <w:bottom w:val="single" w:sz="4" w:space="0" w:color="auto"/>
              <w:right w:val="single" w:sz="4" w:space="0" w:color="auto"/>
            </w:tcBorders>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2 116,8</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2 721,60</w:t>
            </w:r>
          </w:p>
        </w:tc>
        <w:tc>
          <w:tcPr>
            <w:tcW w:w="1049" w:type="dxa"/>
            <w:tcBorders>
              <w:top w:val="nil"/>
              <w:left w:val="nil"/>
              <w:bottom w:val="single" w:sz="4" w:space="0" w:color="auto"/>
              <w:right w:val="single" w:sz="4" w:space="0" w:color="auto"/>
            </w:tcBorders>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2 072,6</w:t>
            </w:r>
          </w:p>
        </w:tc>
        <w:tc>
          <w:tcPr>
            <w:tcW w:w="1049" w:type="dxa"/>
            <w:tcBorders>
              <w:top w:val="nil"/>
              <w:left w:val="nil"/>
              <w:bottom w:val="single" w:sz="4" w:space="0" w:color="auto"/>
              <w:right w:val="single" w:sz="4" w:space="0" w:color="auto"/>
            </w:tcBorders>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1 512,0</w:t>
            </w:r>
          </w:p>
        </w:tc>
        <w:tc>
          <w:tcPr>
            <w:tcW w:w="0" w:type="auto"/>
            <w:tcBorders>
              <w:top w:val="nil"/>
              <w:left w:val="nil"/>
              <w:bottom w:val="single" w:sz="4" w:space="0" w:color="auto"/>
              <w:right w:val="single" w:sz="4" w:space="0" w:color="auto"/>
            </w:tcBorders>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11 725,9</w:t>
            </w:r>
          </w:p>
        </w:tc>
        <w:tc>
          <w:tcPr>
            <w:tcW w:w="0" w:type="auto"/>
            <w:tcBorders>
              <w:top w:val="nil"/>
              <w:left w:val="nil"/>
              <w:bottom w:val="single" w:sz="4" w:space="0" w:color="auto"/>
              <w:right w:val="single" w:sz="4" w:space="0" w:color="auto"/>
            </w:tcBorders>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11 731,5</w:t>
            </w:r>
          </w:p>
        </w:tc>
        <w:tc>
          <w:tcPr>
            <w:tcW w:w="0" w:type="auto"/>
            <w:tcBorders>
              <w:top w:val="nil"/>
              <w:left w:val="nil"/>
              <w:bottom w:val="single" w:sz="4" w:space="0" w:color="auto"/>
              <w:right w:val="single" w:sz="8" w:space="0" w:color="auto"/>
            </w:tcBorders>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11 731,5</w:t>
            </w:r>
          </w:p>
        </w:tc>
      </w:tr>
      <w:tr w:rsidR="00224FA7" w:rsidRPr="00921FE9" w:rsidTr="00FF7600">
        <w:trPr>
          <w:trHeight w:val="20"/>
        </w:trPr>
        <w:tc>
          <w:tcPr>
            <w:tcW w:w="0" w:type="auto"/>
            <w:vMerge w:val="restart"/>
            <w:tcBorders>
              <w:top w:val="nil"/>
              <w:left w:val="single" w:sz="8" w:space="0" w:color="auto"/>
              <w:bottom w:val="single" w:sz="8" w:space="0" w:color="000000"/>
              <w:right w:val="single" w:sz="4" w:space="0" w:color="auto"/>
            </w:tcBorders>
            <w:hideMark/>
          </w:tcPr>
          <w:p w:rsidR="00224FA7" w:rsidRPr="00921FE9" w:rsidRDefault="00224FA7">
            <w:pPr>
              <w:ind w:firstLine="0"/>
              <w:rPr>
                <w:rFonts w:ascii="Times New Roman" w:hAnsi="Times New Roman"/>
              </w:rPr>
            </w:pPr>
            <w:r w:rsidRPr="00921FE9">
              <w:rPr>
                <w:rFonts w:ascii="Times New Roman" w:hAnsi="Times New Roman"/>
              </w:rPr>
              <w:t xml:space="preserve">Основное мероприятие 1.1 </w:t>
            </w:r>
          </w:p>
        </w:tc>
        <w:tc>
          <w:tcPr>
            <w:tcW w:w="0" w:type="auto"/>
            <w:vMerge w:val="restart"/>
            <w:tcBorders>
              <w:top w:val="nil"/>
              <w:left w:val="single" w:sz="4" w:space="0" w:color="auto"/>
              <w:bottom w:val="single" w:sz="8" w:space="0" w:color="000000"/>
              <w:right w:val="single" w:sz="4" w:space="0" w:color="auto"/>
            </w:tcBorders>
            <w:hideMark/>
          </w:tcPr>
          <w:p w:rsidR="00224FA7" w:rsidRPr="00921FE9" w:rsidRDefault="00224FA7">
            <w:pPr>
              <w:ind w:firstLine="0"/>
              <w:rPr>
                <w:rFonts w:ascii="Times New Roman" w:hAnsi="Times New Roman"/>
              </w:rPr>
            </w:pPr>
            <w:r w:rsidRPr="00921FE9">
              <w:rPr>
                <w:rFonts w:ascii="Times New Roman" w:hAnsi="Times New Roman"/>
              </w:rPr>
              <w:t xml:space="preserve">Обеспечение жильем </w:t>
            </w:r>
            <w:r w:rsidRPr="00921FE9">
              <w:rPr>
                <w:rFonts w:ascii="Times New Roman" w:hAnsi="Times New Roman"/>
              </w:rPr>
              <w:lastRenderedPageBreak/>
              <w:t xml:space="preserve">молодых семей </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rPr>
                <w:rFonts w:ascii="Times New Roman" w:hAnsi="Times New Roman"/>
              </w:rPr>
            </w:pPr>
            <w:r w:rsidRPr="00921FE9">
              <w:rPr>
                <w:rFonts w:ascii="Times New Roman" w:hAnsi="Times New Roman"/>
              </w:rPr>
              <w:lastRenderedPageBreak/>
              <w:t>всего</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12 615,96</w:t>
            </w:r>
          </w:p>
        </w:tc>
        <w:tc>
          <w:tcPr>
            <w:tcW w:w="0" w:type="auto"/>
            <w:tcBorders>
              <w:top w:val="nil"/>
              <w:left w:val="nil"/>
              <w:bottom w:val="single" w:sz="4" w:space="0" w:color="auto"/>
              <w:right w:val="single" w:sz="4" w:space="0" w:color="auto"/>
            </w:tcBorders>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10 371,8</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2 116,80</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2 721,60</w:t>
            </w:r>
          </w:p>
        </w:tc>
        <w:tc>
          <w:tcPr>
            <w:tcW w:w="1049" w:type="dxa"/>
            <w:tcBorders>
              <w:top w:val="nil"/>
              <w:left w:val="single" w:sz="4" w:space="0" w:color="auto"/>
              <w:bottom w:val="single" w:sz="4" w:space="0" w:color="auto"/>
              <w:right w:val="single" w:sz="4" w:space="0" w:color="auto"/>
            </w:tcBorders>
            <w:noWrap/>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2 072,6</w:t>
            </w:r>
          </w:p>
        </w:tc>
        <w:tc>
          <w:tcPr>
            <w:tcW w:w="1049" w:type="dxa"/>
            <w:tcBorders>
              <w:top w:val="nil"/>
              <w:left w:val="nil"/>
              <w:bottom w:val="single" w:sz="4" w:space="0" w:color="auto"/>
              <w:right w:val="single" w:sz="4" w:space="0" w:color="auto"/>
            </w:tcBorders>
            <w:noWrap/>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1 512,0</w:t>
            </w:r>
          </w:p>
        </w:tc>
        <w:tc>
          <w:tcPr>
            <w:tcW w:w="0" w:type="auto"/>
            <w:tcBorders>
              <w:top w:val="nil"/>
              <w:left w:val="nil"/>
              <w:bottom w:val="single" w:sz="4" w:space="0" w:color="auto"/>
              <w:right w:val="single" w:sz="4" w:space="0" w:color="auto"/>
            </w:tcBorders>
            <w:noWrap/>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11 725,9</w:t>
            </w:r>
          </w:p>
        </w:tc>
        <w:tc>
          <w:tcPr>
            <w:tcW w:w="0" w:type="auto"/>
            <w:tcBorders>
              <w:top w:val="nil"/>
              <w:left w:val="nil"/>
              <w:bottom w:val="single" w:sz="4" w:space="0" w:color="auto"/>
              <w:right w:val="single" w:sz="4" w:space="0" w:color="auto"/>
            </w:tcBorders>
            <w:noWrap/>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11 731,5</w:t>
            </w:r>
          </w:p>
        </w:tc>
        <w:tc>
          <w:tcPr>
            <w:tcW w:w="0" w:type="auto"/>
            <w:tcBorders>
              <w:top w:val="nil"/>
              <w:left w:val="nil"/>
              <w:bottom w:val="single" w:sz="4" w:space="0" w:color="auto"/>
              <w:right w:val="single" w:sz="4" w:space="0" w:color="auto"/>
            </w:tcBorders>
            <w:noWrap/>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11 731,5</w:t>
            </w:r>
          </w:p>
        </w:tc>
      </w:tr>
      <w:tr w:rsidR="00224FA7" w:rsidRPr="00921FE9" w:rsidTr="00FF7600">
        <w:trPr>
          <w:trHeight w:val="20"/>
        </w:trPr>
        <w:tc>
          <w:tcPr>
            <w:tcW w:w="0" w:type="auto"/>
            <w:vMerge/>
            <w:tcBorders>
              <w:top w:val="nil"/>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nil"/>
              <w:left w:val="single" w:sz="4"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rPr>
                <w:rFonts w:ascii="Times New Roman" w:hAnsi="Times New Roman"/>
              </w:rPr>
            </w:pPr>
            <w:r w:rsidRPr="00921FE9">
              <w:rPr>
                <w:rFonts w:ascii="Times New Roman" w:hAnsi="Times New Roman"/>
              </w:rPr>
              <w:t>в том числе по ГРБС:</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 </w:t>
            </w:r>
          </w:p>
        </w:tc>
        <w:tc>
          <w:tcPr>
            <w:tcW w:w="1049" w:type="dxa"/>
            <w:tcBorders>
              <w:top w:val="nil"/>
              <w:left w:val="single" w:sz="4" w:space="0" w:color="auto"/>
              <w:bottom w:val="single" w:sz="4" w:space="0" w:color="auto"/>
              <w:right w:val="single" w:sz="4" w:space="0" w:color="auto"/>
            </w:tcBorders>
            <w:noWrap/>
            <w:vAlign w:val="bottom"/>
            <w:hideMark/>
          </w:tcPr>
          <w:p w:rsidR="00224FA7" w:rsidRPr="00921FE9" w:rsidRDefault="00224FA7">
            <w:pPr>
              <w:ind w:firstLine="0"/>
              <w:rPr>
                <w:rFonts w:ascii="Times New Roman" w:hAnsi="Times New Roman"/>
                <w:bCs/>
              </w:rPr>
            </w:pPr>
            <w:r w:rsidRPr="00921FE9">
              <w:rPr>
                <w:rFonts w:ascii="Times New Roman" w:hAnsi="Times New Roman"/>
                <w:bCs/>
              </w:rPr>
              <w:t> </w:t>
            </w:r>
          </w:p>
        </w:tc>
        <w:tc>
          <w:tcPr>
            <w:tcW w:w="1049" w:type="dxa"/>
            <w:tcBorders>
              <w:top w:val="nil"/>
              <w:left w:val="nil"/>
              <w:bottom w:val="single" w:sz="4" w:space="0" w:color="auto"/>
              <w:right w:val="single" w:sz="4" w:space="0" w:color="auto"/>
            </w:tcBorders>
            <w:noWrap/>
            <w:vAlign w:val="bottom"/>
            <w:hideMark/>
          </w:tcPr>
          <w:p w:rsidR="00224FA7" w:rsidRPr="00921FE9" w:rsidRDefault="00224FA7">
            <w:pPr>
              <w:ind w:firstLine="0"/>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8"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r>
      <w:tr w:rsidR="00224FA7" w:rsidRPr="00921FE9" w:rsidTr="00FF7600">
        <w:trPr>
          <w:trHeight w:val="20"/>
        </w:trPr>
        <w:tc>
          <w:tcPr>
            <w:tcW w:w="0" w:type="auto"/>
            <w:vMerge/>
            <w:tcBorders>
              <w:top w:val="nil"/>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nil"/>
              <w:left w:val="single" w:sz="4"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rPr>
                <w:rFonts w:ascii="Times New Roman" w:hAnsi="Times New Roman"/>
              </w:rPr>
            </w:pPr>
            <w:r w:rsidRPr="00921FE9">
              <w:rPr>
                <w:rFonts w:ascii="Times New Roman" w:hAnsi="Times New Roman"/>
              </w:rPr>
              <w:t>Отдел по строительству, архитектуре и ЖКХ администрации Репьёвского муниципального района</w:t>
            </w: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12 615,96</w:t>
            </w:r>
          </w:p>
        </w:tc>
        <w:tc>
          <w:tcPr>
            <w:tcW w:w="0" w:type="auto"/>
            <w:tcBorders>
              <w:top w:val="nil"/>
              <w:left w:val="nil"/>
              <w:bottom w:val="single" w:sz="8" w:space="0" w:color="auto"/>
              <w:right w:val="single" w:sz="4" w:space="0" w:color="auto"/>
            </w:tcBorders>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10 371,8</w:t>
            </w: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2 116,80</w:t>
            </w: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2 721,60</w:t>
            </w:r>
          </w:p>
        </w:tc>
        <w:tc>
          <w:tcPr>
            <w:tcW w:w="1049" w:type="dxa"/>
            <w:tcBorders>
              <w:top w:val="nil"/>
              <w:left w:val="single" w:sz="4" w:space="0" w:color="auto"/>
              <w:bottom w:val="single" w:sz="8" w:space="0" w:color="auto"/>
              <w:right w:val="single" w:sz="4" w:space="0" w:color="auto"/>
            </w:tcBorders>
            <w:noWrap/>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2 072,6</w:t>
            </w:r>
          </w:p>
        </w:tc>
        <w:tc>
          <w:tcPr>
            <w:tcW w:w="1049" w:type="dxa"/>
            <w:tcBorders>
              <w:top w:val="nil"/>
              <w:left w:val="nil"/>
              <w:bottom w:val="single" w:sz="8" w:space="0" w:color="auto"/>
              <w:right w:val="single" w:sz="4" w:space="0" w:color="auto"/>
            </w:tcBorders>
            <w:noWrap/>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1 512,0</w:t>
            </w:r>
          </w:p>
        </w:tc>
        <w:tc>
          <w:tcPr>
            <w:tcW w:w="0" w:type="auto"/>
            <w:tcBorders>
              <w:top w:val="nil"/>
              <w:left w:val="nil"/>
              <w:bottom w:val="single" w:sz="8" w:space="0" w:color="auto"/>
              <w:right w:val="single" w:sz="4" w:space="0" w:color="auto"/>
            </w:tcBorders>
            <w:noWrap/>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11 725,9</w:t>
            </w:r>
          </w:p>
        </w:tc>
        <w:tc>
          <w:tcPr>
            <w:tcW w:w="0" w:type="auto"/>
            <w:tcBorders>
              <w:top w:val="nil"/>
              <w:left w:val="nil"/>
              <w:bottom w:val="single" w:sz="8" w:space="0" w:color="auto"/>
              <w:right w:val="single" w:sz="4" w:space="0" w:color="auto"/>
            </w:tcBorders>
            <w:noWrap/>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11 731,5</w:t>
            </w:r>
          </w:p>
        </w:tc>
        <w:tc>
          <w:tcPr>
            <w:tcW w:w="0" w:type="auto"/>
            <w:tcBorders>
              <w:top w:val="nil"/>
              <w:left w:val="nil"/>
              <w:bottom w:val="single" w:sz="8" w:space="0" w:color="auto"/>
              <w:right w:val="single" w:sz="8" w:space="0" w:color="auto"/>
            </w:tcBorders>
            <w:noWrap/>
            <w:vAlign w:val="bottom"/>
            <w:hideMark/>
          </w:tcPr>
          <w:p w:rsidR="00224FA7" w:rsidRPr="00921FE9" w:rsidRDefault="00EA2922">
            <w:pPr>
              <w:ind w:firstLine="0"/>
              <w:jc w:val="right"/>
              <w:rPr>
                <w:rFonts w:ascii="Times New Roman" w:hAnsi="Times New Roman"/>
                <w:bCs/>
              </w:rPr>
            </w:pPr>
            <w:r w:rsidRPr="00921FE9">
              <w:rPr>
                <w:rFonts w:ascii="Times New Roman" w:hAnsi="Times New Roman"/>
                <w:bCs/>
              </w:rPr>
              <w:t>11 731,5</w:t>
            </w:r>
          </w:p>
        </w:tc>
      </w:tr>
      <w:tr w:rsidR="00FF7600" w:rsidRPr="00921FE9" w:rsidTr="001F40F8">
        <w:trPr>
          <w:trHeight w:val="20"/>
        </w:trPr>
        <w:tc>
          <w:tcPr>
            <w:tcW w:w="0" w:type="auto"/>
            <w:vMerge w:val="restart"/>
            <w:tcBorders>
              <w:top w:val="nil"/>
              <w:left w:val="single" w:sz="8" w:space="0" w:color="auto"/>
              <w:bottom w:val="single" w:sz="4" w:space="0" w:color="000000"/>
              <w:right w:val="single" w:sz="4" w:space="0" w:color="auto"/>
            </w:tcBorders>
            <w:hideMark/>
          </w:tcPr>
          <w:p w:rsidR="00FF7600" w:rsidRPr="00921FE9" w:rsidRDefault="00FF7600" w:rsidP="00FF7600">
            <w:pPr>
              <w:ind w:firstLine="0"/>
              <w:rPr>
                <w:rFonts w:ascii="Times New Roman" w:hAnsi="Times New Roman"/>
              </w:rPr>
            </w:pPr>
            <w:r w:rsidRPr="00921FE9">
              <w:rPr>
                <w:rFonts w:ascii="Times New Roman" w:hAnsi="Times New Roman"/>
              </w:rPr>
              <w:t>ПОДПРОГРАММА 2</w:t>
            </w:r>
          </w:p>
        </w:tc>
        <w:tc>
          <w:tcPr>
            <w:tcW w:w="0" w:type="auto"/>
            <w:vMerge w:val="restart"/>
            <w:tcBorders>
              <w:top w:val="nil"/>
              <w:left w:val="single" w:sz="4" w:space="0" w:color="auto"/>
              <w:bottom w:val="single" w:sz="4" w:space="0" w:color="000000"/>
              <w:right w:val="single" w:sz="4" w:space="0" w:color="auto"/>
            </w:tcBorders>
            <w:hideMark/>
          </w:tcPr>
          <w:p w:rsidR="00FF7600" w:rsidRPr="00921FE9" w:rsidRDefault="00FF7600" w:rsidP="00FF7600">
            <w:pPr>
              <w:ind w:firstLine="0"/>
              <w:jc w:val="center"/>
              <w:rPr>
                <w:rFonts w:ascii="Times New Roman" w:hAnsi="Times New Roman"/>
              </w:rPr>
            </w:pPr>
            <w:r w:rsidRPr="00921FE9">
              <w:rPr>
                <w:rFonts w:ascii="Times New Roman" w:hAnsi="Times New Roman"/>
              </w:rPr>
              <w:t xml:space="preserve">«Создание условий для обеспечения качественными услугами жилищно-коммунального хозяйства населения Репьёвского муниципального района Воронежской области» (2020-2028 </w:t>
            </w:r>
            <w:proofErr w:type="spellStart"/>
            <w:r w:rsidRPr="00921FE9">
              <w:rPr>
                <w:rFonts w:ascii="Times New Roman" w:hAnsi="Times New Roman"/>
              </w:rPr>
              <w:t>г.г</w:t>
            </w:r>
            <w:proofErr w:type="spellEnd"/>
            <w:r w:rsidRPr="00921FE9">
              <w:rPr>
                <w:rFonts w:ascii="Times New Roman" w:hAnsi="Times New Roman"/>
              </w:rPr>
              <w:t>.)</w:t>
            </w:r>
          </w:p>
        </w:tc>
        <w:tc>
          <w:tcPr>
            <w:tcW w:w="0" w:type="auto"/>
            <w:tcBorders>
              <w:top w:val="nil"/>
              <w:left w:val="nil"/>
              <w:bottom w:val="single" w:sz="4" w:space="0" w:color="auto"/>
              <w:right w:val="single" w:sz="4" w:space="0" w:color="auto"/>
            </w:tcBorders>
            <w:shd w:val="clear" w:color="auto" w:fill="FFFFFF"/>
            <w:vAlign w:val="bottom"/>
            <w:hideMark/>
          </w:tcPr>
          <w:p w:rsidR="00FF7600" w:rsidRPr="00921FE9" w:rsidRDefault="00FF7600" w:rsidP="00FF7600">
            <w:pPr>
              <w:ind w:firstLine="0"/>
              <w:rPr>
                <w:rFonts w:ascii="Times New Roman" w:hAnsi="Times New Roman"/>
              </w:rPr>
            </w:pPr>
            <w:r w:rsidRPr="00921FE9">
              <w:rPr>
                <w:rFonts w:ascii="Times New Roman" w:hAnsi="Times New Roman"/>
              </w:rPr>
              <w:t>всего</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0,00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0,00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13 050,0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11 111,1</w:t>
            </w:r>
          </w:p>
        </w:tc>
        <w:tc>
          <w:tcPr>
            <w:tcW w:w="1049" w:type="dxa"/>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12 214,4</w:t>
            </w:r>
          </w:p>
        </w:tc>
        <w:tc>
          <w:tcPr>
            <w:tcW w:w="1049" w:type="dxa"/>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0,0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100,0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200,0</w:t>
            </w:r>
          </w:p>
        </w:tc>
        <w:tc>
          <w:tcPr>
            <w:tcW w:w="0" w:type="auto"/>
            <w:tcBorders>
              <w:top w:val="nil"/>
              <w:left w:val="nil"/>
              <w:bottom w:val="single" w:sz="4" w:space="0" w:color="auto"/>
              <w:right w:val="single" w:sz="8"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200,0</w:t>
            </w:r>
          </w:p>
        </w:tc>
      </w:tr>
      <w:tr w:rsidR="00224FA7" w:rsidRPr="00921FE9" w:rsidTr="00FF7600">
        <w:trPr>
          <w:trHeight w:val="20"/>
        </w:trPr>
        <w:tc>
          <w:tcPr>
            <w:tcW w:w="0" w:type="auto"/>
            <w:vMerge/>
            <w:tcBorders>
              <w:top w:val="nil"/>
              <w:left w:val="single" w:sz="8" w:space="0" w:color="auto"/>
              <w:bottom w:val="single" w:sz="4"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rPr>
                <w:rFonts w:ascii="Times New Roman" w:hAnsi="Times New Roman"/>
              </w:rPr>
            </w:pPr>
            <w:r w:rsidRPr="00921FE9">
              <w:rPr>
                <w:rFonts w:ascii="Times New Roman" w:hAnsi="Times New Roman"/>
              </w:rPr>
              <w:t>в том числе по ГРБС:</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 </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 </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 </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 </w:t>
            </w:r>
          </w:p>
        </w:tc>
        <w:tc>
          <w:tcPr>
            <w:tcW w:w="1049" w:type="dxa"/>
            <w:tcBorders>
              <w:top w:val="nil"/>
              <w:left w:val="nil"/>
              <w:bottom w:val="single" w:sz="4" w:space="0" w:color="auto"/>
              <w:right w:val="single" w:sz="4"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1049" w:type="dxa"/>
            <w:tcBorders>
              <w:top w:val="nil"/>
              <w:left w:val="nil"/>
              <w:bottom w:val="single" w:sz="4" w:space="0" w:color="auto"/>
              <w:right w:val="single" w:sz="4"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tcBorders>
              <w:top w:val="nil"/>
              <w:left w:val="nil"/>
              <w:bottom w:val="single" w:sz="4" w:space="0" w:color="auto"/>
              <w:right w:val="single" w:sz="8"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r>
      <w:tr w:rsidR="00FF7600" w:rsidRPr="00921FE9" w:rsidTr="001F40F8">
        <w:trPr>
          <w:trHeight w:val="20"/>
        </w:trPr>
        <w:tc>
          <w:tcPr>
            <w:tcW w:w="0" w:type="auto"/>
            <w:vMerge/>
            <w:tcBorders>
              <w:top w:val="nil"/>
              <w:left w:val="single" w:sz="8" w:space="0" w:color="auto"/>
              <w:bottom w:val="single" w:sz="4" w:space="0" w:color="000000"/>
              <w:right w:val="single" w:sz="4" w:space="0" w:color="auto"/>
            </w:tcBorders>
            <w:vAlign w:val="center"/>
            <w:hideMark/>
          </w:tcPr>
          <w:p w:rsidR="00FF7600" w:rsidRPr="00921FE9" w:rsidRDefault="00FF7600" w:rsidP="00FF7600">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FF7600" w:rsidRPr="00921FE9" w:rsidRDefault="00FF7600" w:rsidP="00FF7600">
            <w:pPr>
              <w:ind w:firstLine="0"/>
              <w:jc w:val="left"/>
              <w:rPr>
                <w:rFonts w:ascii="Times New Roman" w:hAnsi="Times New Roman"/>
              </w:rPr>
            </w:pPr>
          </w:p>
        </w:tc>
        <w:tc>
          <w:tcPr>
            <w:tcW w:w="0" w:type="auto"/>
            <w:tcBorders>
              <w:top w:val="nil"/>
              <w:left w:val="nil"/>
              <w:bottom w:val="single" w:sz="4" w:space="0" w:color="auto"/>
              <w:right w:val="single" w:sz="4" w:space="0" w:color="auto"/>
            </w:tcBorders>
            <w:shd w:val="clear" w:color="auto" w:fill="FFFFFF"/>
            <w:vAlign w:val="bottom"/>
            <w:hideMark/>
          </w:tcPr>
          <w:p w:rsidR="00FF7600" w:rsidRPr="00921FE9" w:rsidRDefault="00FF7600" w:rsidP="00FF7600">
            <w:pPr>
              <w:ind w:firstLine="0"/>
              <w:rPr>
                <w:rFonts w:ascii="Times New Roman" w:hAnsi="Times New Roman"/>
              </w:rPr>
            </w:pPr>
            <w:r w:rsidRPr="00921FE9">
              <w:rPr>
                <w:rFonts w:ascii="Times New Roman" w:hAnsi="Times New Roman"/>
              </w:rPr>
              <w:t>Отдел по строительству, архитектуре и ЖКХ администрации Репьёвского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0,00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0,00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13 050,0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11 111,1</w:t>
            </w:r>
          </w:p>
        </w:tc>
        <w:tc>
          <w:tcPr>
            <w:tcW w:w="1049" w:type="dxa"/>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12 214,4</w:t>
            </w:r>
          </w:p>
        </w:tc>
        <w:tc>
          <w:tcPr>
            <w:tcW w:w="1049" w:type="dxa"/>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0,0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100,0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200,0</w:t>
            </w:r>
          </w:p>
        </w:tc>
        <w:tc>
          <w:tcPr>
            <w:tcW w:w="0" w:type="auto"/>
            <w:tcBorders>
              <w:top w:val="nil"/>
              <w:left w:val="nil"/>
              <w:bottom w:val="single" w:sz="4" w:space="0" w:color="auto"/>
              <w:right w:val="single" w:sz="8"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200,0</w:t>
            </w:r>
          </w:p>
        </w:tc>
      </w:tr>
      <w:tr w:rsidR="00FF7600" w:rsidRPr="00921FE9" w:rsidTr="001F40F8">
        <w:trPr>
          <w:trHeight w:val="20"/>
        </w:trPr>
        <w:tc>
          <w:tcPr>
            <w:tcW w:w="0" w:type="auto"/>
            <w:vMerge w:val="restart"/>
            <w:tcBorders>
              <w:top w:val="nil"/>
              <w:left w:val="single" w:sz="8" w:space="0" w:color="auto"/>
              <w:bottom w:val="single" w:sz="8" w:space="0" w:color="000000"/>
              <w:right w:val="single" w:sz="4" w:space="0" w:color="auto"/>
            </w:tcBorders>
            <w:hideMark/>
          </w:tcPr>
          <w:p w:rsidR="00FF7600" w:rsidRPr="00921FE9" w:rsidRDefault="00FF7600" w:rsidP="00FF7600">
            <w:pPr>
              <w:ind w:firstLine="0"/>
              <w:rPr>
                <w:rFonts w:ascii="Times New Roman" w:hAnsi="Times New Roman"/>
              </w:rPr>
            </w:pPr>
            <w:r w:rsidRPr="00921FE9">
              <w:rPr>
                <w:rFonts w:ascii="Times New Roman" w:hAnsi="Times New Roman"/>
              </w:rPr>
              <w:lastRenderedPageBreak/>
              <w:t xml:space="preserve">Основное мероприятие 1.2 </w:t>
            </w:r>
          </w:p>
        </w:tc>
        <w:tc>
          <w:tcPr>
            <w:tcW w:w="0" w:type="auto"/>
            <w:vMerge w:val="restart"/>
            <w:tcBorders>
              <w:top w:val="nil"/>
              <w:left w:val="single" w:sz="4" w:space="0" w:color="auto"/>
              <w:bottom w:val="single" w:sz="8" w:space="0" w:color="000000"/>
              <w:right w:val="single" w:sz="4" w:space="0" w:color="auto"/>
            </w:tcBorders>
            <w:hideMark/>
          </w:tcPr>
          <w:p w:rsidR="00FF7600" w:rsidRPr="00921FE9" w:rsidRDefault="00FF7600" w:rsidP="00FF7600">
            <w:pPr>
              <w:ind w:firstLine="0"/>
              <w:rPr>
                <w:rFonts w:ascii="Times New Roman" w:hAnsi="Times New Roman"/>
              </w:rPr>
            </w:pPr>
            <w:r w:rsidRPr="00921FE9">
              <w:rPr>
                <w:rFonts w:ascii="Times New Roman" w:hAnsi="Times New Roman"/>
              </w:rPr>
              <w:t>Приобретение коммунальной специализированной техники</w:t>
            </w:r>
          </w:p>
        </w:tc>
        <w:tc>
          <w:tcPr>
            <w:tcW w:w="0" w:type="auto"/>
            <w:tcBorders>
              <w:top w:val="nil"/>
              <w:left w:val="nil"/>
              <w:bottom w:val="single" w:sz="4" w:space="0" w:color="auto"/>
              <w:right w:val="single" w:sz="4" w:space="0" w:color="auto"/>
            </w:tcBorders>
            <w:shd w:val="clear" w:color="auto" w:fill="FFFFFF"/>
            <w:vAlign w:val="bottom"/>
            <w:hideMark/>
          </w:tcPr>
          <w:p w:rsidR="00FF7600" w:rsidRPr="00921FE9" w:rsidRDefault="00FF7600" w:rsidP="00FF7600">
            <w:pPr>
              <w:ind w:firstLine="0"/>
              <w:rPr>
                <w:rFonts w:ascii="Times New Roman" w:hAnsi="Times New Roman"/>
              </w:rPr>
            </w:pPr>
            <w:r w:rsidRPr="00921FE9">
              <w:rPr>
                <w:rFonts w:ascii="Times New Roman" w:hAnsi="Times New Roman"/>
              </w:rPr>
              <w:t>всего</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0,00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0,00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13 050,0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11 111,1</w:t>
            </w:r>
          </w:p>
        </w:tc>
        <w:tc>
          <w:tcPr>
            <w:tcW w:w="1049" w:type="dxa"/>
            <w:tcBorders>
              <w:top w:val="nil"/>
              <w:left w:val="nil"/>
              <w:bottom w:val="single" w:sz="4" w:space="0" w:color="auto"/>
              <w:right w:val="single" w:sz="4" w:space="0" w:color="auto"/>
            </w:tcBorders>
            <w:shd w:val="clear" w:color="auto" w:fill="auto"/>
            <w:noWrap/>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12 214,4</w:t>
            </w:r>
          </w:p>
        </w:tc>
        <w:tc>
          <w:tcPr>
            <w:tcW w:w="1049" w:type="dxa"/>
            <w:tcBorders>
              <w:top w:val="nil"/>
              <w:left w:val="nil"/>
              <w:bottom w:val="single" w:sz="4" w:space="0" w:color="auto"/>
              <w:right w:val="single" w:sz="4" w:space="0" w:color="auto"/>
            </w:tcBorders>
            <w:shd w:val="clear" w:color="auto" w:fill="auto"/>
            <w:noWrap/>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0,0</w:t>
            </w:r>
          </w:p>
        </w:tc>
        <w:tc>
          <w:tcPr>
            <w:tcW w:w="0" w:type="auto"/>
            <w:tcBorders>
              <w:top w:val="nil"/>
              <w:left w:val="nil"/>
              <w:bottom w:val="single" w:sz="4" w:space="0" w:color="auto"/>
              <w:right w:val="single" w:sz="4" w:space="0" w:color="auto"/>
            </w:tcBorders>
            <w:shd w:val="clear" w:color="auto" w:fill="auto"/>
            <w:noWrap/>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100,0</w:t>
            </w:r>
          </w:p>
        </w:tc>
        <w:tc>
          <w:tcPr>
            <w:tcW w:w="0" w:type="auto"/>
            <w:tcBorders>
              <w:top w:val="nil"/>
              <w:left w:val="nil"/>
              <w:bottom w:val="single" w:sz="4" w:space="0" w:color="auto"/>
              <w:right w:val="single" w:sz="4" w:space="0" w:color="auto"/>
            </w:tcBorders>
            <w:shd w:val="clear" w:color="auto" w:fill="auto"/>
            <w:noWrap/>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200,0</w:t>
            </w:r>
          </w:p>
        </w:tc>
        <w:tc>
          <w:tcPr>
            <w:tcW w:w="0" w:type="auto"/>
            <w:tcBorders>
              <w:top w:val="nil"/>
              <w:left w:val="nil"/>
              <w:bottom w:val="single" w:sz="4" w:space="0" w:color="auto"/>
              <w:right w:val="single" w:sz="8" w:space="0" w:color="auto"/>
            </w:tcBorders>
            <w:shd w:val="clear" w:color="auto" w:fill="auto"/>
            <w:noWrap/>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200,0</w:t>
            </w:r>
          </w:p>
        </w:tc>
      </w:tr>
      <w:tr w:rsidR="00224FA7" w:rsidRPr="00921FE9" w:rsidTr="00FF7600">
        <w:trPr>
          <w:trHeight w:val="20"/>
        </w:trPr>
        <w:tc>
          <w:tcPr>
            <w:tcW w:w="0" w:type="auto"/>
            <w:vMerge/>
            <w:tcBorders>
              <w:top w:val="nil"/>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nil"/>
              <w:left w:val="single" w:sz="4"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rPr>
                <w:rFonts w:ascii="Times New Roman" w:hAnsi="Times New Roman"/>
              </w:rPr>
            </w:pPr>
            <w:r w:rsidRPr="00921FE9">
              <w:rPr>
                <w:rFonts w:ascii="Times New Roman" w:hAnsi="Times New Roman"/>
              </w:rPr>
              <w:t>в том числе по ГРБС:</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 </w:t>
            </w:r>
          </w:p>
        </w:tc>
        <w:tc>
          <w:tcPr>
            <w:tcW w:w="1049" w:type="dxa"/>
            <w:tcBorders>
              <w:top w:val="nil"/>
              <w:left w:val="single" w:sz="4" w:space="0" w:color="auto"/>
              <w:bottom w:val="single" w:sz="4" w:space="0" w:color="auto"/>
              <w:right w:val="single" w:sz="4" w:space="0" w:color="auto"/>
            </w:tcBorders>
            <w:noWrap/>
            <w:vAlign w:val="bottom"/>
            <w:hideMark/>
          </w:tcPr>
          <w:p w:rsidR="00224FA7" w:rsidRPr="00921FE9" w:rsidRDefault="00224FA7">
            <w:pPr>
              <w:ind w:firstLine="0"/>
              <w:rPr>
                <w:rFonts w:ascii="Times New Roman" w:hAnsi="Times New Roman"/>
                <w:bCs/>
              </w:rPr>
            </w:pPr>
            <w:r w:rsidRPr="00921FE9">
              <w:rPr>
                <w:rFonts w:ascii="Times New Roman" w:hAnsi="Times New Roman"/>
                <w:bCs/>
              </w:rPr>
              <w:t> </w:t>
            </w:r>
          </w:p>
        </w:tc>
        <w:tc>
          <w:tcPr>
            <w:tcW w:w="1049" w:type="dxa"/>
            <w:tcBorders>
              <w:top w:val="nil"/>
              <w:left w:val="nil"/>
              <w:bottom w:val="single" w:sz="4" w:space="0" w:color="auto"/>
              <w:right w:val="single" w:sz="4" w:space="0" w:color="auto"/>
            </w:tcBorders>
            <w:noWrap/>
            <w:vAlign w:val="bottom"/>
            <w:hideMark/>
          </w:tcPr>
          <w:p w:rsidR="00224FA7" w:rsidRPr="00921FE9" w:rsidRDefault="00224FA7">
            <w:pPr>
              <w:ind w:firstLine="0"/>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rPr>
                <w:rFonts w:ascii="Times New Roman" w:hAnsi="Times New Roman"/>
                <w:bCs/>
              </w:rPr>
            </w:pPr>
            <w:r w:rsidRPr="00921FE9">
              <w:rPr>
                <w:rFonts w:ascii="Times New Roman" w:hAnsi="Times New Roman"/>
                <w:bCs/>
              </w:rPr>
              <w:t> </w:t>
            </w:r>
          </w:p>
        </w:tc>
        <w:tc>
          <w:tcPr>
            <w:tcW w:w="0" w:type="auto"/>
            <w:tcBorders>
              <w:top w:val="nil"/>
              <w:left w:val="nil"/>
              <w:bottom w:val="single" w:sz="4" w:space="0" w:color="auto"/>
              <w:right w:val="single" w:sz="8"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r>
      <w:tr w:rsidR="00FF7600" w:rsidRPr="00921FE9" w:rsidTr="001F40F8">
        <w:trPr>
          <w:trHeight w:val="20"/>
        </w:trPr>
        <w:tc>
          <w:tcPr>
            <w:tcW w:w="0" w:type="auto"/>
            <w:vMerge/>
            <w:tcBorders>
              <w:top w:val="nil"/>
              <w:left w:val="single" w:sz="8" w:space="0" w:color="auto"/>
              <w:bottom w:val="single" w:sz="8" w:space="0" w:color="000000"/>
              <w:right w:val="single" w:sz="4" w:space="0" w:color="auto"/>
            </w:tcBorders>
            <w:vAlign w:val="center"/>
            <w:hideMark/>
          </w:tcPr>
          <w:p w:rsidR="00FF7600" w:rsidRPr="00921FE9" w:rsidRDefault="00FF7600" w:rsidP="00FF7600">
            <w:pPr>
              <w:ind w:firstLine="0"/>
              <w:jc w:val="left"/>
              <w:rPr>
                <w:rFonts w:ascii="Times New Roman" w:hAnsi="Times New Roman"/>
              </w:rPr>
            </w:pPr>
          </w:p>
        </w:tc>
        <w:tc>
          <w:tcPr>
            <w:tcW w:w="0" w:type="auto"/>
            <w:vMerge/>
            <w:tcBorders>
              <w:top w:val="nil"/>
              <w:left w:val="single" w:sz="4" w:space="0" w:color="auto"/>
              <w:bottom w:val="single" w:sz="8" w:space="0" w:color="000000"/>
              <w:right w:val="single" w:sz="4" w:space="0" w:color="auto"/>
            </w:tcBorders>
            <w:vAlign w:val="center"/>
            <w:hideMark/>
          </w:tcPr>
          <w:p w:rsidR="00FF7600" w:rsidRPr="00921FE9" w:rsidRDefault="00FF7600" w:rsidP="00FF7600">
            <w:pPr>
              <w:ind w:firstLine="0"/>
              <w:jc w:val="left"/>
              <w:rPr>
                <w:rFonts w:ascii="Times New Roman" w:hAnsi="Times New Roman"/>
              </w:rPr>
            </w:pPr>
          </w:p>
        </w:tc>
        <w:tc>
          <w:tcPr>
            <w:tcW w:w="0" w:type="auto"/>
            <w:tcBorders>
              <w:top w:val="nil"/>
              <w:left w:val="nil"/>
              <w:bottom w:val="single" w:sz="8" w:space="0" w:color="auto"/>
              <w:right w:val="single" w:sz="4" w:space="0" w:color="auto"/>
            </w:tcBorders>
            <w:shd w:val="clear" w:color="auto" w:fill="FFFFFF"/>
            <w:vAlign w:val="bottom"/>
            <w:hideMark/>
          </w:tcPr>
          <w:p w:rsidR="00FF7600" w:rsidRPr="00921FE9" w:rsidRDefault="00FF7600" w:rsidP="00FF7600">
            <w:pPr>
              <w:ind w:firstLine="0"/>
              <w:rPr>
                <w:rFonts w:ascii="Times New Roman" w:hAnsi="Times New Roman"/>
              </w:rPr>
            </w:pPr>
            <w:r w:rsidRPr="00921FE9">
              <w:rPr>
                <w:rFonts w:ascii="Times New Roman" w:hAnsi="Times New Roman"/>
              </w:rPr>
              <w:t>администрация Репьёвского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0,00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0,00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13 050,0</w:t>
            </w:r>
          </w:p>
        </w:tc>
        <w:tc>
          <w:tcPr>
            <w:tcW w:w="0" w:type="auto"/>
            <w:tcBorders>
              <w:top w:val="nil"/>
              <w:left w:val="nil"/>
              <w:bottom w:val="single" w:sz="4" w:space="0" w:color="auto"/>
              <w:right w:val="single" w:sz="4" w:space="0" w:color="auto"/>
            </w:tcBorders>
            <w:shd w:val="clear" w:color="auto" w:fill="auto"/>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11 111,1</w:t>
            </w:r>
          </w:p>
        </w:tc>
        <w:tc>
          <w:tcPr>
            <w:tcW w:w="1049" w:type="dxa"/>
            <w:tcBorders>
              <w:top w:val="nil"/>
              <w:left w:val="nil"/>
              <w:bottom w:val="single" w:sz="4" w:space="0" w:color="auto"/>
              <w:right w:val="single" w:sz="4" w:space="0" w:color="auto"/>
            </w:tcBorders>
            <w:shd w:val="clear" w:color="auto" w:fill="auto"/>
            <w:noWrap/>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12 214,4</w:t>
            </w:r>
          </w:p>
        </w:tc>
        <w:tc>
          <w:tcPr>
            <w:tcW w:w="1049" w:type="dxa"/>
            <w:tcBorders>
              <w:top w:val="nil"/>
              <w:left w:val="nil"/>
              <w:bottom w:val="single" w:sz="4" w:space="0" w:color="auto"/>
              <w:right w:val="single" w:sz="4" w:space="0" w:color="auto"/>
            </w:tcBorders>
            <w:shd w:val="clear" w:color="auto" w:fill="auto"/>
            <w:noWrap/>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0,0</w:t>
            </w:r>
          </w:p>
        </w:tc>
        <w:tc>
          <w:tcPr>
            <w:tcW w:w="0" w:type="auto"/>
            <w:tcBorders>
              <w:top w:val="nil"/>
              <w:left w:val="nil"/>
              <w:bottom w:val="single" w:sz="4" w:space="0" w:color="auto"/>
              <w:right w:val="single" w:sz="4" w:space="0" w:color="auto"/>
            </w:tcBorders>
            <w:shd w:val="clear" w:color="auto" w:fill="auto"/>
            <w:noWrap/>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100,0</w:t>
            </w:r>
          </w:p>
        </w:tc>
        <w:tc>
          <w:tcPr>
            <w:tcW w:w="0" w:type="auto"/>
            <w:tcBorders>
              <w:top w:val="nil"/>
              <w:left w:val="nil"/>
              <w:bottom w:val="single" w:sz="4" w:space="0" w:color="auto"/>
              <w:right w:val="single" w:sz="4" w:space="0" w:color="auto"/>
            </w:tcBorders>
            <w:shd w:val="clear" w:color="auto" w:fill="auto"/>
            <w:noWrap/>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200,0</w:t>
            </w:r>
          </w:p>
        </w:tc>
        <w:tc>
          <w:tcPr>
            <w:tcW w:w="0" w:type="auto"/>
            <w:tcBorders>
              <w:top w:val="nil"/>
              <w:left w:val="nil"/>
              <w:bottom w:val="single" w:sz="4" w:space="0" w:color="auto"/>
              <w:right w:val="single" w:sz="8" w:space="0" w:color="auto"/>
            </w:tcBorders>
            <w:shd w:val="clear" w:color="auto" w:fill="auto"/>
            <w:noWrap/>
            <w:vAlign w:val="bottom"/>
            <w:hideMark/>
          </w:tcPr>
          <w:p w:rsidR="00FF7600" w:rsidRPr="00921FE9" w:rsidRDefault="00FF7600" w:rsidP="00FF7600">
            <w:pPr>
              <w:ind w:firstLine="0"/>
              <w:jc w:val="right"/>
              <w:rPr>
                <w:rFonts w:ascii="Times New Roman" w:hAnsi="Times New Roman"/>
                <w:bCs/>
              </w:rPr>
            </w:pPr>
            <w:r w:rsidRPr="00921FE9">
              <w:rPr>
                <w:rFonts w:ascii="Times New Roman" w:hAnsi="Times New Roman"/>
                <w:bCs/>
              </w:rPr>
              <w:t>200,0</w:t>
            </w:r>
          </w:p>
        </w:tc>
      </w:tr>
    </w:tbl>
    <w:p w:rsidR="000E72A8" w:rsidRPr="00921FE9" w:rsidRDefault="000E72A8" w:rsidP="000E72A8">
      <w:pPr>
        <w:ind w:firstLine="709"/>
        <w:rPr>
          <w:rFonts w:ascii="Times New Roman" w:hAnsi="Times New Roman"/>
          <w:szCs w:val="28"/>
        </w:rPr>
      </w:pPr>
    </w:p>
    <w:p w:rsidR="000E72A8" w:rsidRPr="00921FE9" w:rsidRDefault="000E72A8" w:rsidP="000E72A8">
      <w:pPr>
        <w:ind w:firstLine="0"/>
        <w:jc w:val="left"/>
        <w:rPr>
          <w:rFonts w:ascii="Times New Roman" w:hAnsi="Times New Roman"/>
          <w:szCs w:val="28"/>
        </w:rPr>
        <w:sectPr w:rsidR="000E72A8" w:rsidRPr="00921FE9">
          <w:pgSz w:w="16838" w:h="11906" w:orient="landscape"/>
          <w:pgMar w:top="1701" w:right="2268" w:bottom="567" w:left="567" w:header="709" w:footer="709" w:gutter="0"/>
          <w:cols w:space="720"/>
        </w:sectPr>
      </w:pPr>
    </w:p>
    <w:p w:rsidR="000E72A8" w:rsidRPr="00C678DC" w:rsidRDefault="000E72A8" w:rsidP="000E72A8">
      <w:pPr>
        <w:ind w:left="9072" w:firstLine="0"/>
        <w:rPr>
          <w:rFonts w:ascii="Times New Roman" w:hAnsi="Times New Roman"/>
          <w:sz w:val="28"/>
          <w:szCs w:val="28"/>
        </w:rPr>
      </w:pPr>
      <w:r w:rsidRPr="00C678DC">
        <w:rPr>
          <w:rFonts w:ascii="Times New Roman" w:hAnsi="Times New Roman"/>
          <w:sz w:val="28"/>
          <w:szCs w:val="28"/>
        </w:rPr>
        <w:lastRenderedPageBreak/>
        <w:t>Приложение 3 к муниципальной программе Репьёвского муниципального района</w:t>
      </w:r>
      <w:r w:rsidR="00C678DC">
        <w:rPr>
          <w:rFonts w:ascii="Times New Roman" w:hAnsi="Times New Roman"/>
          <w:sz w:val="28"/>
          <w:szCs w:val="28"/>
        </w:rPr>
        <w:t xml:space="preserve"> </w:t>
      </w:r>
      <w:r w:rsidRPr="00C678DC">
        <w:rPr>
          <w:rFonts w:ascii="Times New Roman" w:hAnsi="Times New Roman"/>
          <w:sz w:val="28"/>
          <w:szCs w:val="28"/>
        </w:rPr>
        <w:t>«Обеспечение доступным и комфортным жильем и коммунальными услугами населения Репьёвского района»</w:t>
      </w:r>
    </w:p>
    <w:p w:rsidR="000E72A8" w:rsidRPr="00C678DC" w:rsidRDefault="000E72A8" w:rsidP="000E72A8">
      <w:pPr>
        <w:ind w:firstLine="709"/>
        <w:rPr>
          <w:rFonts w:ascii="Times New Roman" w:hAnsi="Times New Roman"/>
          <w:sz w:val="28"/>
          <w:szCs w:val="28"/>
        </w:rPr>
      </w:pPr>
    </w:p>
    <w:p w:rsidR="000E72A8" w:rsidRPr="00C678DC" w:rsidRDefault="000E72A8" w:rsidP="000E72A8">
      <w:pPr>
        <w:ind w:firstLine="0"/>
        <w:jc w:val="center"/>
        <w:rPr>
          <w:rFonts w:ascii="Times New Roman" w:hAnsi="Times New Roman"/>
          <w:sz w:val="28"/>
          <w:szCs w:val="28"/>
        </w:rPr>
      </w:pPr>
      <w:r w:rsidRPr="00C678DC">
        <w:rPr>
          <w:rFonts w:ascii="Times New Roman" w:hAnsi="Times New Roman"/>
          <w:sz w:val="28"/>
          <w:szCs w:val="28"/>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«Обеспечение доступным и комфортным жильем и коммунальными услугами населения Репьёвского района» (2020 - 2028 </w:t>
      </w:r>
      <w:proofErr w:type="spellStart"/>
      <w:r w:rsidRPr="00C678DC">
        <w:rPr>
          <w:rFonts w:ascii="Times New Roman" w:hAnsi="Times New Roman"/>
          <w:sz w:val="28"/>
          <w:szCs w:val="28"/>
        </w:rPr>
        <w:t>г.г</w:t>
      </w:r>
      <w:proofErr w:type="spellEnd"/>
      <w:r w:rsidRPr="00C678DC">
        <w:rPr>
          <w:rFonts w:ascii="Times New Roman" w:hAnsi="Times New Roman"/>
          <w:sz w:val="28"/>
          <w:szCs w:val="28"/>
        </w:rPr>
        <w:t>.)</w:t>
      </w:r>
    </w:p>
    <w:p w:rsidR="000E72A8" w:rsidRPr="00921FE9" w:rsidRDefault="000E72A8" w:rsidP="000E72A8">
      <w:pPr>
        <w:ind w:firstLine="709"/>
        <w:rPr>
          <w:rFonts w:ascii="Times New Roman" w:hAnsi="Times New Roman"/>
          <w:szCs w:val="28"/>
        </w:rPr>
      </w:pPr>
    </w:p>
    <w:tbl>
      <w:tblPr>
        <w:tblW w:w="0" w:type="auto"/>
        <w:tblInd w:w="108" w:type="dxa"/>
        <w:tblLook w:val="04A0" w:firstRow="1" w:lastRow="0" w:firstColumn="1" w:lastColumn="0" w:noHBand="0" w:noVBand="1"/>
      </w:tblPr>
      <w:tblGrid>
        <w:gridCol w:w="1684"/>
        <w:gridCol w:w="1625"/>
        <w:gridCol w:w="1233"/>
        <w:gridCol w:w="1037"/>
        <w:gridCol w:w="1037"/>
        <w:gridCol w:w="1037"/>
        <w:gridCol w:w="1037"/>
        <w:gridCol w:w="1037"/>
        <w:gridCol w:w="1037"/>
        <w:gridCol w:w="1037"/>
        <w:gridCol w:w="1037"/>
        <w:gridCol w:w="1037"/>
      </w:tblGrid>
      <w:tr w:rsidR="00224FA7" w:rsidRPr="00921FE9" w:rsidTr="00224FA7">
        <w:trPr>
          <w:trHeight w:val="90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Статус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 xml:space="preserve">Наименование муниципальной программы, подпрограммы, основного мероприятия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Источники ресурсного обеспечения</w:t>
            </w:r>
          </w:p>
        </w:tc>
        <w:tc>
          <w:tcPr>
            <w:tcW w:w="0" w:type="auto"/>
            <w:gridSpan w:val="9"/>
            <w:tcBorders>
              <w:top w:val="single" w:sz="4" w:space="0" w:color="auto"/>
              <w:left w:val="nil"/>
              <w:bottom w:val="single" w:sz="4" w:space="0" w:color="auto"/>
              <w:right w:val="single" w:sz="4" w:space="0" w:color="000000"/>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Оценка расходов по годам реализации муниципальной программы, тыс. руб.</w:t>
            </w:r>
          </w:p>
        </w:tc>
      </w:tr>
      <w:tr w:rsidR="00224FA7" w:rsidRPr="00921FE9" w:rsidTr="00224FA7">
        <w:trPr>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2020</w:t>
            </w:r>
            <w:r w:rsidRPr="00921FE9">
              <w:rPr>
                <w:rFonts w:ascii="Times New Roman" w:hAnsi="Times New Roman"/>
              </w:rPr>
              <w:br/>
              <w:t>(первый год реализации)</w:t>
            </w:r>
          </w:p>
        </w:tc>
        <w:tc>
          <w:tcPr>
            <w:tcW w:w="0" w:type="auto"/>
            <w:tcBorders>
              <w:top w:val="nil"/>
              <w:left w:val="single" w:sz="4" w:space="0" w:color="auto"/>
              <w:bottom w:val="nil"/>
              <w:right w:val="nil"/>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2021</w:t>
            </w:r>
            <w:r w:rsidRPr="00921FE9">
              <w:rPr>
                <w:rFonts w:ascii="Times New Roman" w:hAnsi="Times New Roman"/>
              </w:rPr>
              <w:br/>
              <w:t>(второй год реализации)</w:t>
            </w:r>
          </w:p>
        </w:tc>
        <w:tc>
          <w:tcPr>
            <w:tcW w:w="0" w:type="auto"/>
            <w:tcBorders>
              <w:top w:val="nil"/>
              <w:left w:val="single" w:sz="4" w:space="0" w:color="auto"/>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2022</w:t>
            </w:r>
            <w:r w:rsidRPr="00921FE9">
              <w:rPr>
                <w:rFonts w:ascii="Times New Roman" w:hAnsi="Times New Roman"/>
              </w:rPr>
              <w:br/>
              <w:t xml:space="preserve">(третий год реализации) </w:t>
            </w:r>
          </w:p>
        </w:tc>
        <w:tc>
          <w:tcPr>
            <w:tcW w:w="0" w:type="auto"/>
            <w:tcBorders>
              <w:top w:val="nil"/>
              <w:left w:val="nil"/>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2023</w:t>
            </w:r>
            <w:r w:rsidRPr="00921FE9">
              <w:rPr>
                <w:rFonts w:ascii="Times New Roman" w:hAnsi="Times New Roman"/>
              </w:rPr>
              <w:br/>
              <w:t xml:space="preserve">(четвертый год реализации) </w:t>
            </w:r>
          </w:p>
        </w:tc>
        <w:tc>
          <w:tcPr>
            <w:tcW w:w="0" w:type="auto"/>
            <w:tcBorders>
              <w:top w:val="nil"/>
              <w:left w:val="nil"/>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2024</w:t>
            </w:r>
            <w:r w:rsidRPr="00921FE9">
              <w:rPr>
                <w:rFonts w:ascii="Times New Roman" w:hAnsi="Times New Roman"/>
              </w:rPr>
              <w:br/>
              <w:t xml:space="preserve">(пятый год реализации) </w:t>
            </w:r>
          </w:p>
        </w:tc>
        <w:tc>
          <w:tcPr>
            <w:tcW w:w="0" w:type="auto"/>
            <w:tcBorders>
              <w:top w:val="nil"/>
              <w:left w:val="nil"/>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2025</w:t>
            </w:r>
            <w:r w:rsidRPr="00921FE9">
              <w:rPr>
                <w:rFonts w:ascii="Times New Roman" w:hAnsi="Times New Roman"/>
              </w:rPr>
              <w:br/>
              <w:t xml:space="preserve">(шестой год реализации) </w:t>
            </w:r>
          </w:p>
        </w:tc>
        <w:tc>
          <w:tcPr>
            <w:tcW w:w="0" w:type="auto"/>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2026</w:t>
            </w:r>
            <w:r w:rsidRPr="00921FE9">
              <w:rPr>
                <w:rFonts w:ascii="Times New Roman" w:hAnsi="Times New Roman"/>
              </w:rPr>
              <w:br/>
              <w:t xml:space="preserve">(седьмой год реализации) </w:t>
            </w:r>
          </w:p>
        </w:tc>
        <w:tc>
          <w:tcPr>
            <w:tcW w:w="0" w:type="auto"/>
            <w:tcBorders>
              <w:top w:val="nil"/>
              <w:left w:val="single" w:sz="4" w:space="0" w:color="auto"/>
              <w:bottom w:val="nil"/>
              <w:right w:val="nil"/>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2027</w:t>
            </w:r>
            <w:r w:rsidRPr="00921FE9">
              <w:rPr>
                <w:rFonts w:ascii="Times New Roman" w:hAnsi="Times New Roman"/>
              </w:rPr>
              <w:br/>
              <w:t xml:space="preserve">(восьмой год реализации) </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2028</w:t>
            </w:r>
            <w:r w:rsidRPr="00921FE9">
              <w:rPr>
                <w:rFonts w:ascii="Times New Roman" w:hAnsi="Times New Roman"/>
              </w:rPr>
              <w:br/>
              <w:t xml:space="preserve">(девятый год реализации) </w:t>
            </w:r>
          </w:p>
        </w:tc>
      </w:tr>
      <w:tr w:rsidR="00224FA7" w:rsidRPr="00921FE9" w:rsidTr="00224FA7">
        <w:trPr>
          <w:trHeight w:val="324"/>
        </w:trPr>
        <w:tc>
          <w:tcPr>
            <w:tcW w:w="0" w:type="auto"/>
            <w:tcBorders>
              <w:top w:val="nil"/>
              <w:left w:val="single" w:sz="4" w:space="0" w:color="auto"/>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1</w:t>
            </w:r>
          </w:p>
        </w:tc>
        <w:tc>
          <w:tcPr>
            <w:tcW w:w="0" w:type="auto"/>
            <w:tcBorders>
              <w:top w:val="nil"/>
              <w:left w:val="nil"/>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2</w:t>
            </w:r>
          </w:p>
        </w:tc>
        <w:tc>
          <w:tcPr>
            <w:tcW w:w="0" w:type="auto"/>
            <w:tcBorders>
              <w:top w:val="nil"/>
              <w:left w:val="nil"/>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3</w:t>
            </w:r>
          </w:p>
        </w:tc>
        <w:tc>
          <w:tcPr>
            <w:tcW w:w="0" w:type="auto"/>
            <w:tcBorders>
              <w:top w:val="single" w:sz="4" w:space="0" w:color="auto"/>
              <w:left w:val="nil"/>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4</w:t>
            </w:r>
          </w:p>
        </w:tc>
        <w:tc>
          <w:tcPr>
            <w:tcW w:w="0" w:type="auto"/>
            <w:tcBorders>
              <w:top w:val="single" w:sz="4" w:space="0" w:color="auto"/>
              <w:left w:val="nil"/>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5</w:t>
            </w:r>
          </w:p>
        </w:tc>
        <w:tc>
          <w:tcPr>
            <w:tcW w:w="0" w:type="auto"/>
            <w:tcBorders>
              <w:top w:val="single" w:sz="4" w:space="0" w:color="auto"/>
              <w:left w:val="nil"/>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6</w:t>
            </w:r>
          </w:p>
        </w:tc>
        <w:tc>
          <w:tcPr>
            <w:tcW w:w="0" w:type="auto"/>
            <w:tcBorders>
              <w:top w:val="single" w:sz="4" w:space="0" w:color="auto"/>
              <w:left w:val="nil"/>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7</w:t>
            </w:r>
          </w:p>
        </w:tc>
        <w:tc>
          <w:tcPr>
            <w:tcW w:w="0" w:type="auto"/>
            <w:tcBorders>
              <w:top w:val="single" w:sz="4" w:space="0" w:color="auto"/>
              <w:left w:val="nil"/>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8</w:t>
            </w:r>
          </w:p>
        </w:tc>
        <w:tc>
          <w:tcPr>
            <w:tcW w:w="0" w:type="auto"/>
            <w:tcBorders>
              <w:top w:val="single" w:sz="4" w:space="0" w:color="auto"/>
              <w:left w:val="nil"/>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9</w:t>
            </w:r>
          </w:p>
        </w:tc>
        <w:tc>
          <w:tcPr>
            <w:tcW w:w="0" w:type="auto"/>
            <w:tcBorders>
              <w:top w:val="single" w:sz="4" w:space="0" w:color="auto"/>
              <w:left w:val="nil"/>
              <w:bottom w:val="nil"/>
              <w:right w:val="nil"/>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10</w:t>
            </w:r>
          </w:p>
        </w:tc>
        <w:tc>
          <w:tcPr>
            <w:tcW w:w="0" w:type="auto"/>
            <w:tcBorders>
              <w:top w:val="single" w:sz="4" w:space="0" w:color="auto"/>
              <w:left w:val="single" w:sz="4" w:space="0" w:color="auto"/>
              <w:bottom w:val="nil"/>
              <w:right w:val="nil"/>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11</w:t>
            </w:r>
          </w:p>
        </w:tc>
        <w:tc>
          <w:tcPr>
            <w:tcW w:w="0" w:type="auto"/>
            <w:tcBorders>
              <w:top w:val="nil"/>
              <w:left w:val="single" w:sz="4" w:space="0" w:color="auto"/>
              <w:bottom w:val="nil"/>
              <w:right w:val="single" w:sz="4" w:space="0" w:color="auto"/>
            </w:tcBorders>
            <w:shd w:val="clear" w:color="auto" w:fill="FFFFFF"/>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12</w:t>
            </w:r>
          </w:p>
        </w:tc>
      </w:tr>
      <w:tr w:rsidR="003A3DDF" w:rsidRPr="00921FE9" w:rsidTr="001F40F8">
        <w:trPr>
          <w:trHeight w:val="312"/>
        </w:trPr>
        <w:tc>
          <w:tcPr>
            <w:tcW w:w="0" w:type="auto"/>
            <w:vMerge w:val="restart"/>
            <w:tcBorders>
              <w:top w:val="single" w:sz="8" w:space="0" w:color="auto"/>
              <w:left w:val="single" w:sz="8" w:space="0" w:color="auto"/>
              <w:bottom w:val="single" w:sz="8" w:space="0" w:color="000000"/>
              <w:right w:val="single" w:sz="4" w:space="0" w:color="auto"/>
            </w:tcBorders>
            <w:shd w:val="clear" w:color="auto" w:fill="FFFFFF"/>
            <w:vAlign w:val="center"/>
            <w:hideMark/>
          </w:tcPr>
          <w:p w:rsidR="003A3DDF" w:rsidRPr="00921FE9" w:rsidRDefault="003A3DDF" w:rsidP="003A3DDF">
            <w:pPr>
              <w:ind w:firstLine="0"/>
              <w:rPr>
                <w:rFonts w:ascii="Times New Roman" w:hAnsi="Times New Roman"/>
              </w:rPr>
            </w:pPr>
            <w:r w:rsidRPr="00921FE9">
              <w:rPr>
                <w:rFonts w:ascii="Times New Roman" w:hAnsi="Times New Roman"/>
              </w:rPr>
              <w:t>МУНИЦИПАЛЬНАЯ ПРОГРАММА</w:t>
            </w:r>
          </w:p>
        </w:tc>
        <w:tc>
          <w:tcPr>
            <w:tcW w:w="0" w:type="auto"/>
            <w:vMerge w:val="restart"/>
            <w:tcBorders>
              <w:top w:val="single" w:sz="8" w:space="0" w:color="auto"/>
              <w:left w:val="single" w:sz="4" w:space="0" w:color="auto"/>
              <w:bottom w:val="single" w:sz="8" w:space="0" w:color="000000"/>
              <w:right w:val="nil"/>
            </w:tcBorders>
            <w:vAlign w:val="center"/>
            <w:hideMark/>
          </w:tcPr>
          <w:p w:rsidR="003A3DDF" w:rsidRPr="00921FE9" w:rsidRDefault="003A3DDF" w:rsidP="003A3DDF">
            <w:pPr>
              <w:ind w:firstLine="0"/>
              <w:jc w:val="center"/>
              <w:rPr>
                <w:rFonts w:ascii="Times New Roman" w:hAnsi="Times New Roman"/>
              </w:rPr>
            </w:pPr>
            <w:r w:rsidRPr="00921FE9">
              <w:rPr>
                <w:rFonts w:ascii="Times New Roman" w:hAnsi="Times New Roman"/>
              </w:rPr>
              <w:t xml:space="preserve">"Обеспечение доступным и комфортным жильем и коммунальными услугами населения Репьёвского </w:t>
            </w:r>
            <w:r w:rsidRPr="00921FE9">
              <w:rPr>
                <w:rFonts w:ascii="Times New Roman" w:hAnsi="Times New Roman"/>
              </w:rPr>
              <w:lastRenderedPageBreak/>
              <w:t xml:space="preserve">муниципального района"  (2020-2028 </w:t>
            </w:r>
            <w:proofErr w:type="spellStart"/>
            <w:r w:rsidRPr="00921FE9">
              <w:rPr>
                <w:rFonts w:ascii="Times New Roman" w:hAnsi="Times New Roman"/>
              </w:rPr>
              <w:t>г.г</w:t>
            </w:r>
            <w:proofErr w:type="spellEnd"/>
            <w:r w:rsidRPr="00921FE9">
              <w:rPr>
                <w:rFonts w:ascii="Times New Roman" w:hAnsi="Times New Roman"/>
              </w:rPr>
              <w:t>.)</w:t>
            </w:r>
          </w:p>
        </w:tc>
        <w:tc>
          <w:tcPr>
            <w:tcW w:w="0" w:type="auto"/>
            <w:tcBorders>
              <w:top w:val="single" w:sz="8" w:space="0" w:color="auto"/>
              <w:left w:val="single" w:sz="4" w:space="0" w:color="auto"/>
              <w:bottom w:val="single" w:sz="4" w:space="0" w:color="auto"/>
              <w:right w:val="single" w:sz="4" w:space="0" w:color="auto"/>
            </w:tcBorders>
            <w:vAlign w:val="bottom"/>
            <w:hideMark/>
          </w:tcPr>
          <w:p w:rsidR="003A3DDF" w:rsidRPr="00921FE9" w:rsidRDefault="003A3DDF" w:rsidP="003A3DDF">
            <w:pPr>
              <w:ind w:firstLine="0"/>
              <w:rPr>
                <w:rFonts w:ascii="Times New Roman" w:hAnsi="Times New Roman"/>
              </w:rPr>
            </w:pPr>
            <w:r w:rsidRPr="00921FE9">
              <w:rPr>
                <w:rFonts w:ascii="Times New Roman" w:hAnsi="Times New Roman"/>
              </w:rPr>
              <w:lastRenderedPageBreak/>
              <w:t>всего, в том числе:</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12 615,96</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10 371,8</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15 166,8</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13 832,7</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14 287,0</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1 512,0</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11 825,9</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11 931,5</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11931,5</w:t>
            </w:r>
          </w:p>
        </w:tc>
      </w:tr>
      <w:tr w:rsidR="00224FA7"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nil"/>
            </w:tcBorders>
            <w:vAlign w:val="center"/>
            <w:hideMark/>
          </w:tcPr>
          <w:p w:rsidR="00224FA7" w:rsidRPr="00921FE9" w:rsidRDefault="00224FA7">
            <w:pPr>
              <w:ind w:firstLine="0"/>
              <w:jc w:val="left"/>
              <w:rPr>
                <w:rFonts w:ascii="Times New Roman" w:hAnsi="Times New Roman"/>
              </w:rPr>
            </w:pPr>
          </w:p>
        </w:tc>
        <w:tc>
          <w:tcPr>
            <w:tcW w:w="0" w:type="auto"/>
            <w:tcBorders>
              <w:top w:val="nil"/>
              <w:left w:val="single" w:sz="4" w:space="0" w:color="auto"/>
              <w:bottom w:val="single" w:sz="4" w:space="0" w:color="auto"/>
              <w:right w:val="single" w:sz="4" w:space="0" w:color="auto"/>
            </w:tcBorders>
            <w:hideMark/>
          </w:tcPr>
          <w:p w:rsidR="00224FA7" w:rsidRPr="00921FE9" w:rsidRDefault="00224FA7">
            <w:pPr>
              <w:ind w:firstLine="0"/>
              <w:rPr>
                <w:rFonts w:ascii="Times New Roman" w:hAnsi="Times New Roman"/>
              </w:rPr>
            </w:pPr>
            <w:r w:rsidRPr="00921FE9">
              <w:rPr>
                <w:rFonts w:ascii="Times New Roman" w:hAnsi="Times New Roman"/>
              </w:rPr>
              <w:t xml:space="preserve">федеральный бюджет </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881,32</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562,42</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332,41</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496,82</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4D0BFC">
            <w:pPr>
              <w:ind w:firstLine="0"/>
              <w:jc w:val="right"/>
              <w:rPr>
                <w:rFonts w:ascii="Times New Roman" w:hAnsi="Times New Roman"/>
              </w:rPr>
            </w:pPr>
            <w:r w:rsidRPr="00921FE9">
              <w:rPr>
                <w:rFonts w:ascii="Times New Roman" w:hAnsi="Times New Roman"/>
              </w:rPr>
              <w:t>366,5</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4D0BFC" w:rsidP="004D0BFC">
            <w:pPr>
              <w:ind w:firstLine="0"/>
              <w:rPr>
                <w:rFonts w:ascii="Times New Roman" w:hAnsi="Times New Roman"/>
              </w:rPr>
            </w:pPr>
            <w:r w:rsidRPr="00921FE9">
              <w:rPr>
                <w:rFonts w:ascii="Times New Roman" w:hAnsi="Times New Roman"/>
              </w:rPr>
              <w:t>225,8</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4D0BFC" w:rsidP="004D0BFC">
            <w:pPr>
              <w:ind w:firstLine="0"/>
              <w:jc w:val="right"/>
              <w:rPr>
                <w:rFonts w:ascii="Times New Roman" w:hAnsi="Times New Roman"/>
              </w:rPr>
            </w:pPr>
            <w:r w:rsidRPr="00921FE9">
              <w:rPr>
                <w:rFonts w:ascii="Times New Roman" w:hAnsi="Times New Roman"/>
              </w:rPr>
              <w:t>256,6</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4D0BFC">
            <w:pPr>
              <w:ind w:firstLine="0"/>
              <w:jc w:val="right"/>
              <w:rPr>
                <w:rFonts w:ascii="Times New Roman" w:hAnsi="Times New Roman"/>
              </w:rPr>
            </w:pPr>
            <w:r w:rsidRPr="00921FE9">
              <w:rPr>
                <w:rFonts w:ascii="Times New Roman" w:hAnsi="Times New Roman"/>
              </w:rPr>
              <w:t>256,5</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4D0BFC">
            <w:pPr>
              <w:ind w:firstLine="0"/>
              <w:jc w:val="right"/>
              <w:rPr>
                <w:rFonts w:ascii="Times New Roman" w:hAnsi="Times New Roman"/>
              </w:rPr>
            </w:pPr>
            <w:r w:rsidRPr="00921FE9">
              <w:rPr>
                <w:rFonts w:ascii="Times New Roman" w:hAnsi="Times New Roman"/>
              </w:rPr>
              <w:t>256,5</w:t>
            </w:r>
          </w:p>
        </w:tc>
      </w:tr>
      <w:tr w:rsidR="00224FA7"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nil"/>
            </w:tcBorders>
            <w:vAlign w:val="center"/>
            <w:hideMark/>
          </w:tcPr>
          <w:p w:rsidR="00224FA7" w:rsidRPr="00921FE9" w:rsidRDefault="00224FA7">
            <w:pPr>
              <w:ind w:firstLine="0"/>
              <w:jc w:val="left"/>
              <w:rPr>
                <w:rFonts w:ascii="Times New Roman" w:hAnsi="Times New Roman"/>
              </w:rPr>
            </w:pPr>
          </w:p>
        </w:tc>
        <w:tc>
          <w:tcPr>
            <w:tcW w:w="0" w:type="auto"/>
            <w:tcBorders>
              <w:top w:val="nil"/>
              <w:left w:val="single" w:sz="4" w:space="0" w:color="auto"/>
              <w:bottom w:val="single" w:sz="4"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областной бюджет</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1 737,54</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1 407,18</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14 054,19</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4D0BFC">
            <w:pPr>
              <w:ind w:firstLine="0"/>
              <w:jc w:val="right"/>
              <w:rPr>
                <w:rFonts w:ascii="Times New Roman" w:hAnsi="Times New Roman"/>
              </w:rPr>
            </w:pPr>
            <w:r w:rsidRPr="00921FE9">
              <w:rPr>
                <w:rFonts w:ascii="Times New Roman" w:hAnsi="Times New Roman"/>
              </w:rPr>
              <w:t>12 566,8</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0C36D9" w:rsidP="004D0BFC">
            <w:pPr>
              <w:ind w:firstLine="0"/>
              <w:jc w:val="right"/>
              <w:rPr>
                <w:rFonts w:ascii="Times New Roman" w:hAnsi="Times New Roman"/>
              </w:rPr>
            </w:pPr>
            <w:r>
              <w:rPr>
                <w:rFonts w:ascii="Times New Roman" w:hAnsi="Times New Roman"/>
              </w:rPr>
              <w:t>13 296,5</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4D0BFC">
            <w:pPr>
              <w:ind w:firstLine="0"/>
              <w:jc w:val="right"/>
              <w:rPr>
                <w:rFonts w:ascii="Times New Roman" w:hAnsi="Times New Roman"/>
              </w:rPr>
            </w:pPr>
            <w:r w:rsidRPr="00921FE9">
              <w:rPr>
                <w:rFonts w:ascii="Times New Roman" w:hAnsi="Times New Roman"/>
              </w:rPr>
              <w:t>786,2</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4D0BFC">
            <w:pPr>
              <w:ind w:firstLine="0"/>
              <w:jc w:val="right"/>
              <w:rPr>
                <w:rFonts w:ascii="Times New Roman" w:hAnsi="Times New Roman"/>
              </w:rPr>
            </w:pPr>
            <w:r w:rsidRPr="00921FE9">
              <w:rPr>
                <w:rFonts w:ascii="Times New Roman" w:hAnsi="Times New Roman"/>
              </w:rPr>
              <w:t>969,3</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4D0BFC" w:rsidP="004D0BFC">
            <w:pPr>
              <w:ind w:firstLine="0"/>
              <w:jc w:val="center"/>
              <w:rPr>
                <w:rFonts w:ascii="Times New Roman" w:hAnsi="Times New Roman"/>
              </w:rPr>
            </w:pPr>
            <w:r w:rsidRPr="00921FE9">
              <w:rPr>
                <w:rFonts w:ascii="Times New Roman" w:hAnsi="Times New Roman"/>
              </w:rPr>
              <w:t>975,0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4D0BFC">
            <w:pPr>
              <w:ind w:firstLine="0"/>
              <w:jc w:val="right"/>
              <w:rPr>
                <w:rFonts w:ascii="Times New Roman" w:hAnsi="Times New Roman"/>
              </w:rPr>
            </w:pPr>
            <w:r w:rsidRPr="00921FE9">
              <w:rPr>
                <w:rFonts w:ascii="Times New Roman" w:hAnsi="Times New Roman"/>
              </w:rPr>
              <w:t>975,0</w:t>
            </w:r>
          </w:p>
        </w:tc>
      </w:tr>
      <w:tr w:rsidR="00224FA7"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nil"/>
            </w:tcBorders>
            <w:vAlign w:val="center"/>
            <w:hideMark/>
          </w:tcPr>
          <w:p w:rsidR="00224FA7" w:rsidRPr="00921FE9" w:rsidRDefault="00224FA7">
            <w:pPr>
              <w:ind w:firstLine="0"/>
              <w:jc w:val="left"/>
              <w:rPr>
                <w:rFonts w:ascii="Times New Roman" w:hAnsi="Times New Roman"/>
              </w:rPr>
            </w:pPr>
          </w:p>
        </w:tc>
        <w:tc>
          <w:tcPr>
            <w:tcW w:w="0" w:type="auto"/>
            <w:tcBorders>
              <w:top w:val="nil"/>
              <w:left w:val="single" w:sz="4" w:space="0" w:color="auto"/>
              <w:bottom w:val="single" w:sz="4"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местный бюджет</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556,34</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500,00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780,20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4D0BFC">
            <w:pPr>
              <w:ind w:firstLine="0"/>
              <w:jc w:val="right"/>
              <w:rPr>
                <w:rFonts w:ascii="Times New Roman" w:hAnsi="Times New Roman"/>
              </w:rPr>
            </w:pPr>
            <w:r w:rsidRPr="00921FE9">
              <w:rPr>
                <w:rFonts w:ascii="Times New Roman" w:hAnsi="Times New Roman"/>
              </w:rPr>
              <w:t>769,1</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0C36D9">
            <w:pPr>
              <w:ind w:firstLine="0"/>
              <w:jc w:val="right"/>
              <w:rPr>
                <w:rFonts w:ascii="Times New Roman" w:hAnsi="Times New Roman"/>
              </w:rPr>
            </w:pPr>
            <w:r>
              <w:rPr>
                <w:rFonts w:ascii="Times New Roman" w:hAnsi="Times New Roman"/>
              </w:rPr>
              <w:t>624,00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500,00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4D0BFC">
            <w:pPr>
              <w:ind w:firstLine="0"/>
              <w:jc w:val="right"/>
              <w:rPr>
                <w:rFonts w:ascii="Times New Roman" w:hAnsi="Times New Roman"/>
              </w:rPr>
            </w:pPr>
            <w:r w:rsidRPr="00921FE9">
              <w:rPr>
                <w:rFonts w:ascii="Times New Roman" w:hAnsi="Times New Roman"/>
              </w:rPr>
              <w:t>500,00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4D0BFC">
            <w:pPr>
              <w:ind w:firstLine="0"/>
              <w:jc w:val="right"/>
              <w:rPr>
                <w:rFonts w:ascii="Times New Roman" w:hAnsi="Times New Roman"/>
              </w:rPr>
            </w:pPr>
            <w:r w:rsidRPr="00921FE9">
              <w:rPr>
                <w:rFonts w:ascii="Times New Roman" w:hAnsi="Times New Roman"/>
              </w:rPr>
              <w:t>5</w:t>
            </w:r>
            <w:r w:rsidR="00224FA7" w:rsidRPr="00921FE9">
              <w:rPr>
                <w:rFonts w:ascii="Times New Roman" w:hAnsi="Times New Roman"/>
              </w:rPr>
              <w:t>00,00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4D0BFC">
            <w:pPr>
              <w:ind w:firstLine="0"/>
              <w:jc w:val="right"/>
              <w:rPr>
                <w:rFonts w:ascii="Times New Roman" w:hAnsi="Times New Roman"/>
              </w:rPr>
            </w:pPr>
            <w:r w:rsidRPr="00921FE9">
              <w:rPr>
                <w:rFonts w:ascii="Times New Roman" w:hAnsi="Times New Roman"/>
              </w:rPr>
              <w:t>5</w:t>
            </w:r>
            <w:r w:rsidR="00224FA7" w:rsidRPr="00921FE9">
              <w:rPr>
                <w:rFonts w:ascii="Times New Roman" w:hAnsi="Times New Roman"/>
              </w:rPr>
              <w:t>00,00</w:t>
            </w:r>
          </w:p>
        </w:tc>
      </w:tr>
      <w:tr w:rsidR="00224FA7"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nil"/>
            </w:tcBorders>
            <w:vAlign w:val="center"/>
            <w:hideMark/>
          </w:tcPr>
          <w:p w:rsidR="00224FA7" w:rsidRPr="00921FE9" w:rsidRDefault="00224FA7">
            <w:pPr>
              <w:ind w:firstLine="0"/>
              <w:jc w:val="left"/>
              <w:rPr>
                <w:rFonts w:ascii="Times New Roman" w:hAnsi="Times New Roman"/>
              </w:rPr>
            </w:pPr>
          </w:p>
        </w:tc>
        <w:tc>
          <w:tcPr>
            <w:tcW w:w="0" w:type="auto"/>
            <w:tcBorders>
              <w:top w:val="nil"/>
              <w:left w:val="single" w:sz="4" w:space="0" w:color="auto"/>
              <w:bottom w:val="single" w:sz="4" w:space="0" w:color="auto"/>
              <w:right w:val="single" w:sz="4" w:space="0" w:color="auto"/>
            </w:tcBorders>
            <w:hideMark/>
          </w:tcPr>
          <w:p w:rsidR="00224FA7" w:rsidRPr="00921FE9" w:rsidRDefault="00224FA7">
            <w:pPr>
              <w:ind w:firstLine="0"/>
              <w:rPr>
                <w:rFonts w:ascii="Times New Roman" w:hAnsi="Times New Roman"/>
              </w:rPr>
            </w:pPr>
            <w:r w:rsidRPr="00921FE9">
              <w:rPr>
                <w:rFonts w:ascii="Times New Roman" w:hAnsi="Times New Roman"/>
              </w:rPr>
              <w:t xml:space="preserve"> внебюджетные фонды                        </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9 440,76</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7 902,20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10 000,00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10 000,00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10 000,00</w:t>
            </w:r>
          </w:p>
        </w:tc>
      </w:tr>
      <w:tr w:rsidR="00224FA7"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nil"/>
            </w:tcBorders>
            <w:vAlign w:val="center"/>
            <w:hideMark/>
          </w:tcPr>
          <w:p w:rsidR="00224FA7" w:rsidRPr="00921FE9" w:rsidRDefault="00224FA7">
            <w:pPr>
              <w:ind w:firstLine="0"/>
              <w:jc w:val="left"/>
              <w:rPr>
                <w:rFonts w:ascii="Times New Roman" w:hAnsi="Times New Roman"/>
              </w:rPr>
            </w:pPr>
          </w:p>
        </w:tc>
        <w:tc>
          <w:tcPr>
            <w:tcW w:w="0" w:type="auto"/>
            <w:tcBorders>
              <w:top w:val="nil"/>
              <w:left w:val="single" w:sz="4" w:space="0" w:color="auto"/>
              <w:bottom w:val="single" w:sz="4"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 xml:space="preserve">юридические лица </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r>
      <w:tr w:rsidR="00224FA7" w:rsidRPr="00921FE9" w:rsidTr="00224FA7">
        <w:trPr>
          <w:trHeight w:val="324"/>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nil"/>
            </w:tcBorders>
            <w:vAlign w:val="center"/>
            <w:hideMark/>
          </w:tcPr>
          <w:p w:rsidR="00224FA7" w:rsidRPr="00921FE9" w:rsidRDefault="00224FA7">
            <w:pPr>
              <w:ind w:firstLine="0"/>
              <w:jc w:val="left"/>
              <w:rPr>
                <w:rFonts w:ascii="Times New Roman" w:hAnsi="Times New Roman"/>
              </w:rPr>
            </w:pPr>
          </w:p>
        </w:tc>
        <w:tc>
          <w:tcPr>
            <w:tcW w:w="0" w:type="auto"/>
            <w:tcBorders>
              <w:top w:val="nil"/>
              <w:left w:val="single" w:sz="4" w:space="0" w:color="auto"/>
              <w:bottom w:val="single" w:sz="8"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физические лица</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r>
      <w:tr w:rsidR="00224FA7" w:rsidRPr="00921FE9" w:rsidTr="00224FA7">
        <w:trPr>
          <w:trHeight w:val="324"/>
        </w:trPr>
        <w:tc>
          <w:tcPr>
            <w:tcW w:w="0" w:type="auto"/>
            <w:tcBorders>
              <w:top w:val="nil"/>
              <w:left w:val="single" w:sz="4" w:space="0" w:color="auto"/>
              <w:bottom w:val="nil"/>
              <w:right w:val="single" w:sz="4" w:space="0" w:color="auto"/>
            </w:tcBorders>
            <w:shd w:val="clear" w:color="auto" w:fill="FFFFFF"/>
            <w:vAlign w:val="center"/>
            <w:hideMark/>
          </w:tcPr>
          <w:p w:rsidR="00224FA7" w:rsidRPr="00921FE9" w:rsidRDefault="00224FA7">
            <w:pPr>
              <w:ind w:firstLine="0"/>
              <w:rPr>
                <w:rFonts w:ascii="Times New Roman" w:hAnsi="Times New Roman"/>
              </w:rPr>
            </w:pPr>
            <w:r w:rsidRPr="00921FE9">
              <w:rPr>
                <w:rFonts w:ascii="Times New Roman" w:hAnsi="Times New Roman"/>
              </w:rPr>
              <w:t>в том числе:</w:t>
            </w:r>
          </w:p>
        </w:tc>
        <w:tc>
          <w:tcPr>
            <w:tcW w:w="0" w:type="auto"/>
            <w:tcBorders>
              <w:top w:val="nil"/>
              <w:left w:val="nil"/>
              <w:bottom w:val="nil"/>
              <w:right w:val="single" w:sz="4" w:space="0" w:color="auto"/>
            </w:tcBorders>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vAlign w:val="bottom"/>
            <w:hideMark/>
          </w:tcPr>
          <w:p w:rsidR="00224FA7" w:rsidRPr="00921FE9" w:rsidRDefault="00224FA7">
            <w:pPr>
              <w:ind w:firstLine="0"/>
              <w:jc w:val="center"/>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vAlign w:val="bottom"/>
            <w:hideMark/>
          </w:tcPr>
          <w:p w:rsidR="00224FA7" w:rsidRPr="00921FE9" w:rsidRDefault="00224FA7">
            <w:pPr>
              <w:ind w:firstLine="0"/>
              <w:jc w:val="center"/>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vAlign w:val="bottom"/>
            <w:hideMark/>
          </w:tcPr>
          <w:p w:rsidR="00224FA7" w:rsidRPr="00921FE9" w:rsidRDefault="00224FA7">
            <w:pPr>
              <w:rPr>
                <w:rFonts w:ascii="Times New Roman" w:hAnsi="Times New Roman"/>
              </w:rPr>
            </w:pPr>
          </w:p>
        </w:tc>
        <w:tc>
          <w:tcPr>
            <w:tcW w:w="0" w:type="auto"/>
            <w:tcBorders>
              <w:top w:val="nil"/>
              <w:left w:val="nil"/>
              <w:bottom w:val="nil"/>
              <w:right w:val="single" w:sz="4" w:space="0" w:color="auto"/>
            </w:tcBorders>
            <w:vAlign w:val="bottom"/>
            <w:hideMark/>
          </w:tcPr>
          <w:p w:rsidR="00224FA7" w:rsidRPr="00921FE9" w:rsidRDefault="00224FA7">
            <w:pPr>
              <w:ind w:firstLine="0"/>
              <w:jc w:val="center"/>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tcBorders>
              <w:top w:val="nil"/>
              <w:left w:val="single" w:sz="4" w:space="0" w:color="auto"/>
              <w:bottom w:val="nil"/>
              <w:right w:val="nil"/>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tcBorders>
              <w:top w:val="nil"/>
              <w:left w:val="single" w:sz="4" w:space="0" w:color="auto"/>
              <w:bottom w:val="nil"/>
              <w:right w:val="single" w:sz="4"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r>
      <w:tr w:rsidR="00224FA7" w:rsidRPr="00921FE9" w:rsidTr="00224FA7">
        <w:trPr>
          <w:trHeight w:val="312"/>
        </w:trPr>
        <w:tc>
          <w:tcPr>
            <w:tcW w:w="0" w:type="auto"/>
            <w:vMerge w:val="restart"/>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rPr>
                <w:rFonts w:ascii="Times New Roman" w:hAnsi="Times New Roman"/>
              </w:rPr>
            </w:pPr>
            <w:r w:rsidRPr="00921FE9">
              <w:rPr>
                <w:rFonts w:ascii="Times New Roman" w:hAnsi="Times New Roman"/>
              </w:rPr>
              <w:t>ПОДПРОГРАММА 1</w:t>
            </w:r>
          </w:p>
        </w:tc>
        <w:tc>
          <w:tcPr>
            <w:tcW w:w="0" w:type="auto"/>
            <w:vMerge w:val="restart"/>
            <w:tcBorders>
              <w:top w:val="single" w:sz="8" w:space="0" w:color="auto"/>
              <w:left w:val="single" w:sz="4" w:space="0" w:color="auto"/>
              <w:bottom w:val="single" w:sz="8" w:space="0" w:color="000000"/>
              <w:right w:val="single" w:sz="4" w:space="0" w:color="auto"/>
            </w:tcBorders>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 xml:space="preserve"> «Обеспечение жильем молодых семей Репьёвского муниципального района» (2020-2028 </w:t>
            </w:r>
            <w:proofErr w:type="spellStart"/>
            <w:r w:rsidRPr="00921FE9">
              <w:rPr>
                <w:rFonts w:ascii="Times New Roman" w:hAnsi="Times New Roman"/>
              </w:rPr>
              <w:t>г.г</w:t>
            </w:r>
            <w:proofErr w:type="spellEnd"/>
            <w:r w:rsidRPr="00921FE9">
              <w:rPr>
                <w:rFonts w:ascii="Times New Roman" w:hAnsi="Times New Roman"/>
              </w:rPr>
              <w:t>.)</w:t>
            </w:r>
          </w:p>
        </w:tc>
        <w:tc>
          <w:tcPr>
            <w:tcW w:w="0" w:type="auto"/>
            <w:tcBorders>
              <w:top w:val="single" w:sz="8" w:space="0" w:color="auto"/>
              <w:left w:val="nil"/>
              <w:bottom w:val="single" w:sz="4" w:space="0" w:color="auto"/>
              <w:right w:val="single" w:sz="4" w:space="0" w:color="auto"/>
            </w:tcBorders>
            <w:shd w:val="clear" w:color="auto" w:fill="FFFFFF"/>
            <w:vAlign w:val="bottom"/>
            <w:hideMark/>
          </w:tcPr>
          <w:p w:rsidR="00224FA7" w:rsidRPr="00921FE9" w:rsidRDefault="00224FA7">
            <w:pPr>
              <w:ind w:firstLine="0"/>
              <w:rPr>
                <w:rFonts w:ascii="Times New Roman" w:hAnsi="Times New Roman"/>
              </w:rPr>
            </w:pPr>
            <w:r w:rsidRPr="00921FE9">
              <w:rPr>
                <w:rFonts w:ascii="Times New Roman" w:hAnsi="Times New Roman"/>
              </w:rPr>
              <w:t>всего, в том числе:</w:t>
            </w:r>
          </w:p>
        </w:tc>
        <w:tc>
          <w:tcPr>
            <w:tcW w:w="0" w:type="auto"/>
            <w:tcBorders>
              <w:top w:val="single" w:sz="8" w:space="0" w:color="auto"/>
              <w:left w:val="nil"/>
              <w:bottom w:val="single" w:sz="4" w:space="0" w:color="auto"/>
              <w:right w:val="nil"/>
            </w:tcBorders>
            <w:shd w:val="clear" w:color="auto" w:fill="FFFFFF"/>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12 615,96</w:t>
            </w:r>
          </w:p>
        </w:tc>
        <w:tc>
          <w:tcPr>
            <w:tcW w:w="0" w:type="auto"/>
            <w:tcBorders>
              <w:top w:val="single" w:sz="8" w:space="0" w:color="auto"/>
              <w:left w:val="single" w:sz="4" w:space="0" w:color="auto"/>
              <w:bottom w:val="single" w:sz="4" w:space="0" w:color="auto"/>
              <w:right w:val="nil"/>
            </w:tcBorders>
            <w:shd w:val="clear" w:color="auto" w:fill="FFFFFF"/>
            <w:vAlign w:val="bottom"/>
            <w:hideMark/>
          </w:tcPr>
          <w:p w:rsidR="00224FA7" w:rsidRPr="00921FE9" w:rsidRDefault="004D0BFC">
            <w:pPr>
              <w:ind w:firstLine="0"/>
              <w:jc w:val="right"/>
              <w:rPr>
                <w:rFonts w:ascii="Times New Roman" w:hAnsi="Times New Roman"/>
                <w:bCs/>
              </w:rPr>
            </w:pPr>
            <w:r w:rsidRPr="00921FE9">
              <w:rPr>
                <w:rFonts w:ascii="Times New Roman" w:hAnsi="Times New Roman"/>
                <w:bCs/>
              </w:rPr>
              <w:t>10 371,8</w:t>
            </w:r>
          </w:p>
        </w:tc>
        <w:tc>
          <w:tcPr>
            <w:tcW w:w="0" w:type="auto"/>
            <w:tcBorders>
              <w:top w:val="single" w:sz="8" w:space="0" w:color="auto"/>
              <w:left w:val="single" w:sz="4" w:space="0" w:color="auto"/>
              <w:bottom w:val="single" w:sz="4" w:space="0" w:color="auto"/>
              <w:right w:val="nil"/>
            </w:tcBorders>
            <w:shd w:val="clear" w:color="auto" w:fill="FFFFFF"/>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2116,8</w:t>
            </w:r>
          </w:p>
        </w:tc>
        <w:tc>
          <w:tcPr>
            <w:tcW w:w="0" w:type="auto"/>
            <w:tcBorders>
              <w:top w:val="single" w:sz="8" w:space="0" w:color="auto"/>
              <w:left w:val="single" w:sz="4" w:space="0" w:color="auto"/>
              <w:bottom w:val="single" w:sz="4" w:space="0" w:color="auto"/>
              <w:right w:val="nil"/>
            </w:tcBorders>
            <w:shd w:val="clear" w:color="auto" w:fill="FFFFFF"/>
            <w:vAlign w:val="bottom"/>
            <w:hideMark/>
          </w:tcPr>
          <w:p w:rsidR="00224FA7" w:rsidRPr="00921FE9" w:rsidRDefault="00174DD8">
            <w:pPr>
              <w:ind w:firstLine="0"/>
              <w:jc w:val="right"/>
              <w:rPr>
                <w:rFonts w:ascii="Times New Roman" w:hAnsi="Times New Roman"/>
                <w:bCs/>
              </w:rPr>
            </w:pPr>
            <w:r w:rsidRPr="00921FE9">
              <w:rPr>
                <w:rFonts w:ascii="Times New Roman" w:hAnsi="Times New Roman"/>
                <w:bCs/>
              </w:rPr>
              <w:t>2 721,6</w:t>
            </w:r>
          </w:p>
        </w:tc>
        <w:tc>
          <w:tcPr>
            <w:tcW w:w="0" w:type="auto"/>
            <w:tcBorders>
              <w:top w:val="single" w:sz="8" w:space="0" w:color="auto"/>
              <w:left w:val="single" w:sz="4" w:space="0" w:color="auto"/>
              <w:bottom w:val="single" w:sz="4" w:space="0" w:color="auto"/>
              <w:right w:val="nil"/>
            </w:tcBorders>
            <w:shd w:val="clear" w:color="auto" w:fill="FFFFFF"/>
            <w:vAlign w:val="bottom"/>
            <w:hideMark/>
          </w:tcPr>
          <w:p w:rsidR="00224FA7" w:rsidRPr="00921FE9" w:rsidRDefault="00224FA7" w:rsidP="00174DD8">
            <w:pPr>
              <w:ind w:firstLine="0"/>
              <w:jc w:val="right"/>
              <w:rPr>
                <w:rFonts w:ascii="Times New Roman" w:hAnsi="Times New Roman"/>
                <w:bCs/>
              </w:rPr>
            </w:pPr>
            <w:r w:rsidRPr="00921FE9">
              <w:rPr>
                <w:rFonts w:ascii="Times New Roman" w:hAnsi="Times New Roman"/>
                <w:bCs/>
              </w:rPr>
              <w:t>2</w:t>
            </w:r>
            <w:r w:rsidR="00174DD8" w:rsidRPr="00921FE9">
              <w:rPr>
                <w:rFonts w:ascii="Times New Roman" w:hAnsi="Times New Roman"/>
                <w:bCs/>
              </w:rPr>
              <w:t xml:space="preserve"> 072,6</w:t>
            </w:r>
          </w:p>
        </w:tc>
        <w:tc>
          <w:tcPr>
            <w:tcW w:w="0" w:type="auto"/>
            <w:tcBorders>
              <w:top w:val="single" w:sz="8" w:space="0" w:color="auto"/>
              <w:left w:val="single" w:sz="4" w:space="0" w:color="auto"/>
              <w:bottom w:val="single" w:sz="4" w:space="0" w:color="auto"/>
              <w:right w:val="nil"/>
            </w:tcBorders>
            <w:shd w:val="clear" w:color="auto" w:fill="FFFFFF"/>
            <w:vAlign w:val="bottom"/>
            <w:hideMark/>
          </w:tcPr>
          <w:p w:rsidR="00224FA7" w:rsidRPr="00921FE9" w:rsidRDefault="00174DD8">
            <w:pPr>
              <w:ind w:firstLine="0"/>
              <w:jc w:val="right"/>
              <w:rPr>
                <w:rFonts w:ascii="Times New Roman" w:hAnsi="Times New Roman"/>
                <w:bCs/>
              </w:rPr>
            </w:pPr>
            <w:r w:rsidRPr="00921FE9">
              <w:rPr>
                <w:rFonts w:ascii="Times New Roman" w:hAnsi="Times New Roman"/>
                <w:bCs/>
              </w:rPr>
              <w:t>1 512,0</w:t>
            </w:r>
          </w:p>
        </w:tc>
        <w:tc>
          <w:tcPr>
            <w:tcW w:w="0" w:type="auto"/>
            <w:tcBorders>
              <w:top w:val="single" w:sz="8" w:space="0" w:color="auto"/>
              <w:left w:val="single" w:sz="4" w:space="0" w:color="auto"/>
              <w:bottom w:val="single" w:sz="4" w:space="0" w:color="auto"/>
              <w:right w:val="nil"/>
            </w:tcBorders>
            <w:shd w:val="clear" w:color="auto" w:fill="FFFFFF"/>
            <w:vAlign w:val="bottom"/>
            <w:hideMark/>
          </w:tcPr>
          <w:p w:rsidR="00224FA7" w:rsidRPr="00921FE9" w:rsidRDefault="00174DD8">
            <w:pPr>
              <w:ind w:firstLine="0"/>
              <w:jc w:val="right"/>
              <w:rPr>
                <w:rFonts w:ascii="Times New Roman" w:hAnsi="Times New Roman"/>
                <w:bCs/>
              </w:rPr>
            </w:pPr>
            <w:r w:rsidRPr="00921FE9">
              <w:rPr>
                <w:rFonts w:ascii="Times New Roman" w:hAnsi="Times New Roman"/>
                <w:bCs/>
              </w:rPr>
              <w:t>11 725,9</w:t>
            </w:r>
          </w:p>
        </w:tc>
        <w:tc>
          <w:tcPr>
            <w:tcW w:w="0" w:type="auto"/>
            <w:tcBorders>
              <w:top w:val="single" w:sz="8" w:space="0" w:color="auto"/>
              <w:left w:val="single" w:sz="4" w:space="0" w:color="auto"/>
              <w:bottom w:val="single" w:sz="4" w:space="0" w:color="auto"/>
              <w:right w:val="nil"/>
            </w:tcBorders>
            <w:shd w:val="clear" w:color="auto" w:fill="FFFFFF"/>
            <w:vAlign w:val="bottom"/>
            <w:hideMark/>
          </w:tcPr>
          <w:p w:rsidR="00224FA7" w:rsidRPr="00921FE9" w:rsidRDefault="00174DD8">
            <w:pPr>
              <w:ind w:firstLine="0"/>
              <w:jc w:val="right"/>
              <w:rPr>
                <w:rFonts w:ascii="Times New Roman" w:hAnsi="Times New Roman"/>
                <w:bCs/>
              </w:rPr>
            </w:pPr>
            <w:r w:rsidRPr="00921FE9">
              <w:rPr>
                <w:rFonts w:ascii="Times New Roman" w:hAnsi="Times New Roman"/>
                <w:bCs/>
              </w:rPr>
              <w:t>11 731,5</w:t>
            </w:r>
          </w:p>
        </w:tc>
        <w:tc>
          <w:tcPr>
            <w:tcW w:w="0" w:type="auto"/>
            <w:tcBorders>
              <w:top w:val="single" w:sz="8" w:space="0" w:color="auto"/>
              <w:left w:val="single" w:sz="4" w:space="0" w:color="auto"/>
              <w:bottom w:val="single" w:sz="4" w:space="0" w:color="auto"/>
              <w:right w:val="single" w:sz="8" w:space="0" w:color="auto"/>
            </w:tcBorders>
            <w:shd w:val="clear" w:color="auto" w:fill="FFFFFF"/>
            <w:vAlign w:val="bottom"/>
            <w:hideMark/>
          </w:tcPr>
          <w:p w:rsidR="00224FA7" w:rsidRPr="00921FE9" w:rsidRDefault="00174DD8">
            <w:pPr>
              <w:ind w:firstLine="0"/>
              <w:jc w:val="right"/>
              <w:rPr>
                <w:rFonts w:ascii="Times New Roman" w:hAnsi="Times New Roman"/>
                <w:bCs/>
              </w:rPr>
            </w:pPr>
            <w:r w:rsidRPr="00921FE9">
              <w:rPr>
                <w:rFonts w:ascii="Times New Roman" w:hAnsi="Times New Roman"/>
                <w:bCs/>
              </w:rPr>
              <w:t>11 731,5</w:t>
            </w:r>
          </w:p>
        </w:tc>
      </w:tr>
      <w:tr w:rsidR="004D0BFC"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4D0BFC" w:rsidRPr="00921FE9" w:rsidRDefault="004D0BFC" w:rsidP="004D0BFC">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4D0BFC" w:rsidRPr="00921FE9" w:rsidRDefault="004D0BFC" w:rsidP="004D0BFC">
            <w:pPr>
              <w:ind w:firstLine="0"/>
              <w:jc w:val="left"/>
              <w:rPr>
                <w:rFonts w:ascii="Times New Roman" w:hAnsi="Times New Roman"/>
              </w:rPr>
            </w:pPr>
          </w:p>
        </w:tc>
        <w:tc>
          <w:tcPr>
            <w:tcW w:w="0" w:type="auto"/>
            <w:tcBorders>
              <w:top w:val="nil"/>
              <w:left w:val="nil"/>
              <w:bottom w:val="single" w:sz="4" w:space="0" w:color="auto"/>
              <w:right w:val="single" w:sz="4" w:space="0" w:color="auto"/>
            </w:tcBorders>
            <w:hideMark/>
          </w:tcPr>
          <w:p w:rsidR="004D0BFC" w:rsidRPr="00921FE9" w:rsidRDefault="004D0BFC" w:rsidP="004D0BFC">
            <w:pPr>
              <w:ind w:firstLine="0"/>
              <w:rPr>
                <w:rFonts w:ascii="Times New Roman" w:hAnsi="Times New Roman"/>
              </w:rPr>
            </w:pPr>
            <w:r w:rsidRPr="00921FE9">
              <w:rPr>
                <w:rFonts w:ascii="Times New Roman" w:hAnsi="Times New Roman"/>
              </w:rPr>
              <w:t xml:space="preserve">федеральный бюджет </w:t>
            </w:r>
          </w:p>
        </w:tc>
        <w:tc>
          <w:tcPr>
            <w:tcW w:w="0" w:type="auto"/>
            <w:tcBorders>
              <w:top w:val="nil"/>
              <w:left w:val="nil"/>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881,32</w:t>
            </w:r>
          </w:p>
        </w:tc>
        <w:tc>
          <w:tcPr>
            <w:tcW w:w="0" w:type="auto"/>
            <w:tcBorders>
              <w:top w:val="nil"/>
              <w:left w:val="single" w:sz="4" w:space="0" w:color="auto"/>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562,42</w:t>
            </w:r>
          </w:p>
        </w:tc>
        <w:tc>
          <w:tcPr>
            <w:tcW w:w="0" w:type="auto"/>
            <w:tcBorders>
              <w:top w:val="nil"/>
              <w:left w:val="single" w:sz="4" w:space="0" w:color="auto"/>
              <w:bottom w:val="single" w:sz="4" w:space="0" w:color="auto"/>
              <w:right w:val="nil"/>
            </w:tcBorders>
            <w:vAlign w:val="bottom"/>
            <w:hideMark/>
          </w:tcPr>
          <w:p w:rsidR="004D0BFC" w:rsidRPr="00921FE9" w:rsidRDefault="00174DD8" w:rsidP="00174DD8">
            <w:pPr>
              <w:ind w:firstLine="0"/>
              <w:jc w:val="center"/>
              <w:rPr>
                <w:rFonts w:ascii="Times New Roman" w:hAnsi="Times New Roman"/>
              </w:rPr>
            </w:pPr>
            <w:r w:rsidRPr="00921FE9">
              <w:rPr>
                <w:rFonts w:ascii="Times New Roman" w:hAnsi="Times New Roman"/>
              </w:rPr>
              <w:t>332,41</w:t>
            </w:r>
          </w:p>
        </w:tc>
        <w:tc>
          <w:tcPr>
            <w:tcW w:w="0" w:type="auto"/>
            <w:tcBorders>
              <w:top w:val="nil"/>
              <w:left w:val="single" w:sz="4" w:space="0" w:color="auto"/>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496,80</w:t>
            </w:r>
          </w:p>
        </w:tc>
        <w:tc>
          <w:tcPr>
            <w:tcW w:w="0" w:type="auto"/>
            <w:tcBorders>
              <w:top w:val="nil"/>
              <w:left w:val="single" w:sz="4" w:space="0" w:color="auto"/>
              <w:bottom w:val="single" w:sz="4" w:space="0" w:color="auto"/>
              <w:right w:val="nil"/>
            </w:tcBorders>
            <w:vAlign w:val="bottom"/>
            <w:hideMark/>
          </w:tcPr>
          <w:p w:rsidR="004D0BFC" w:rsidRPr="00921FE9" w:rsidRDefault="00174DD8" w:rsidP="004D0BFC">
            <w:pPr>
              <w:ind w:firstLine="0"/>
              <w:jc w:val="right"/>
              <w:rPr>
                <w:rFonts w:ascii="Times New Roman" w:hAnsi="Times New Roman"/>
              </w:rPr>
            </w:pPr>
            <w:r w:rsidRPr="00921FE9">
              <w:rPr>
                <w:rFonts w:ascii="Times New Roman" w:hAnsi="Times New Roman"/>
              </w:rPr>
              <w:t>366,5</w:t>
            </w:r>
          </w:p>
        </w:tc>
        <w:tc>
          <w:tcPr>
            <w:tcW w:w="0" w:type="auto"/>
            <w:tcBorders>
              <w:top w:val="nil"/>
              <w:left w:val="single" w:sz="4" w:space="0" w:color="auto"/>
              <w:bottom w:val="single" w:sz="4" w:space="0" w:color="auto"/>
              <w:right w:val="nil"/>
            </w:tcBorders>
            <w:vAlign w:val="bottom"/>
            <w:hideMark/>
          </w:tcPr>
          <w:p w:rsidR="004D0BFC" w:rsidRPr="00921FE9" w:rsidRDefault="00174DD8" w:rsidP="004D0BFC">
            <w:pPr>
              <w:ind w:firstLine="0"/>
              <w:jc w:val="right"/>
              <w:rPr>
                <w:rFonts w:ascii="Times New Roman" w:hAnsi="Times New Roman"/>
              </w:rPr>
            </w:pPr>
            <w:r w:rsidRPr="00921FE9">
              <w:rPr>
                <w:rFonts w:ascii="Times New Roman" w:hAnsi="Times New Roman"/>
              </w:rPr>
              <w:t>225,8</w:t>
            </w:r>
          </w:p>
        </w:tc>
        <w:tc>
          <w:tcPr>
            <w:tcW w:w="0" w:type="auto"/>
            <w:tcBorders>
              <w:top w:val="nil"/>
              <w:left w:val="single" w:sz="4" w:space="0" w:color="auto"/>
              <w:bottom w:val="single" w:sz="4" w:space="0" w:color="auto"/>
              <w:right w:val="nil"/>
            </w:tcBorders>
            <w:vAlign w:val="bottom"/>
            <w:hideMark/>
          </w:tcPr>
          <w:p w:rsidR="004D0BFC" w:rsidRPr="00921FE9" w:rsidRDefault="00174DD8" w:rsidP="004D0BFC">
            <w:pPr>
              <w:ind w:firstLine="0"/>
              <w:jc w:val="right"/>
              <w:rPr>
                <w:rFonts w:ascii="Times New Roman" w:hAnsi="Times New Roman"/>
              </w:rPr>
            </w:pPr>
            <w:r w:rsidRPr="00921FE9">
              <w:rPr>
                <w:rFonts w:ascii="Times New Roman" w:hAnsi="Times New Roman"/>
              </w:rPr>
              <w:t>256,6</w:t>
            </w:r>
          </w:p>
        </w:tc>
        <w:tc>
          <w:tcPr>
            <w:tcW w:w="0" w:type="auto"/>
            <w:tcBorders>
              <w:top w:val="nil"/>
              <w:left w:val="single" w:sz="4" w:space="0" w:color="auto"/>
              <w:bottom w:val="single" w:sz="4" w:space="0" w:color="auto"/>
              <w:right w:val="nil"/>
            </w:tcBorders>
            <w:vAlign w:val="bottom"/>
            <w:hideMark/>
          </w:tcPr>
          <w:p w:rsidR="004D0BFC" w:rsidRPr="00921FE9" w:rsidRDefault="00174DD8" w:rsidP="004D0BFC">
            <w:pPr>
              <w:ind w:firstLine="0"/>
              <w:jc w:val="right"/>
              <w:rPr>
                <w:rFonts w:ascii="Times New Roman" w:hAnsi="Times New Roman"/>
              </w:rPr>
            </w:pPr>
            <w:r w:rsidRPr="00921FE9">
              <w:rPr>
                <w:rFonts w:ascii="Times New Roman" w:hAnsi="Times New Roman"/>
              </w:rPr>
              <w:t>256,5</w:t>
            </w:r>
          </w:p>
        </w:tc>
        <w:tc>
          <w:tcPr>
            <w:tcW w:w="0" w:type="auto"/>
            <w:tcBorders>
              <w:top w:val="nil"/>
              <w:left w:val="single" w:sz="4" w:space="0" w:color="auto"/>
              <w:bottom w:val="single" w:sz="4" w:space="0" w:color="auto"/>
              <w:right w:val="single" w:sz="8" w:space="0" w:color="auto"/>
            </w:tcBorders>
            <w:vAlign w:val="bottom"/>
            <w:hideMark/>
          </w:tcPr>
          <w:p w:rsidR="004D0BFC" w:rsidRPr="00921FE9" w:rsidRDefault="00174DD8" w:rsidP="004D0BFC">
            <w:pPr>
              <w:ind w:firstLine="0"/>
              <w:jc w:val="right"/>
              <w:rPr>
                <w:rFonts w:ascii="Times New Roman" w:hAnsi="Times New Roman"/>
              </w:rPr>
            </w:pPr>
            <w:r w:rsidRPr="00921FE9">
              <w:rPr>
                <w:rFonts w:ascii="Times New Roman" w:hAnsi="Times New Roman"/>
              </w:rPr>
              <w:t>256,5</w:t>
            </w:r>
          </w:p>
        </w:tc>
      </w:tr>
      <w:tr w:rsidR="004D0BFC"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4D0BFC" w:rsidRPr="00921FE9" w:rsidRDefault="004D0BFC" w:rsidP="004D0BFC">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4D0BFC" w:rsidRPr="00921FE9" w:rsidRDefault="004D0BFC" w:rsidP="004D0BFC">
            <w:pPr>
              <w:ind w:firstLine="0"/>
              <w:jc w:val="left"/>
              <w:rPr>
                <w:rFonts w:ascii="Times New Roman" w:hAnsi="Times New Roman"/>
              </w:rPr>
            </w:pPr>
          </w:p>
        </w:tc>
        <w:tc>
          <w:tcPr>
            <w:tcW w:w="0" w:type="auto"/>
            <w:tcBorders>
              <w:top w:val="nil"/>
              <w:left w:val="nil"/>
              <w:bottom w:val="single" w:sz="4" w:space="0" w:color="auto"/>
              <w:right w:val="single" w:sz="4" w:space="0" w:color="auto"/>
            </w:tcBorders>
            <w:vAlign w:val="bottom"/>
            <w:hideMark/>
          </w:tcPr>
          <w:p w:rsidR="004D0BFC" w:rsidRPr="00921FE9" w:rsidRDefault="004D0BFC" w:rsidP="004D0BFC">
            <w:pPr>
              <w:ind w:firstLine="0"/>
              <w:rPr>
                <w:rFonts w:ascii="Times New Roman" w:hAnsi="Times New Roman"/>
              </w:rPr>
            </w:pPr>
            <w:r w:rsidRPr="00921FE9">
              <w:rPr>
                <w:rFonts w:ascii="Times New Roman" w:hAnsi="Times New Roman"/>
              </w:rPr>
              <w:t>областной бюджет</w:t>
            </w:r>
          </w:p>
        </w:tc>
        <w:tc>
          <w:tcPr>
            <w:tcW w:w="0" w:type="auto"/>
            <w:tcBorders>
              <w:top w:val="nil"/>
              <w:left w:val="nil"/>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1 737,54</w:t>
            </w:r>
          </w:p>
        </w:tc>
        <w:tc>
          <w:tcPr>
            <w:tcW w:w="0" w:type="auto"/>
            <w:tcBorders>
              <w:top w:val="nil"/>
              <w:left w:val="single" w:sz="4" w:space="0" w:color="auto"/>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1 407,18</w:t>
            </w:r>
          </w:p>
        </w:tc>
        <w:tc>
          <w:tcPr>
            <w:tcW w:w="0" w:type="auto"/>
            <w:tcBorders>
              <w:top w:val="nil"/>
              <w:left w:val="single" w:sz="4" w:space="0" w:color="auto"/>
              <w:bottom w:val="single" w:sz="4" w:space="0" w:color="auto"/>
              <w:right w:val="nil"/>
            </w:tcBorders>
            <w:vAlign w:val="bottom"/>
            <w:hideMark/>
          </w:tcPr>
          <w:p w:rsidR="004D0BFC" w:rsidRPr="00921FE9" w:rsidRDefault="00174DD8" w:rsidP="00174DD8">
            <w:pPr>
              <w:ind w:firstLine="0"/>
              <w:rPr>
                <w:rFonts w:ascii="Times New Roman" w:hAnsi="Times New Roman"/>
              </w:rPr>
            </w:pPr>
            <w:r w:rsidRPr="00921FE9">
              <w:rPr>
                <w:rFonts w:ascii="Times New Roman" w:hAnsi="Times New Roman"/>
              </w:rPr>
              <w:t>1133,19</w:t>
            </w:r>
          </w:p>
        </w:tc>
        <w:tc>
          <w:tcPr>
            <w:tcW w:w="0" w:type="auto"/>
            <w:tcBorders>
              <w:top w:val="nil"/>
              <w:left w:val="single" w:sz="4" w:space="0" w:color="auto"/>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1 566,80</w:t>
            </w:r>
          </w:p>
        </w:tc>
        <w:tc>
          <w:tcPr>
            <w:tcW w:w="0" w:type="auto"/>
            <w:tcBorders>
              <w:top w:val="nil"/>
              <w:left w:val="single" w:sz="4" w:space="0" w:color="auto"/>
              <w:bottom w:val="single" w:sz="4" w:space="0" w:color="auto"/>
              <w:right w:val="nil"/>
            </w:tcBorders>
            <w:vAlign w:val="bottom"/>
            <w:hideMark/>
          </w:tcPr>
          <w:p w:rsidR="004D0BFC" w:rsidRPr="00921FE9" w:rsidRDefault="00174DD8" w:rsidP="004D0BFC">
            <w:pPr>
              <w:ind w:firstLine="0"/>
              <w:jc w:val="right"/>
              <w:rPr>
                <w:rFonts w:ascii="Times New Roman" w:hAnsi="Times New Roman"/>
              </w:rPr>
            </w:pPr>
            <w:r w:rsidRPr="00921FE9">
              <w:rPr>
                <w:rFonts w:ascii="Times New Roman" w:hAnsi="Times New Roman"/>
              </w:rPr>
              <w:t>1 216,5</w:t>
            </w:r>
          </w:p>
        </w:tc>
        <w:tc>
          <w:tcPr>
            <w:tcW w:w="0" w:type="auto"/>
            <w:tcBorders>
              <w:top w:val="nil"/>
              <w:left w:val="single" w:sz="4" w:space="0" w:color="auto"/>
              <w:bottom w:val="single" w:sz="4" w:space="0" w:color="auto"/>
              <w:right w:val="nil"/>
            </w:tcBorders>
            <w:vAlign w:val="bottom"/>
            <w:hideMark/>
          </w:tcPr>
          <w:p w:rsidR="004D0BFC" w:rsidRPr="00921FE9" w:rsidRDefault="00174DD8" w:rsidP="004D0BFC">
            <w:pPr>
              <w:ind w:firstLine="0"/>
              <w:jc w:val="right"/>
              <w:rPr>
                <w:rFonts w:ascii="Times New Roman" w:hAnsi="Times New Roman"/>
              </w:rPr>
            </w:pPr>
            <w:r w:rsidRPr="00921FE9">
              <w:rPr>
                <w:rFonts w:ascii="Times New Roman" w:hAnsi="Times New Roman"/>
              </w:rPr>
              <w:t>786,2</w:t>
            </w:r>
          </w:p>
        </w:tc>
        <w:tc>
          <w:tcPr>
            <w:tcW w:w="0" w:type="auto"/>
            <w:tcBorders>
              <w:top w:val="nil"/>
              <w:left w:val="single" w:sz="4" w:space="0" w:color="auto"/>
              <w:bottom w:val="single" w:sz="4" w:space="0" w:color="auto"/>
              <w:right w:val="nil"/>
            </w:tcBorders>
            <w:vAlign w:val="bottom"/>
            <w:hideMark/>
          </w:tcPr>
          <w:p w:rsidR="004D0BFC" w:rsidRPr="00921FE9" w:rsidRDefault="00174DD8" w:rsidP="00174DD8">
            <w:pPr>
              <w:ind w:firstLine="0"/>
              <w:rPr>
                <w:rFonts w:ascii="Times New Roman" w:hAnsi="Times New Roman"/>
              </w:rPr>
            </w:pPr>
            <w:r w:rsidRPr="00921FE9">
              <w:rPr>
                <w:rFonts w:ascii="Times New Roman" w:hAnsi="Times New Roman"/>
              </w:rPr>
              <w:t>969,3</w:t>
            </w:r>
          </w:p>
        </w:tc>
        <w:tc>
          <w:tcPr>
            <w:tcW w:w="0" w:type="auto"/>
            <w:tcBorders>
              <w:top w:val="nil"/>
              <w:left w:val="single" w:sz="4" w:space="0" w:color="auto"/>
              <w:bottom w:val="single" w:sz="4" w:space="0" w:color="auto"/>
              <w:right w:val="nil"/>
            </w:tcBorders>
            <w:vAlign w:val="bottom"/>
            <w:hideMark/>
          </w:tcPr>
          <w:p w:rsidR="004D0BFC" w:rsidRPr="00921FE9" w:rsidRDefault="00174DD8" w:rsidP="00174DD8">
            <w:pPr>
              <w:ind w:firstLine="0"/>
              <w:rPr>
                <w:rFonts w:ascii="Times New Roman" w:hAnsi="Times New Roman"/>
              </w:rPr>
            </w:pPr>
            <w:r w:rsidRPr="00921FE9">
              <w:rPr>
                <w:rFonts w:ascii="Times New Roman" w:hAnsi="Times New Roman"/>
              </w:rPr>
              <w:t>975,00</w:t>
            </w:r>
          </w:p>
        </w:tc>
        <w:tc>
          <w:tcPr>
            <w:tcW w:w="0" w:type="auto"/>
            <w:tcBorders>
              <w:top w:val="nil"/>
              <w:left w:val="single" w:sz="4" w:space="0" w:color="auto"/>
              <w:bottom w:val="single" w:sz="4" w:space="0" w:color="auto"/>
              <w:right w:val="single" w:sz="8" w:space="0" w:color="auto"/>
            </w:tcBorders>
            <w:vAlign w:val="bottom"/>
            <w:hideMark/>
          </w:tcPr>
          <w:p w:rsidR="004D0BFC" w:rsidRPr="00921FE9" w:rsidRDefault="00174DD8" w:rsidP="00174DD8">
            <w:pPr>
              <w:ind w:firstLine="0"/>
              <w:rPr>
                <w:rFonts w:ascii="Times New Roman" w:hAnsi="Times New Roman"/>
              </w:rPr>
            </w:pPr>
            <w:r w:rsidRPr="00921FE9">
              <w:rPr>
                <w:rFonts w:ascii="Times New Roman" w:hAnsi="Times New Roman"/>
              </w:rPr>
              <w:t>975,00</w:t>
            </w:r>
          </w:p>
        </w:tc>
      </w:tr>
      <w:tr w:rsidR="004D0BFC"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4D0BFC" w:rsidRPr="00921FE9" w:rsidRDefault="004D0BFC" w:rsidP="004D0BFC">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4D0BFC" w:rsidRPr="00921FE9" w:rsidRDefault="004D0BFC" w:rsidP="004D0BFC">
            <w:pPr>
              <w:ind w:firstLine="0"/>
              <w:jc w:val="left"/>
              <w:rPr>
                <w:rFonts w:ascii="Times New Roman" w:hAnsi="Times New Roman"/>
              </w:rPr>
            </w:pPr>
          </w:p>
        </w:tc>
        <w:tc>
          <w:tcPr>
            <w:tcW w:w="0" w:type="auto"/>
            <w:tcBorders>
              <w:top w:val="nil"/>
              <w:left w:val="nil"/>
              <w:bottom w:val="single" w:sz="4" w:space="0" w:color="auto"/>
              <w:right w:val="single" w:sz="4" w:space="0" w:color="auto"/>
            </w:tcBorders>
            <w:vAlign w:val="bottom"/>
            <w:hideMark/>
          </w:tcPr>
          <w:p w:rsidR="004D0BFC" w:rsidRPr="00921FE9" w:rsidRDefault="004D0BFC" w:rsidP="004D0BFC">
            <w:pPr>
              <w:ind w:firstLine="0"/>
              <w:rPr>
                <w:rFonts w:ascii="Times New Roman" w:hAnsi="Times New Roman"/>
              </w:rPr>
            </w:pPr>
            <w:r w:rsidRPr="00921FE9">
              <w:rPr>
                <w:rFonts w:ascii="Times New Roman" w:hAnsi="Times New Roman"/>
              </w:rPr>
              <w:t>местный бюджет</w:t>
            </w:r>
          </w:p>
        </w:tc>
        <w:tc>
          <w:tcPr>
            <w:tcW w:w="0" w:type="auto"/>
            <w:tcBorders>
              <w:top w:val="nil"/>
              <w:left w:val="nil"/>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556,34</w:t>
            </w:r>
          </w:p>
        </w:tc>
        <w:tc>
          <w:tcPr>
            <w:tcW w:w="0" w:type="auto"/>
            <w:tcBorders>
              <w:top w:val="nil"/>
              <w:left w:val="single" w:sz="4" w:space="0" w:color="auto"/>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500,00</w:t>
            </w:r>
          </w:p>
        </w:tc>
        <w:tc>
          <w:tcPr>
            <w:tcW w:w="0" w:type="auto"/>
            <w:tcBorders>
              <w:top w:val="nil"/>
              <w:left w:val="single" w:sz="4" w:space="0" w:color="auto"/>
              <w:bottom w:val="single" w:sz="4" w:space="0" w:color="auto"/>
              <w:right w:val="nil"/>
            </w:tcBorders>
            <w:vAlign w:val="bottom"/>
            <w:hideMark/>
          </w:tcPr>
          <w:p w:rsidR="004D0BFC" w:rsidRPr="00921FE9" w:rsidRDefault="00174DD8" w:rsidP="004D0BFC">
            <w:pPr>
              <w:ind w:firstLine="0"/>
              <w:jc w:val="right"/>
              <w:rPr>
                <w:rFonts w:ascii="Times New Roman" w:hAnsi="Times New Roman"/>
              </w:rPr>
            </w:pPr>
            <w:r w:rsidRPr="00921FE9">
              <w:rPr>
                <w:rFonts w:ascii="Times New Roman" w:hAnsi="Times New Roman"/>
              </w:rPr>
              <w:t>651,2</w:t>
            </w:r>
          </w:p>
        </w:tc>
        <w:tc>
          <w:tcPr>
            <w:tcW w:w="0" w:type="auto"/>
            <w:tcBorders>
              <w:top w:val="nil"/>
              <w:left w:val="single" w:sz="4" w:space="0" w:color="auto"/>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658,0</w:t>
            </w:r>
          </w:p>
        </w:tc>
        <w:tc>
          <w:tcPr>
            <w:tcW w:w="0" w:type="auto"/>
            <w:tcBorders>
              <w:top w:val="nil"/>
              <w:left w:val="single" w:sz="4" w:space="0" w:color="auto"/>
              <w:bottom w:val="single" w:sz="4" w:space="0" w:color="auto"/>
              <w:right w:val="nil"/>
            </w:tcBorders>
            <w:vAlign w:val="bottom"/>
            <w:hideMark/>
          </w:tcPr>
          <w:p w:rsidR="004D0BFC" w:rsidRPr="00921FE9" w:rsidRDefault="00174DD8" w:rsidP="004D0BFC">
            <w:pPr>
              <w:ind w:firstLine="0"/>
              <w:jc w:val="right"/>
              <w:rPr>
                <w:rFonts w:ascii="Times New Roman" w:hAnsi="Times New Roman"/>
              </w:rPr>
            </w:pPr>
            <w:r w:rsidRPr="00921FE9">
              <w:rPr>
                <w:rFonts w:ascii="Times New Roman" w:hAnsi="Times New Roman"/>
              </w:rPr>
              <w:t>489,6</w:t>
            </w:r>
          </w:p>
        </w:tc>
        <w:tc>
          <w:tcPr>
            <w:tcW w:w="0" w:type="auto"/>
            <w:tcBorders>
              <w:top w:val="nil"/>
              <w:left w:val="single" w:sz="4" w:space="0" w:color="auto"/>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500,00</w:t>
            </w:r>
          </w:p>
        </w:tc>
        <w:tc>
          <w:tcPr>
            <w:tcW w:w="0" w:type="auto"/>
            <w:tcBorders>
              <w:top w:val="nil"/>
              <w:left w:val="single" w:sz="4" w:space="0" w:color="auto"/>
              <w:bottom w:val="single" w:sz="4" w:space="0" w:color="auto"/>
              <w:right w:val="nil"/>
            </w:tcBorders>
            <w:vAlign w:val="bottom"/>
            <w:hideMark/>
          </w:tcPr>
          <w:p w:rsidR="004D0BFC" w:rsidRPr="00921FE9" w:rsidRDefault="00174DD8" w:rsidP="004D0BFC">
            <w:pPr>
              <w:ind w:firstLine="0"/>
              <w:jc w:val="right"/>
              <w:rPr>
                <w:rFonts w:ascii="Times New Roman" w:hAnsi="Times New Roman"/>
              </w:rPr>
            </w:pPr>
            <w:r w:rsidRPr="00921FE9">
              <w:rPr>
                <w:rFonts w:ascii="Times New Roman" w:hAnsi="Times New Roman"/>
              </w:rPr>
              <w:t>5</w:t>
            </w:r>
            <w:r w:rsidR="004D0BFC" w:rsidRPr="00921FE9">
              <w:rPr>
                <w:rFonts w:ascii="Times New Roman" w:hAnsi="Times New Roman"/>
              </w:rPr>
              <w:t>00,00</w:t>
            </w:r>
          </w:p>
        </w:tc>
        <w:tc>
          <w:tcPr>
            <w:tcW w:w="0" w:type="auto"/>
            <w:tcBorders>
              <w:top w:val="nil"/>
              <w:left w:val="single" w:sz="4" w:space="0" w:color="auto"/>
              <w:bottom w:val="single" w:sz="4" w:space="0" w:color="auto"/>
              <w:right w:val="nil"/>
            </w:tcBorders>
            <w:vAlign w:val="bottom"/>
            <w:hideMark/>
          </w:tcPr>
          <w:p w:rsidR="004D0BFC" w:rsidRPr="00921FE9" w:rsidRDefault="00174DD8" w:rsidP="004D0BFC">
            <w:pPr>
              <w:ind w:firstLine="0"/>
              <w:jc w:val="right"/>
              <w:rPr>
                <w:rFonts w:ascii="Times New Roman" w:hAnsi="Times New Roman"/>
              </w:rPr>
            </w:pPr>
            <w:r w:rsidRPr="00921FE9">
              <w:rPr>
                <w:rFonts w:ascii="Times New Roman" w:hAnsi="Times New Roman"/>
              </w:rPr>
              <w:t>5</w:t>
            </w:r>
            <w:r w:rsidR="004D0BFC" w:rsidRPr="00921FE9">
              <w:rPr>
                <w:rFonts w:ascii="Times New Roman" w:hAnsi="Times New Roman"/>
              </w:rPr>
              <w:t>00,00</w:t>
            </w:r>
          </w:p>
        </w:tc>
        <w:tc>
          <w:tcPr>
            <w:tcW w:w="0" w:type="auto"/>
            <w:tcBorders>
              <w:top w:val="nil"/>
              <w:left w:val="single" w:sz="4" w:space="0" w:color="auto"/>
              <w:bottom w:val="single" w:sz="4" w:space="0" w:color="auto"/>
              <w:right w:val="single" w:sz="8" w:space="0" w:color="auto"/>
            </w:tcBorders>
            <w:vAlign w:val="bottom"/>
            <w:hideMark/>
          </w:tcPr>
          <w:p w:rsidR="004D0BFC" w:rsidRPr="00921FE9" w:rsidRDefault="00174DD8" w:rsidP="004D0BFC">
            <w:pPr>
              <w:ind w:firstLine="0"/>
              <w:jc w:val="right"/>
              <w:rPr>
                <w:rFonts w:ascii="Times New Roman" w:hAnsi="Times New Roman"/>
              </w:rPr>
            </w:pPr>
            <w:r w:rsidRPr="00921FE9">
              <w:rPr>
                <w:rFonts w:ascii="Times New Roman" w:hAnsi="Times New Roman"/>
              </w:rPr>
              <w:t>5</w:t>
            </w:r>
            <w:r w:rsidR="004D0BFC" w:rsidRPr="00921FE9">
              <w:rPr>
                <w:rFonts w:ascii="Times New Roman" w:hAnsi="Times New Roman"/>
              </w:rPr>
              <w:t>00,00</w:t>
            </w:r>
          </w:p>
        </w:tc>
      </w:tr>
      <w:tr w:rsidR="004D0BFC"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4D0BFC" w:rsidRPr="00921FE9" w:rsidRDefault="004D0BFC" w:rsidP="004D0BFC">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4D0BFC" w:rsidRPr="00921FE9" w:rsidRDefault="004D0BFC" w:rsidP="004D0BFC">
            <w:pPr>
              <w:ind w:firstLine="0"/>
              <w:jc w:val="left"/>
              <w:rPr>
                <w:rFonts w:ascii="Times New Roman" w:hAnsi="Times New Roman"/>
              </w:rPr>
            </w:pPr>
          </w:p>
        </w:tc>
        <w:tc>
          <w:tcPr>
            <w:tcW w:w="0" w:type="auto"/>
            <w:tcBorders>
              <w:top w:val="nil"/>
              <w:left w:val="nil"/>
              <w:bottom w:val="single" w:sz="4" w:space="0" w:color="auto"/>
              <w:right w:val="single" w:sz="4" w:space="0" w:color="auto"/>
            </w:tcBorders>
            <w:hideMark/>
          </w:tcPr>
          <w:p w:rsidR="004D0BFC" w:rsidRPr="00921FE9" w:rsidRDefault="004D0BFC" w:rsidP="004D0BFC">
            <w:pPr>
              <w:ind w:firstLine="0"/>
              <w:rPr>
                <w:rFonts w:ascii="Times New Roman" w:hAnsi="Times New Roman"/>
              </w:rPr>
            </w:pPr>
            <w:r w:rsidRPr="00921FE9">
              <w:rPr>
                <w:rFonts w:ascii="Times New Roman" w:hAnsi="Times New Roman"/>
              </w:rPr>
              <w:t xml:space="preserve"> внебюджетные фонды                        </w:t>
            </w:r>
          </w:p>
        </w:tc>
        <w:tc>
          <w:tcPr>
            <w:tcW w:w="0" w:type="auto"/>
            <w:tcBorders>
              <w:top w:val="nil"/>
              <w:left w:val="nil"/>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9 440,76</w:t>
            </w:r>
          </w:p>
        </w:tc>
        <w:tc>
          <w:tcPr>
            <w:tcW w:w="0" w:type="auto"/>
            <w:tcBorders>
              <w:top w:val="nil"/>
              <w:left w:val="single" w:sz="4" w:space="0" w:color="auto"/>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7 902,20</w:t>
            </w:r>
          </w:p>
        </w:tc>
        <w:tc>
          <w:tcPr>
            <w:tcW w:w="0" w:type="auto"/>
            <w:tcBorders>
              <w:top w:val="nil"/>
              <w:left w:val="single" w:sz="4" w:space="0" w:color="auto"/>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nil"/>
            </w:tcBorders>
            <w:vAlign w:val="bottom"/>
            <w:hideMark/>
          </w:tcPr>
          <w:p w:rsidR="004D0BFC" w:rsidRPr="00921FE9" w:rsidRDefault="00174DD8" w:rsidP="004D0BFC">
            <w:pPr>
              <w:ind w:firstLine="0"/>
              <w:jc w:val="right"/>
              <w:rPr>
                <w:rFonts w:ascii="Times New Roman" w:hAnsi="Times New Roman"/>
              </w:rPr>
            </w:pPr>
            <w:r w:rsidRPr="00921FE9">
              <w:rPr>
                <w:rFonts w:ascii="Times New Roman" w:hAnsi="Times New Roman"/>
              </w:rPr>
              <w:t>0</w:t>
            </w:r>
            <w:r w:rsidR="004D0BFC" w:rsidRPr="00921FE9">
              <w:rPr>
                <w:rFonts w:ascii="Times New Roman" w:hAnsi="Times New Roman"/>
              </w:rPr>
              <w:t>,00</w:t>
            </w:r>
          </w:p>
        </w:tc>
        <w:tc>
          <w:tcPr>
            <w:tcW w:w="0" w:type="auto"/>
            <w:tcBorders>
              <w:top w:val="nil"/>
              <w:left w:val="single" w:sz="4" w:space="0" w:color="auto"/>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10 000,00</w:t>
            </w:r>
          </w:p>
        </w:tc>
        <w:tc>
          <w:tcPr>
            <w:tcW w:w="0" w:type="auto"/>
            <w:tcBorders>
              <w:top w:val="nil"/>
              <w:left w:val="single" w:sz="4" w:space="0" w:color="auto"/>
              <w:bottom w:val="single" w:sz="4" w:space="0" w:color="auto"/>
              <w:right w:val="nil"/>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10 000,00</w:t>
            </w:r>
          </w:p>
        </w:tc>
        <w:tc>
          <w:tcPr>
            <w:tcW w:w="0" w:type="auto"/>
            <w:tcBorders>
              <w:top w:val="nil"/>
              <w:left w:val="single" w:sz="4" w:space="0" w:color="auto"/>
              <w:bottom w:val="single" w:sz="4" w:space="0" w:color="auto"/>
              <w:right w:val="single" w:sz="8" w:space="0" w:color="auto"/>
            </w:tcBorders>
            <w:vAlign w:val="bottom"/>
            <w:hideMark/>
          </w:tcPr>
          <w:p w:rsidR="004D0BFC" w:rsidRPr="00921FE9" w:rsidRDefault="004D0BFC" w:rsidP="004D0BFC">
            <w:pPr>
              <w:ind w:firstLine="0"/>
              <w:jc w:val="right"/>
              <w:rPr>
                <w:rFonts w:ascii="Times New Roman" w:hAnsi="Times New Roman"/>
              </w:rPr>
            </w:pPr>
            <w:r w:rsidRPr="00921FE9">
              <w:rPr>
                <w:rFonts w:ascii="Times New Roman" w:hAnsi="Times New Roman"/>
              </w:rPr>
              <w:t>10 000,00</w:t>
            </w:r>
          </w:p>
        </w:tc>
      </w:tr>
      <w:tr w:rsidR="00224FA7"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юридические лица</w:t>
            </w:r>
          </w:p>
        </w:tc>
        <w:tc>
          <w:tcPr>
            <w:tcW w:w="0" w:type="auto"/>
            <w:tcBorders>
              <w:top w:val="nil"/>
              <w:left w:val="nil"/>
              <w:bottom w:val="single" w:sz="4"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single" w:sz="8"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r>
      <w:tr w:rsidR="00224FA7" w:rsidRPr="00921FE9" w:rsidTr="00224FA7">
        <w:trPr>
          <w:trHeight w:val="324"/>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физические лица</w:t>
            </w:r>
          </w:p>
        </w:tc>
        <w:tc>
          <w:tcPr>
            <w:tcW w:w="0" w:type="auto"/>
            <w:tcBorders>
              <w:top w:val="nil"/>
              <w:left w:val="nil"/>
              <w:bottom w:val="single" w:sz="8"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8"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8"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8"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8"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8"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8"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8"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8" w:space="0" w:color="auto"/>
              <w:right w:val="single" w:sz="8"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r>
      <w:tr w:rsidR="00224FA7" w:rsidRPr="00921FE9" w:rsidTr="00224FA7">
        <w:trPr>
          <w:trHeight w:val="324"/>
        </w:trPr>
        <w:tc>
          <w:tcPr>
            <w:tcW w:w="0" w:type="auto"/>
            <w:tcBorders>
              <w:top w:val="nil"/>
              <w:left w:val="single" w:sz="8" w:space="0" w:color="auto"/>
              <w:bottom w:val="nil"/>
              <w:right w:val="single" w:sz="4" w:space="0" w:color="auto"/>
            </w:tcBorders>
            <w:shd w:val="clear" w:color="auto" w:fill="FFFFFF"/>
            <w:vAlign w:val="center"/>
            <w:hideMark/>
          </w:tcPr>
          <w:p w:rsidR="00224FA7" w:rsidRPr="00921FE9" w:rsidRDefault="00224FA7">
            <w:pPr>
              <w:ind w:firstLine="0"/>
              <w:rPr>
                <w:rFonts w:ascii="Times New Roman" w:hAnsi="Times New Roman"/>
              </w:rPr>
            </w:pPr>
            <w:r w:rsidRPr="00921FE9">
              <w:rPr>
                <w:rFonts w:ascii="Times New Roman" w:hAnsi="Times New Roman"/>
              </w:rPr>
              <w:t>в том числе:</w:t>
            </w:r>
          </w:p>
        </w:tc>
        <w:tc>
          <w:tcPr>
            <w:tcW w:w="0" w:type="auto"/>
            <w:tcBorders>
              <w:top w:val="nil"/>
              <w:left w:val="nil"/>
              <w:bottom w:val="nil"/>
              <w:right w:val="single" w:sz="4" w:space="0" w:color="auto"/>
            </w:tcBorders>
            <w:hideMark/>
          </w:tcPr>
          <w:p w:rsidR="00224FA7" w:rsidRPr="00921FE9" w:rsidRDefault="00224FA7">
            <w:pPr>
              <w:ind w:firstLine="0"/>
              <w:jc w:val="center"/>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vAlign w:val="bottom"/>
            <w:hideMark/>
          </w:tcPr>
          <w:p w:rsidR="00224FA7" w:rsidRPr="00921FE9" w:rsidRDefault="00224FA7">
            <w:pPr>
              <w:ind w:firstLine="0"/>
              <w:jc w:val="center"/>
              <w:rPr>
                <w:rFonts w:ascii="Times New Roman" w:hAnsi="Times New Roman"/>
              </w:rPr>
            </w:pPr>
            <w:r w:rsidRPr="00921FE9">
              <w:rPr>
                <w:rFonts w:ascii="Times New Roman" w:hAnsi="Times New Roman"/>
              </w:rPr>
              <w:t> </w:t>
            </w:r>
          </w:p>
        </w:tc>
        <w:tc>
          <w:tcPr>
            <w:tcW w:w="0" w:type="auto"/>
            <w:tcBorders>
              <w:top w:val="nil"/>
              <w:left w:val="single" w:sz="4" w:space="0" w:color="auto"/>
              <w:bottom w:val="nil"/>
              <w:right w:val="single" w:sz="4" w:space="0" w:color="auto"/>
            </w:tcBorders>
            <w:vAlign w:val="bottom"/>
            <w:hideMark/>
          </w:tcPr>
          <w:p w:rsidR="00224FA7" w:rsidRPr="00921FE9" w:rsidRDefault="00224FA7">
            <w:pPr>
              <w:ind w:firstLine="0"/>
              <w:jc w:val="center"/>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vAlign w:val="bottom"/>
            <w:hideMark/>
          </w:tcPr>
          <w:p w:rsidR="00224FA7" w:rsidRPr="00921FE9" w:rsidRDefault="00224FA7">
            <w:pPr>
              <w:rPr>
                <w:rFonts w:ascii="Times New Roman" w:hAnsi="Times New Roman"/>
              </w:rPr>
            </w:pPr>
          </w:p>
        </w:tc>
        <w:tc>
          <w:tcPr>
            <w:tcW w:w="0" w:type="auto"/>
            <w:tcBorders>
              <w:top w:val="nil"/>
              <w:left w:val="nil"/>
              <w:bottom w:val="nil"/>
              <w:right w:val="single" w:sz="4" w:space="0" w:color="auto"/>
            </w:tcBorders>
            <w:vAlign w:val="bottom"/>
            <w:hideMark/>
          </w:tcPr>
          <w:p w:rsidR="00224FA7" w:rsidRPr="00921FE9" w:rsidRDefault="00224FA7">
            <w:pPr>
              <w:ind w:firstLine="0"/>
              <w:jc w:val="center"/>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tcBorders>
              <w:top w:val="nil"/>
              <w:left w:val="single" w:sz="4" w:space="0" w:color="auto"/>
              <w:bottom w:val="nil"/>
              <w:right w:val="nil"/>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tcBorders>
              <w:top w:val="nil"/>
              <w:left w:val="single" w:sz="4" w:space="0" w:color="auto"/>
              <w:bottom w:val="nil"/>
              <w:right w:val="single" w:sz="8"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r>
      <w:tr w:rsidR="00224FA7" w:rsidRPr="00921FE9" w:rsidTr="00224FA7">
        <w:trPr>
          <w:trHeight w:val="312"/>
        </w:trPr>
        <w:tc>
          <w:tcPr>
            <w:tcW w:w="0" w:type="auto"/>
            <w:vMerge w:val="restart"/>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rPr>
                <w:rFonts w:ascii="Times New Roman" w:hAnsi="Times New Roman"/>
              </w:rPr>
            </w:pPr>
            <w:r w:rsidRPr="00921FE9">
              <w:rPr>
                <w:rFonts w:ascii="Times New Roman" w:hAnsi="Times New Roman"/>
              </w:rPr>
              <w:t xml:space="preserve">Основное </w:t>
            </w:r>
            <w:r w:rsidRPr="00921FE9">
              <w:rPr>
                <w:rFonts w:ascii="Times New Roman" w:hAnsi="Times New Roman"/>
              </w:rPr>
              <w:br/>
              <w:t>мероприятие 1.1</w:t>
            </w:r>
          </w:p>
        </w:tc>
        <w:tc>
          <w:tcPr>
            <w:tcW w:w="0" w:type="auto"/>
            <w:vMerge w:val="restart"/>
            <w:tcBorders>
              <w:top w:val="single" w:sz="8" w:space="0" w:color="auto"/>
              <w:left w:val="single" w:sz="4" w:space="0" w:color="auto"/>
              <w:bottom w:val="single" w:sz="8" w:space="0" w:color="000000"/>
              <w:right w:val="single" w:sz="4" w:space="0" w:color="auto"/>
            </w:tcBorders>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 xml:space="preserve">Обеспечение жильем </w:t>
            </w:r>
            <w:r w:rsidRPr="00921FE9">
              <w:rPr>
                <w:rFonts w:ascii="Times New Roman" w:hAnsi="Times New Roman"/>
              </w:rPr>
              <w:lastRenderedPageBreak/>
              <w:t xml:space="preserve">молодых семей </w:t>
            </w:r>
          </w:p>
        </w:tc>
        <w:tc>
          <w:tcPr>
            <w:tcW w:w="0" w:type="auto"/>
            <w:tcBorders>
              <w:top w:val="single" w:sz="8" w:space="0" w:color="auto"/>
              <w:left w:val="nil"/>
              <w:bottom w:val="single" w:sz="4"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lastRenderedPageBreak/>
              <w:t>всего, в том числе:</w:t>
            </w:r>
          </w:p>
        </w:tc>
        <w:tc>
          <w:tcPr>
            <w:tcW w:w="0" w:type="auto"/>
            <w:tcBorders>
              <w:top w:val="single" w:sz="8" w:space="0" w:color="auto"/>
              <w:left w:val="nil"/>
              <w:bottom w:val="single" w:sz="4" w:space="0" w:color="auto"/>
              <w:right w:val="nil"/>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12 615,96</w:t>
            </w:r>
          </w:p>
        </w:tc>
        <w:tc>
          <w:tcPr>
            <w:tcW w:w="0" w:type="auto"/>
            <w:tcBorders>
              <w:top w:val="single" w:sz="8" w:space="0" w:color="auto"/>
              <w:left w:val="single" w:sz="4" w:space="0" w:color="auto"/>
              <w:bottom w:val="single" w:sz="4" w:space="0" w:color="auto"/>
              <w:right w:val="nil"/>
            </w:tcBorders>
            <w:vAlign w:val="bottom"/>
            <w:hideMark/>
          </w:tcPr>
          <w:p w:rsidR="00224FA7" w:rsidRPr="00921FE9" w:rsidRDefault="00174DD8">
            <w:pPr>
              <w:ind w:firstLine="0"/>
              <w:jc w:val="right"/>
              <w:rPr>
                <w:rFonts w:ascii="Times New Roman" w:hAnsi="Times New Roman"/>
                <w:bCs/>
              </w:rPr>
            </w:pPr>
            <w:r w:rsidRPr="00921FE9">
              <w:rPr>
                <w:rFonts w:ascii="Times New Roman" w:hAnsi="Times New Roman"/>
                <w:bCs/>
              </w:rPr>
              <w:t>10 371,8</w:t>
            </w:r>
          </w:p>
        </w:tc>
        <w:tc>
          <w:tcPr>
            <w:tcW w:w="0" w:type="auto"/>
            <w:tcBorders>
              <w:top w:val="single" w:sz="8" w:space="0" w:color="auto"/>
              <w:left w:val="single" w:sz="4" w:space="0" w:color="auto"/>
              <w:bottom w:val="single" w:sz="4" w:space="0" w:color="auto"/>
              <w:right w:val="nil"/>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2116,8</w:t>
            </w:r>
          </w:p>
        </w:tc>
        <w:tc>
          <w:tcPr>
            <w:tcW w:w="0" w:type="auto"/>
            <w:tcBorders>
              <w:top w:val="single" w:sz="8" w:space="0" w:color="auto"/>
              <w:left w:val="single" w:sz="4" w:space="0" w:color="auto"/>
              <w:bottom w:val="single" w:sz="4" w:space="0" w:color="auto"/>
              <w:right w:val="nil"/>
            </w:tcBorders>
            <w:vAlign w:val="bottom"/>
            <w:hideMark/>
          </w:tcPr>
          <w:p w:rsidR="00224FA7" w:rsidRPr="00921FE9" w:rsidRDefault="00224FA7">
            <w:pPr>
              <w:ind w:firstLine="0"/>
              <w:jc w:val="right"/>
              <w:rPr>
                <w:rFonts w:ascii="Times New Roman" w:hAnsi="Times New Roman"/>
                <w:bCs/>
              </w:rPr>
            </w:pPr>
            <w:r w:rsidRPr="00921FE9">
              <w:rPr>
                <w:rFonts w:ascii="Times New Roman" w:hAnsi="Times New Roman"/>
                <w:bCs/>
              </w:rPr>
              <w:t>2 721,60</w:t>
            </w:r>
          </w:p>
        </w:tc>
        <w:tc>
          <w:tcPr>
            <w:tcW w:w="0" w:type="auto"/>
            <w:tcBorders>
              <w:top w:val="single" w:sz="8" w:space="0" w:color="auto"/>
              <w:left w:val="single" w:sz="4" w:space="0" w:color="auto"/>
              <w:bottom w:val="single" w:sz="4" w:space="0" w:color="auto"/>
              <w:right w:val="nil"/>
            </w:tcBorders>
            <w:vAlign w:val="bottom"/>
            <w:hideMark/>
          </w:tcPr>
          <w:p w:rsidR="00224FA7" w:rsidRPr="00921FE9" w:rsidRDefault="00224FA7" w:rsidP="00174DD8">
            <w:pPr>
              <w:ind w:firstLine="0"/>
              <w:jc w:val="right"/>
              <w:rPr>
                <w:rFonts w:ascii="Times New Roman" w:hAnsi="Times New Roman"/>
                <w:bCs/>
              </w:rPr>
            </w:pPr>
            <w:r w:rsidRPr="00921FE9">
              <w:rPr>
                <w:rFonts w:ascii="Times New Roman" w:hAnsi="Times New Roman"/>
                <w:bCs/>
              </w:rPr>
              <w:t>2</w:t>
            </w:r>
            <w:r w:rsidR="00174DD8" w:rsidRPr="00921FE9">
              <w:rPr>
                <w:rFonts w:ascii="Times New Roman" w:hAnsi="Times New Roman"/>
                <w:bCs/>
              </w:rPr>
              <w:t> 072,6</w:t>
            </w:r>
          </w:p>
        </w:tc>
        <w:tc>
          <w:tcPr>
            <w:tcW w:w="0" w:type="auto"/>
            <w:tcBorders>
              <w:top w:val="single" w:sz="8" w:space="0" w:color="auto"/>
              <w:left w:val="single" w:sz="4" w:space="0" w:color="auto"/>
              <w:bottom w:val="single" w:sz="4" w:space="0" w:color="auto"/>
              <w:right w:val="nil"/>
            </w:tcBorders>
            <w:vAlign w:val="bottom"/>
            <w:hideMark/>
          </w:tcPr>
          <w:p w:rsidR="00224FA7" w:rsidRPr="00921FE9" w:rsidRDefault="00174DD8">
            <w:pPr>
              <w:ind w:firstLine="0"/>
              <w:jc w:val="right"/>
              <w:rPr>
                <w:rFonts w:ascii="Times New Roman" w:hAnsi="Times New Roman"/>
                <w:bCs/>
              </w:rPr>
            </w:pPr>
            <w:r w:rsidRPr="00921FE9">
              <w:rPr>
                <w:rFonts w:ascii="Times New Roman" w:hAnsi="Times New Roman"/>
                <w:bCs/>
              </w:rPr>
              <w:t>1 512,0</w:t>
            </w:r>
          </w:p>
        </w:tc>
        <w:tc>
          <w:tcPr>
            <w:tcW w:w="0" w:type="auto"/>
            <w:tcBorders>
              <w:top w:val="single" w:sz="8" w:space="0" w:color="auto"/>
              <w:left w:val="single" w:sz="4" w:space="0" w:color="auto"/>
              <w:bottom w:val="single" w:sz="4" w:space="0" w:color="auto"/>
              <w:right w:val="nil"/>
            </w:tcBorders>
            <w:vAlign w:val="bottom"/>
            <w:hideMark/>
          </w:tcPr>
          <w:p w:rsidR="00224FA7" w:rsidRPr="00921FE9" w:rsidRDefault="00174DD8">
            <w:pPr>
              <w:ind w:firstLine="0"/>
              <w:jc w:val="right"/>
              <w:rPr>
                <w:rFonts w:ascii="Times New Roman" w:hAnsi="Times New Roman"/>
                <w:bCs/>
              </w:rPr>
            </w:pPr>
            <w:r w:rsidRPr="00921FE9">
              <w:rPr>
                <w:rFonts w:ascii="Times New Roman" w:hAnsi="Times New Roman"/>
                <w:bCs/>
              </w:rPr>
              <w:t>11 725,9</w:t>
            </w:r>
          </w:p>
        </w:tc>
        <w:tc>
          <w:tcPr>
            <w:tcW w:w="0" w:type="auto"/>
            <w:tcBorders>
              <w:top w:val="single" w:sz="8" w:space="0" w:color="auto"/>
              <w:left w:val="single" w:sz="4" w:space="0" w:color="auto"/>
              <w:bottom w:val="single" w:sz="4" w:space="0" w:color="auto"/>
              <w:right w:val="nil"/>
            </w:tcBorders>
            <w:vAlign w:val="bottom"/>
            <w:hideMark/>
          </w:tcPr>
          <w:p w:rsidR="00224FA7" w:rsidRPr="00921FE9" w:rsidRDefault="00174DD8">
            <w:pPr>
              <w:ind w:firstLine="0"/>
              <w:jc w:val="right"/>
              <w:rPr>
                <w:rFonts w:ascii="Times New Roman" w:hAnsi="Times New Roman"/>
                <w:bCs/>
              </w:rPr>
            </w:pPr>
            <w:r w:rsidRPr="00921FE9">
              <w:rPr>
                <w:rFonts w:ascii="Times New Roman" w:hAnsi="Times New Roman"/>
                <w:bCs/>
              </w:rPr>
              <w:t>11 731,5</w:t>
            </w:r>
          </w:p>
        </w:tc>
        <w:tc>
          <w:tcPr>
            <w:tcW w:w="0" w:type="auto"/>
            <w:tcBorders>
              <w:top w:val="single" w:sz="8" w:space="0" w:color="auto"/>
              <w:left w:val="single" w:sz="4" w:space="0" w:color="auto"/>
              <w:bottom w:val="single" w:sz="4" w:space="0" w:color="auto"/>
              <w:right w:val="single" w:sz="8" w:space="0" w:color="auto"/>
            </w:tcBorders>
            <w:vAlign w:val="bottom"/>
            <w:hideMark/>
          </w:tcPr>
          <w:p w:rsidR="00224FA7" w:rsidRPr="00921FE9" w:rsidRDefault="00174DD8">
            <w:pPr>
              <w:ind w:firstLine="0"/>
              <w:jc w:val="right"/>
              <w:rPr>
                <w:rFonts w:ascii="Times New Roman" w:hAnsi="Times New Roman"/>
                <w:bCs/>
              </w:rPr>
            </w:pPr>
            <w:r w:rsidRPr="00921FE9">
              <w:rPr>
                <w:rFonts w:ascii="Times New Roman" w:hAnsi="Times New Roman"/>
                <w:bCs/>
              </w:rPr>
              <w:t>11 731,5</w:t>
            </w:r>
          </w:p>
        </w:tc>
      </w:tr>
      <w:tr w:rsidR="00224FA7"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hideMark/>
          </w:tcPr>
          <w:p w:rsidR="00224FA7" w:rsidRPr="00921FE9" w:rsidRDefault="00224FA7">
            <w:pPr>
              <w:ind w:firstLine="0"/>
              <w:rPr>
                <w:rFonts w:ascii="Times New Roman" w:hAnsi="Times New Roman"/>
              </w:rPr>
            </w:pPr>
            <w:r w:rsidRPr="00921FE9">
              <w:rPr>
                <w:rFonts w:ascii="Times New Roman" w:hAnsi="Times New Roman"/>
              </w:rPr>
              <w:t xml:space="preserve">федеральный бюджет </w:t>
            </w:r>
          </w:p>
        </w:tc>
        <w:tc>
          <w:tcPr>
            <w:tcW w:w="0" w:type="auto"/>
            <w:tcBorders>
              <w:top w:val="nil"/>
              <w:left w:val="nil"/>
              <w:bottom w:val="single" w:sz="4"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881,32</w:t>
            </w:r>
          </w:p>
        </w:tc>
        <w:tc>
          <w:tcPr>
            <w:tcW w:w="0" w:type="auto"/>
            <w:tcBorders>
              <w:top w:val="nil"/>
              <w:left w:val="single" w:sz="4" w:space="0" w:color="auto"/>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562,42</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332,41</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496,80</w:t>
            </w:r>
          </w:p>
        </w:tc>
        <w:tc>
          <w:tcPr>
            <w:tcW w:w="0" w:type="auto"/>
            <w:tcBorders>
              <w:top w:val="nil"/>
              <w:left w:val="nil"/>
              <w:bottom w:val="single" w:sz="4" w:space="0" w:color="auto"/>
              <w:right w:val="single" w:sz="4" w:space="0" w:color="auto"/>
            </w:tcBorders>
            <w:noWrap/>
            <w:vAlign w:val="bottom"/>
            <w:hideMark/>
          </w:tcPr>
          <w:p w:rsidR="00224FA7" w:rsidRPr="00921FE9" w:rsidRDefault="00174DD8" w:rsidP="00174DD8">
            <w:pPr>
              <w:ind w:firstLine="0"/>
              <w:rPr>
                <w:rFonts w:ascii="Times New Roman" w:hAnsi="Times New Roman"/>
              </w:rPr>
            </w:pPr>
            <w:r w:rsidRPr="00921FE9">
              <w:rPr>
                <w:rFonts w:ascii="Times New Roman" w:hAnsi="Times New Roman"/>
              </w:rPr>
              <w:t>366,5</w:t>
            </w:r>
          </w:p>
        </w:tc>
        <w:tc>
          <w:tcPr>
            <w:tcW w:w="0" w:type="auto"/>
            <w:tcBorders>
              <w:top w:val="nil"/>
              <w:left w:val="nil"/>
              <w:bottom w:val="single" w:sz="4" w:space="0" w:color="auto"/>
              <w:right w:val="single" w:sz="4" w:space="0" w:color="auto"/>
            </w:tcBorders>
            <w:noWrap/>
            <w:vAlign w:val="bottom"/>
            <w:hideMark/>
          </w:tcPr>
          <w:p w:rsidR="00224FA7" w:rsidRPr="00921FE9" w:rsidRDefault="00174DD8" w:rsidP="00174DD8">
            <w:pPr>
              <w:ind w:firstLine="0"/>
              <w:jc w:val="center"/>
              <w:rPr>
                <w:rFonts w:ascii="Times New Roman" w:hAnsi="Times New Roman"/>
              </w:rPr>
            </w:pPr>
            <w:r w:rsidRPr="00921FE9">
              <w:rPr>
                <w:rFonts w:ascii="Times New Roman" w:hAnsi="Times New Roman"/>
              </w:rPr>
              <w:t>225,8</w:t>
            </w:r>
          </w:p>
        </w:tc>
        <w:tc>
          <w:tcPr>
            <w:tcW w:w="0" w:type="auto"/>
            <w:tcBorders>
              <w:top w:val="nil"/>
              <w:left w:val="nil"/>
              <w:bottom w:val="single" w:sz="4" w:space="0" w:color="auto"/>
              <w:right w:val="nil"/>
            </w:tcBorders>
            <w:noWrap/>
            <w:vAlign w:val="bottom"/>
            <w:hideMark/>
          </w:tcPr>
          <w:p w:rsidR="00224FA7" w:rsidRPr="00921FE9" w:rsidRDefault="00174DD8">
            <w:pPr>
              <w:ind w:firstLine="0"/>
              <w:jc w:val="right"/>
              <w:rPr>
                <w:rFonts w:ascii="Times New Roman" w:hAnsi="Times New Roman"/>
              </w:rPr>
            </w:pPr>
            <w:r w:rsidRPr="00921FE9">
              <w:rPr>
                <w:rFonts w:ascii="Times New Roman" w:hAnsi="Times New Roman"/>
              </w:rPr>
              <w:t>256,6</w:t>
            </w:r>
          </w:p>
        </w:tc>
        <w:tc>
          <w:tcPr>
            <w:tcW w:w="0" w:type="auto"/>
            <w:tcBorders>
              <w:top w:val="nil"/>
              <w:left w:val="single" w:sz="4" w:space="0" w:color="auto"/>
              <w:bottom w:val="single" w:sz="4" w:space="0" w:color="auto"/>
              <w:right w:val="nil"/>
            </w:tcBorders>
            <w:noWrap/>
            <w:vAlign w:val="bottom"/>
            <w:hideMark/>
          </w:tcPr>
          <w:p w:rsidR="00224FA7" w:rsidRPr="00921FE9" w:rsidRDefault="00E035FE">
            <w:pPr>
              <w:ind w:firstLine="0"/>
              <w:jc w:val="right"/>
              <w:rPr>
                <w:rFonts w:ascii="Times New Roman" w:hAnsi="Times New Roman"/>
              </w:rPr>
            </w:pPr>
            <w:r w:rsidRPr="00921FE9">
              <w:rPr>
                <w:rFonts w:ascii="Times New Roman" w:hAnsi="Times New Roman"/>
              </w:rPr>
              <w:t>256,5</w:t>
            </w:r>
          </w:p>
        </w:tc>
        <w:tc>
          <w:tcPr>
            <w:tcW w:w="0" w:type="auto"/>
            <w:tcBorders>
              <w:top w:val="nil"/>
              <w:left w:val="single" w:sz="4" w:space="0" w:color="auto"/>
              <w:bottom w:val="single" w:sz="4" w:space="0" w:color="auto"/>
              <w:right w:val="single" w:sz="8" w:space="0" w:color="auto"/>
            </w:tcBorders>
            <w:noWrap/>
            <w:vAlign w:val="bottom"/>
            <w:hideMark/>
          </w:tcPr>
          <w:p w:rsidR="00224FA7" w:rsidRPr="00921FE9" w:rsidRDefault="00E035FE">
            <w:pPr>
              <w:ind w:firstLine="0"/>
              <w:jc w:val="right"/>
              <w:rPr>
                <w:rFonts w:ascii="Times New Roman" w:hAnsi="Times New Roman"/>
              </w:rPr>
            </w:pPr>
            <w:r w:rsidRPr="00921FE9">
              <w:rPr>
                <w:rFonts w:ascii="Times New Roman" w:hAnsi="Times New Roman"/>
              </w:rPr>
              <w:t>256,5</w:t>
            </w:r>
          </w:p>
        </w:tc>
      </w:tr>
      <w:tr w:rsidR="00224FA7"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областной бюджет</w:t>
            </w:r>
          </w:p>
        </w:tc>
        <w:tc>
          <w:tcPr>
            <w:tcW w:w="0" w:type="auto"/>
            <w:tcBorders>
              <w:top w:val="nil"/>
              <w:left w:val="nil"/>
              <w:bottom w:val="single" w:sz="4"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1 737,54</w:t>
            </w:r>
          </w:p>
        </w:tc>
        <w:tc>
          <w:tcPr>
            <w:tcW w:w="0" w:type="auto"/>
            <w:tcBorders>
              <w:top w:val="nil"/>
              <w:left w:val="single" w:sz="4" w:space="0" w:color="auto"/>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1 407,18</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1 133,19</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1 566,80</w:t>
            </w:r>
          </w:p>
        </w:tc>
        <w:tc>
          <w:tcPr>
            <w:tcW w:w="0" w:type="auto"/>
            <w:tcBorders>
              <w:top w:val="nil"/>
              <w:left w:val="nil"/>
              <w:bottom w:val="single" w:sz="4" w:space="0" w:color="auto"/>
              <w:right w:val="single" w:sz="4" w:space="0" w:color="auto"/>
            </w:tcBorders>
            <w:noWrap/>
            <w:vAlign w:val="bottom"/>
            <w:hideMark/>
          </w:tcPr>
          <w:p w:rsidR="00224FA7" w:rsidRPr="00921FE9" w:rsidRDefault="00224FA7" w:rsidP="00174DD8">
            <w:pPr>
              <w:ind w:firstLine="0"/>
              <w:jc w:val="right"/>
              <w:rPr>
                <w:rFonts w:ascii="Times New Roman" w:hAnsi="Times New Roman"/>
              </w:rPr>
            </w:pPr>
            <w:r w:rsidRPr="00921FE9">
              <w:rPr>
                <w:rFonts w:ascii="Times New Roman" w:hAnsi="Times New Roman"/>
              </w:rPr>
              <w:t>1</w:t>
            </w:r>
            <w:r w:rsidR="00174DD8" w:rsidRPr="00921FE9">
              <w:rPr>
                <w:rFonts w:ascii="Times New Roman" w:hAnsi="Times New Roman"/>
              </w:rPr>
              <w:t> 216,5</w:t>
            </w:r>
          </w:p>
        </w:tc>
        <w:tc>
          <w:tcPr>
            <w:tcW w:w="0" w:type="auto"/>
            <w:tcBorders>
              <w:top w:val="nil"/>
              <w:left w:val="nil"/>
              <w:bottom w:val="single" w:sz="4" w:space="0" w:color="auto"/>
              <w:right w:val="single" w:sz="4" w:space="0" w:color="auto"/>
            </w:tcBorders>
            <w:noWrap/>
            <w:vAlign w:val="bottom"/>
            <w:hideMark/>
          </w:tcPr>
          <w:p w:rsidR="00224FA7" w:rsidRPr="00921FE9" w:rsidRDefault="00174DD8">
            <w:pPr>
              <w:ind w:firstLine="0"/>
              <w:jc w:val="right"/>
              <w:rPr>
                <w:rFonts w:ascii="Times New Roman" w:hAnsi="Times New Roman"/>
              </w:rPr>
            </w:pPr>
            <w:r w:rsidRPr="00921FE9">
              <w:rPr>
                <w:rFonts w:ascii="Times New Roman" w:hAnsi="Times New Roman"/>
              </w:rPr>
              <w:t>786,2</w:t>
            </w:r>
          </w:p>
        </w:tc>
        <w:tc>
          <w:tcPr>
            <w:tcW w:w="0" w:type="auto"/>
            <w:tcBorders>
              <w:top w:val="nil"/>
              <w:left w:val="nil"/>
              <w:bottom w:val="single" w:sz="4" w:space="0" w:color="auto"/>
              <w:right w:val="nil"/>
            </w:tcBorders>
            <w:noWrap/>
            <w:vAlign w:val="bottom"/>
            <w:hideMark/>
          </w:tcPr>
          <w:p w:rsidR="00224FA7" w:rsidRPr="00921FE9" w:rsidRDefault="00174DD8">
            <w:pPr>
              <w:ind w:firstLine="0"/>
              <w:jc w:val="right"/>
              <w:rPr>
                <w:rFonts w:ascii="Times New Roman" w:hAnsi="Times New Roman"/>
              </w:rPr>
            </w:pPr>
            <w:r w:rsidRPr="00921FE9">
              <w:rPr>
                <w:rFonts w:ascii="Times New Roman" w:hAnsi="Times New Roman"/>
              </w:rPr>
              <w:t>969,3</w:t>
            </w:r>
          </w:p>
        </w:tc>
        <w:tc>
          <w:tcPr>
            <w:tcW w:w="0" w:type="auto"/>
            <w:tcBorders>
              <w:top w:val="nil"/>
              <w:left w:val="single" w:sz="4" w:space="0" w:color="auto"/>
              <w:bottom w:val="single" w:sz="4" w:space="0" w:color="auto"/>
              <w:right w:val="nil"/>
            </w:tcBorders>
            <w:noWrap/>
            <w:vAlign w:val="bottom"/>
            <w:hideMark/>
          </w:tcPr>
          <w:p w:rsidR="00224FA7" w:rsidRPr="00921FE9" w:rsidRDefault="00E035FE">
            <w:pPr>
              <w:ind w:firstLine="0"/>
              <w:jc w:val="right"/>
              <w:rPr>
                <w:rFonts w:ascii="Times New Roman" w:hAnsi="Times New Roman"/>
              </w:rPr>
            </w:pPr>
            <w:r w:rsidRPr="00921FE9">
              <w:rPr>
                <w:rFonts w:ascii="Times New Roman" w:hAnsi="Times New Roman"/>
              </w:rPr>
              <w:t>975,0</w:t>
            </w:r>
          </w:p>
        </w:tc>
        <w:tc>
          <w:tcPr>
            <w:tcW w:w="0" w:type="auto"/>
            <w:tcBorders>
              <w:top w:val="nil"/>
              <w:left w:val="single" w:sz="4" w:space="0" w:color="auto"/>
              <w:bottom w:val="single" w:sz="4" w:space="0" w:color="auto"/>
              <w:right w:val="single" w:sz="8" w:space="0" w:color="auto"/>
            </w:tcBorders>
            <w:noWrap/>
            <w:vAlign w:val="bottom"/>
            <w:hideMark/>
          </w:tcPr>
          <w:p w:rsidR="00224FA7" w:rsidRPr="00921FE9" w:rsidRDefault="00E035FE" w:rsidP="00E035FE">
            <w:pPr>
              <w:ind w:firstLine="0"/>
              <w:jc w:val="center"/>
              <w:rPr>
                <w:rFonts w:ascii="Times New Roman" w:hAnsi="Times New Roman"/>
              </w:rPr>
            </w:pPr>
            <w:r w:rsidRPr="00921FE9">
              <w:rPr>
                <w:rFonts w:ascii="Times New Roman" w:hAnsi="Times New Roman"/>
              </w:rPr>
              <w:t>975,0</w:t>
            </w:r>
          </w:p>
        </w:tc>
      </w:tr>
      <w:tr w:rsidR="00224FA7"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местный бюджет</w:t>
            </w:r>
          </w:p>
        </w:tc>
        <w:tc>
          <w:tcPr>
            <w:tcW w:w="0" w:type="auto"/>
            <w:tcBorders>
              <w:top w:val="nil"/>
              <w:left w:val="nil"/>
              <w:bottom w:val="single" w:sz="4"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556,34</w:t>
            </w:r>
          </w:p>
        </w:tc>
        <w:tc>
          <w:tcPr>
            <w:tcW w:w="0" w:type="auto"/>
            <w:tcBorders>
              <w:top w:val="nil"/>
              <w:left w:val="single" w:sz="4" w:space="0" w:color="auto"/>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500,00</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651,2</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658,0</w:t>
            </w:r>
          </w:p>
        </w:tc>
        <w:tc>
          <w:tcPr>
            <w:tcW w:w="0" w:type="auto"/>
            <w:tcBorders>
              <w:top w:val="nil"/>
              <w:left w:val="nil"/>
              <w:bottom w:val="single" w:sz="4" w:space="0" w:color="auto"/>
              <w:right w:val="single" w:sz="4" w:space="0" w:color="auto"/>
            </w:tcBorders>
            <w:noWrap/>
            <w:vAlign w:val="bottom"/>
            <w:hideMark/>
          </w:tcPr>
          <w:p w:rsidR="00224FA7" w:rsidRPr="00921FE9" w:rsidRDefault="00174DD8" w:rsidP="00174DD8">
            <w:pPr>
              <w:ind w:firstLine="0"/>
              <w:jc w:val="center"/>
              <w:rPr>
                <w:rFonts w:ascii="Times New Roman" w:hAnsi="Times New Roman"/>
              </w:rPr>
            </w:pPr>
            <w:r w:rsidRPr="00921FE9">
              <w:rPr>
                <w:rFonts w:ascii="Times New Roman" w:hAnsi="Times New Roman"/>
              </w:rPr>
              <w:t>489,6</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500,00</w:t>
            </w:r>
          </w:p>
        </w:tc>
        <w:tc>
          <w:tcPr>
            <w:tcW w:w="0" w:type="auto"/>
            <w:tcBorders>
              <w:top w:val="nil"/>
              <w:left w:val="nil"/>
              <w:bottom w:val="single" w:sz="4" w:space="0" w:color="auto"/>
              <w:right w:val="nil"/>
            </w:tcBorders>
            <w:noWrap/>
            <w:vAlign w:val="bottom"/>
            <w:hideMark/>
          </w:tcPr>
          <w:p w:rsidR="00224FA7" w:rsidRPr="00921FE9" w:rsidRDefault="00174DD8">
            <w:pPr>
              <w:ind w:firstLine="0"/>
              <w:jc w:val="right"/>
              <w:rPr>
                <w:rFonts w:ascii="Times New Roman" w:hAnsi="Times New Roman"/>
              </w:rPr>
            </w:pPr>
            <w:r w:rsidRPr="00921FE9">
              <w:rPr>
                <w:rFonts w:ascii="Times New Roman" w:hAnsi="Times New Roman"/>
              </w:rPr>
              <w:t>5</w:t>
            </w:r>
            <w:r w:rsidR="00224FA7" w:rsidRPr="00921FE9">
              <w:rPr>
                <w:rFonts w:ascii="Times New Roman" w:hAnsi="Times New Roman"/>
              </w:rPr>
              <w:t>00,00</w:t>
            </w:r>
          </w:p>
        </w:tc>
        <w:tc>
          <w:tcPr>
            <w:tcW w:w="0" w:type="auto"/>
            <w:tcBorders>
              <w:top w:val="nil"/>
              <w:left w:val="single" w:sz="4" w:space="0" w:color="auto"/>
              <w:bottom w:val="single" w:sz="4" w:space="0" w:color="auto"/>
              <w:right w:val="nil"/>
            </w:tcBorders>
            <w:noWrap/>
            <w:vAlign w:val="bottom"/>
            <w:hideMark/>
          </w:tcPr>
          <w:p w:rsidR="00224FA7" w:rsidRPr="00921FE9" w:rsidRDefault="00E035FE">
            <w:pPr>
              <w:ind w:firstLine="0"/>
              <w:jc w:val="right"/>
              <w:rPr>
                <w:rFonts w:ascii="Times New Roman" w:hAnsi="Times New Roman"/>
              </w:rPr>
            </w:pPr>
            <w:r w:rsidRPr="00921FE9">
              <w:rPr>
                <w:rFonts w:ascii="Times New Roman" w:hAnsi="Times New Roman"/>
              </w:rPr>
              <w:t>5</w:t>
            </w:r>
            <w:r w:rsidR="00224FA7" w:rsidRPr="00921FE9">
              <w:rPr>
                <w:rFonts w:ascii="Times New Roman" w:hAnsi="Times New Roman"/>
              </w:rPr>
              <w:t>00,00</w:t>
            </w:r>
          </w:p>
        </w:tc>
        <w:tc>
          <w:tcPr>
            <w:tcW w:w="0" w:type="auto"/>
            <w:tcBorders>
              <w:top w:val="nil"/>
              <w:left w:val="single" w:sz="4" w:space="0" w:color="auto"/>
              <w:bottom w:val="single" w:sz="4" w:space="0" w:color="auto"/>
              <w:right w:val="single" w:sz="8" w:space="0" w:color="auto"/>
            </w:tcBorders>
            <w:noWrap/>
            <w:vAlign w:val="bottom"/>
            <w:hideMark/>
          </w:tcPr>
          <w:p w:rsidR="00224FA7" w:rsidRPr="00921FE9" w:rsidRDefault="00E035FE">
            <w:pPr>
              <w:ind w:firstLine="0"/>
              <w:jc w:val="right"/>
              <w:rPr>
                <w:rFonts w:ascii="Times New Roman" w:hAnsi="Times New Roman"/>
              </w:rPr>
            </w:pPr>
            <w:r w:rsidRPr="00921FE9">
              <w:rPr>
                <w:rFonts w:ascii="Times New Roman" w:hAnsi="Times New Roman"/>
              </w:rPr>
              <w:t>5</w:t>
            </w:r>
            <w:r w:rsidR="00224FA7" w:rsidRPr="00921FE9">
              <w:rPr>
                <w:rFonts w:ascii="Times New Roman" w:hAnsi="Times New Roman"/>
              </w:rPr>
              <w:t>00,00</w:t>
            </w:r>
          </w:p>
        </w:tc>
      </w:tr>
      <w:tr w:rsidR="00224FA7"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hideMark/>
          </w:tcPr>
          <w:p w:rsidR="00224FA7" w:rsidRPr="00921FE9" w:rsidRDefault="00224FA7">
            <w:pPr>
              <w:ind w:firstLine="0"/>
              <w:rPr>
                <w:rFonts w:ascii="Times New Roman" w:hAnsi="Times New Roman"/>
              </w:rPr>
            </w:pPr>
            <w:r w:rsidRPr="00921FE9">
              <w:rPr>
                <w:rFonts w:ascii="Times New Roman" w:hAnsi="Times New Roman"/>
              </w:rPr>
              <w:t xml:space="preserve"> внебюджетные фонды                        </w:t>
            </w:r>
          </w:p>
        </w:tc>
        <w:tc>
          <w:tcPr>
            <w:tcW w:w="0" w:type="auto"/>
            <w:tcBorders>
              <w:top w:val="nil"/>
              <w:left w:val="nil"/>
              <w:bottom w:val="single" w:sz="4"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9 440,76</w:t>
            </w:r>
          </w:p>
        </w:tc>
        <w:tc>
          <w:tcPr>
            <w:tcW w:w="0" w:type="auto"/>
            <w:tcBorders>
              <w:top w:val="nil"/>
              <w:left w:val="single" w:sz="4" w:space="0" w:color="auto"/>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7 902,20</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nil"/>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10 000,00</w:t>
            </w:r>
          </w:p>
        </w:tc>
        <w:tc>
          <w:tcPr>
            <w:tcW w:w="0" w:type="auto"/>
            <w:tcBorders>
              <w:top w:val="nil"/>
              <w:left w:val="single" w:sz="4" w:space="0" w:color="auto"/>
              <w:bottom w:val="single" w:sz="4" w:space="0" w:color="auto"/>
              <w:right w:val="nil"/>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10 000,00</w:t>
            </w:r>
          </w:p>
        </w:tc>
        <w:tc>
          <w:tcPr>
            <w:tcW w:w="0" w:type="auto"/>
            <w:tcBorders>
              <w:top w:val="nil"/>
              <w:left w:val="single" w:sz="4" w:space="0" w:color="auto"/>
              <w:bottom w:val="single" w:sz="4" w:space="0" w:color="auto"/>
              <w:right w:val="single" w:sz="8" w:space="0" w:color="auto"/>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10 000,00</w:t>
            </w:r>
          </w:p>
        </w:tc>
      </w:tr>
      <w:tr w:rsidR="00224FA7"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юридические лица</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8"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r>
      <w:tr w:rsidR="00224FA7" w:rsidRPr="00921FE9" w:rsidTr="00224FA7">
        <w:trPr>
          <w:trHeight w:val="324"/>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физические лица</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8"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r>
      <w:tr w:rsidR="00224FA7" w:rsidRPr="00921FE9" w:rsidTr="00224FA7">
        <w:trPr>
          <w:trHeight w:val="324"/>
        </w:trPr>
        <w:tc>
          <w:tcPr>
            <w:tcW w:w="0" w:type="auto"/>
            <w:tcBorders>
              <w:top w:val="nil"/>
              <w:left w:val="single" w:sz="8" w:space="0" w:color="auto"/>
              <w:bottom w:val="single" w:sz="8" w:space="0" w:color="auto"/>
              <w:right w:val="single" w:sz="4" w:space="0" w:color="auto"/>
            </w:tcBorders>
            <w:vAlign w:val="center"/>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tcBorders>
              <w:top w:val="nil"/>
              <w:left w:val="nil"/>
              <w:bottom w:val="single" w:sz="8" w:space="0" w:color="auto"/>
              <w:right w:val="single" w:sz="4" w:space="0" w:color="auto"/>
            </w:tcBorders>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 </w:t>
            </w: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 </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 </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 </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 </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 </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 </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 </w:t>
            </w:r>
          </w:p>
        </w:tc>
        <w:tc>
          <w:tcPr>
            <w:tcW w:w="0" w:type="auto"/>
            <w:tcBorders>
              <w:top w:val="nil"/>
              <w:left w:val="nil"/>
              <w:bottom w:val="single" w:sz="8"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 </w:t>
            </w:r>
          </w:p>
        </w:tc>
        <w:tc>
          <w:tcPr>
            <w:tcW w:w="0" w:type="auto"/>
            <w:tcBorders>
              <w:top w:val="nil"/>
              <w:left w:val="nil"/>
              <w:bottom w:val="single" w:sz="8" w:space="0" w:color="auto"/>
              <w:right w:val="single" w:sz="8"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 </w:t>
            </w:r>
          </w:p>
        </w:tc>
      </w:tr>
      <w:tr w:rsidR="003A3DDF" w:rsidRPr="00921FE9" w:rsidTr="001F40F8">
        <w:trPr>
          <w:trHeight w:val="312"/>
        </w:trPr>
        <w:tc>
          <w:tcPr>
            <w:tcW w:w="0" w:type="auto"/>
            <w:vMerge w:val="restart"/>
            <w:tcBorders>
              <w:top w:val="nil"/>
              <w:left w:val="single" w:sz="8" w:space="0" w:color="auto"/>
              <w:bottom w:val="single" w:sz="8" w:space="0" w:color="000000"/>
              <w:right w:val="single" w:sz="4" w:space="0" w:color="auto"/>
            </w:tcBorders>
            <w:vAlign w:val="center"/>
            <w:hideMark/>
          </w:tcPr>
          <w:p w:rsidR="003A3DDF" w:rsidRPr="00921FE9" w:rsidRDefault="003A3DDF" w:rsidP="003A3DDF">
            <w:pPr>
              <w:ind w:firstLine="0"/>
              <w:jc w:val="center"/>
              <w:rPr>
                <w:rFonts w:ascii="Times New Roman" w:hAnsi="Times New Roman"/>
              </w:rPr>
            </w:pPr>
            <w:r w:rsidRPr="00921FE9">
              <w:rPr>
                <w:rFonts w:ascii="Times New Roman" w:hAnsi="Times New Roman"/>
              </w:rPr>
              <w:t>ПОДПРОГРАММА 2</w:t>
            </w:r>
          </w:p>
        </w:tc>
        <w:tc>
          <w:tcPr>
            <w:tcW w:w="0" w:type="auto"/>
            <w:vMerge w:val="restart"/>
            <w:tcBorders>
              <w:top w:val="nil"/>
              <w:left w:val="single" w:sz="4" w:space="0" w:color="auto"/>
              <w:bottom w:val="single" w:sz="8" w:space="0" w:color="000000"/>
              <w:right w:val="single" w:sz="4" w:space="0" w:color="auto"/>
            </w:tcBorders>
            <w:vAlign w:val="center"/>
            <w:hideMark/>
          </w:tcPr>
          <w:p w:rsidR="003A3DDF" w:rsidRPr="00921FE9" w:rsidRDefault="003A3DDF" w:rsidP="003A3DDF">
            <w:pPr>
              <w:ind w:firstLine="0"/>
              <w:jc w:val="center"/>
              <w:rPr>
                <w:rFonts w:ascii="Times New Roman" w:hAnsi="Times New Roman"/>
              </w:rPr>
            </w:pPr>
            <w:r w:rsidRPr="00921FE9">
              <w:rPr>
                <w:rFonts w:ascii="Times New Roman" w:hAnsi="Times New Roman"/>
              </w:rPr>
              <w:t xml:space="preserve">«Создание условий для обеспечения качественными услугами жилищно-коммунального хозяйства населения Репьёвского муниципального района Воронежской области» (2020-2028 </w:t>
            </w:r>
            <w:proofErr w:type="spellStart"/>
            <w:r w:rsidRPr="00921FE9">
              <w:rPr>
                <w:rFonts w:ascii="Times New Roman" w:hAnsi="Times New Roman"/>
              </w:rPr>
              <w:t>г.г</w:t>
            </w:r>
            <w:proofErr w:type="spellEnd"/>
            <w:r w:rsidRPr="00921FE9">
              <w:rPr>
                <w:rFonts w:ascii="Times New Roman" w:hAnsi="Times New Roman"/>
              </w:rPr>
              <w:t>.)</w:t>
            </w:r>
          </w:p>
        </w:tc>
        <w:tc>
          <w:tcPr>
            <w:tcW w:w="0" w:type="auto"/>
            <w:tcBorders>
              <w:top w:val="nil"/>
              <w:left w:val="nil"/>
              <w:bottom w:val="single" w:sz="4" w:space="0" w:color="auto"/>
              <w:right w:val="single" w:sz="4" w:space="0" w:color="auto"/>
            </w:tcBorders>
            <w:vAlign w:val="bottom"/>
            <w:hideMark/>
          </w:tcPr>
          <w:p w:rsidR="003A3DDF" w:rsidRPr="00921FE9" w:rsidRDefault="003A3DDF" w:rsidP="003A3DDF">
            <w:pPr>
              <w:ind w:firstLine="0"/>
              <w:rPr>
                <w:rFonts w:ascii="Times New Roman" w:hAnsi="Times New Roman"/>
              </w:rPr>
            </w:pPr>
            <w:r w:rsidRPr="00921FE9">
              <w:rPr>
                <w:rFonts w:ascii="Times New Roman" w:hAnsi="Times New Roman"/>
              </w:rPr>
              <w:t>всего, в том числе:</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13 050,0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11 111,1</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12 214,4</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200,0</w:t>
            </w:r>
          </w:p>
        </w:tc>
        <w:tc>
          <w:tcPr>
            <w:tcW w:w="0" w:type="auto"/>
            <w:tcBorders>
              <w:top w:val="nil"/>
              <w:left w:val="nil"/>
              <w:bottom w:val="single" w:sz="4" w:space="0" w:color="auto"/>
              <w:right w:val="single" w:sz="8"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200,0</w:t>
            </w:r>
          </w:p>
        </w:tc>
      </w:tr>
      <w:tr w:rsidR="00224FA7" w:rsidRPr="00921FE9" w:rsidTr="00224FA7">
        <w:trPr>
          <w:trHeight w:val="312"/>
        </w:trPr>
        <w:tc>
          <w:tcPr>
            <w:tcW w:w="0" w:type="auto"/>
            <w:vMerge/>
            <w:tcBorders>
              <w:top w:val="nil"/>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nil"/>
              <w:left w:val="single" w:sz="4"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 xml:space="preserve">федеральный бюджет </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8"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r>
      <w:tr w:rsidR="003A3DDF" w:rsidRPr="00921FE9" w:rsidTr="001F40F8">
        <w:trPr>
          <w:trHeight w:val="312"/>
        </w:trPr>
        <w:tc>
          <w:tcPr>
            <w:tcW w:w="0" w:type="auto"/>
            <w:vMerge/>
            <w:tcBorders>
              <w:top w:val="nil"/>
              <w:left w:val="single" w:sz="8" w:space="0" w:color="auto"/>
              <w:bottom w:val="single" w:sz="8" w:space="0" w:color="000000"/>
              <w:right w:val="single" w:sz="4" w:space="0" w:color="auto"/>
            </w:tcBorders>
            <w:vAlign w:val="center"/>
            <w:hideMark/>
          </w:tcPr>
          <w:p w:rsidR="003A3DDF" w:rsidRPr="00921FE9" w:rsidRDefault="003A3DDF" w:rsidP="003A3DDF">
            <w:pPr>
              <w:ind w:firstLine="0"/>
              <w:jc w:val="left"/>
              <w:rPr>
                <w:rFonts w:ascii="Times New Roman" w:hAnsi="Times New Roman"/>
              </w:rPr>
            </w:pPr>
          </w:p>
        </w:tc>
        <w:tc>
          <w:tcPr>
            <w:tcW w:w="0" w:type="auto"/>
            <w:vMerge/>
            <w:tcBorders>
              <w:top w:val="nil"/>
              <w:left w:val="single" w:sz="4" w:space="0" w:color="auto"/>
              <w:bottom w:val="single" w:sz="8" w:space="0" w:color="000000"/>
              <w:right w:val="single" w:sz="4" w:space="0" w:color="auto"/>
            </w:tcBorders>
            <w:vAlign w:val="center"/>
            <w:hideMark/>
          </w:tcPr>
          <w:p w:rsidR="003A3DDF" w:rsidRPr="00921FE9" w:rsidRDefault="003A3DDF" w:rsidP="003A3DDF">
            <w:pPr>
              <w:ind w:firstLine="0"/>
              <w:jc w:val="left"/>
              <w:rPr>
                <w:rFonts w:ascii="Times New Roman" w:hAnsi="Times New Roman"/>
              </w:rPr>
            </w:pPr>
          </w:p>
        </w:tc>
        <w:tc>
          <w:tcPr>
            <w:tcW w:w="0" w:type="auto"/>
            <w:tcBorders>
              <w:top w:val="nil"/>
              <w:left w:val="nil"/>
              <w:bottom w:val="single" w:sz="4" w:space="0" w:color="auto"/>
              <w:right w:val="single" w:sz="4" w:space="0" w:color="auto"/>
            </w:tcBorders>
            <w:vAlign w:val="bottom"/>
            <w:hideMark/>
          </w:tcPr>
          <w:p w:rsidR="003A3DDF" w:rsidRPr="00921FE9" w:rsidRDefault="003A3DDF" w:rsidP="003A3DDF">
            <w:pPr>
              <w:ind w:firstLine="0"/>
              <w:rPr>
                <w:rFonts w:ascii="Times New Roman" w:hAnsi="Times New Roman"/>
              </w:rPr>
            </w:pPr>
            <w:r w:rsidRPr="00921FE9">
              <w:rPr>
                <w:rFonts w:ascii="Times New Roman" w:hAnsi="Times New Roman"/>
              </w:rPr>
              <w:t>областной бюджет</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13 050,0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11 111,1</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12 214,4</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200,0</w:t>
            </w:r>
          </w:p>
        </w:tc>
        <w:tc>
          <w:tcPr>
            <w:tcW w:w="0" w:type="auto"/>
            <w:tcBorders>
              <w:top w:val="nil"/>
              <w:left w:val="nil"/>
              <w:bottom w:val="single" w:sz="4" w:space="0" w:color="auto"/>
              <w:right w:val="single" w:sz="8"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200,0</w:t>
            </w:r>
          </w:p>
        </w:tc>
      </w:tr>
      <w:tr w:rsidR="003A3DDF" w:rsidRPr="00921FE9" w:rsidTr="001F40F8">
        <w:trPr>
          <w:trHeight w:val="312"/>
        </w:trPr>
        <w:tc>
          <w:tcPr>
            <w:tcW w:w="0" w:type="auto"/>
            <w:vMerge/>
            <w:tcBorders>
              <w:top w:val="nil"/>
              <w:left w:val="single" w:sz="8" w:space="0" w:color="auto"/>
              <w:bottom w:val="single" w:sz="8" w:space="0" w:color="000000"/>
              <w:right w:val="single" w:sz="4" w:space="0" w:color="auto"/>
            </w:tcBorders>
            <w:vAlign w:val="center"/>
            <w:hideMark/>
          </w:tcPr>
          <w:p w:rsidR="003A3DDF" w:rsidRPr="00921FE9" w:rsidRDefault="003A3DDF" w:rsidP="003A3DDF">
            <w:pPr>
              <w:ind w:firstLine="0"/>
              <w:jc w:val="left"/>
              <w:rPr>
                <w:rFonts w:ascii="Times New Roman" w:hAnsi="Times New Roman"/>
              </w:rPr>
            </w:pPr>
          </w:p>
        </w:tc>
        <w:tc>
          <w:tcPr>
            <w:tcW w:w="0" w:type="auto"/>
            <w:vMerge/>
            <w:tcBorders>
              <w:top w:val="nil"/>
              <w:left w:val="single" w:sz="4" w:space="0" w:color="auto"/>
              <w:bottom w:val="single" w:sz="8" w:space="0" w:color="000000"/>
              <w:right w:val="single" w:sz="4" w:space="0" w:color="auto"/>
            </w:tcBorders>
            <w:vAlign w:val="center"/>
            <w:hideMark/>
          </w:tcPr>
          <w:p w:rsidR="003A3DDF" w:rsidRPr="00921FE9" w:rsidRDefault="003A3DDF" w:rsidP="003A3DDF">
            <w:pPr>
              <w:ind w:firstLine="0"/>
              <w:jc w:val="left"/>
              <w:rPr>
                <w:rFonts w:ascii="Times New Roman" w:hAnsi="Times New Roman"/>
              </w:rPr>
            </w:pPr>
          </w:p>
        </w:tc>
        <w:tc>
          <w:tcPr>
            <w:tcW w:w="0" w:type="auto"/>
            <w:tcBorders>
              <w:top w:val="nil"/>
              <w:left w:val="nil"/>
              <w:bottom w:val="single" w:sz="4" w:space="0" w:color="auto"/>
              <w:right w:val="single" w:sz="4" w:space="0" w:color="auto"/>
            </w:tcBorders>
            <w:vAlign w:val="bottom"/>
            <w:hideMark/>
          </w:tcPr>
          <w:p w:rsidR="003A3DDF" w:rsidRPr="00921FE9" w:rsidRDefault="003A3DDF" w:rsidP="003A3DDF">
            <w:pPr>
              <w:ind w:firstLine="0"/>
              <w:rPr>
                <w:rFonts w:ascii="Times New Roman" w:hAnsi="Times New Roman"/>
              </w:rPr>
            </w:pPr>
            <w:r w:rsidRPr="00921FE9">
              <w:rPr>
                <w:rFonts w:ascii="Times New Roman" w:hAnsi="Times New Roman"/>
              </w:rPr>
              <w:t>местный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center"/>
              <w:rPr>
                <w:rFonts w:ascii="Times New Roman" w:hAnsi="Times New Roman"/>
              </w:rPr>
            </w:pPr>
            <w:r w:rsidRPr="00921FE9">
              <w:rPr>
                <w:rFonts w:ascii="Times New Roman" w:hAnsi="Times New Roman"/>
              </w:rPr>
              <w:t>129,0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center"/>
              <w:rPr>
                <w:rFonts w:ascii="Times New Roman" w:hAnsi="Times New Roman"/>
              </w:rPr>
            </w:pPr>
            <w:r w:rsidRPr="00921FE9">
              <w:rPr>
                <w:rFonts w:ascii="Times New Roman" w:hAnsi="Times New Roman"/>
              </w:rPr>
              <w:t>111,1</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134,4</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200,0</w:t>
            </w:r>
          </w:p>
        </w:tc>
        <w:tc>
          <w:tcPr>
            <w:tcW w:w="0" w:type="auto"/>
            <w:tcBorders>
              <w:top w:val="nil"/>
              <w:left w:val="nil"/>
              <w:bottom w:val="single" w:sz="4" w:space="0" w:color="auto"/>
              <w:right w:val="single" w:sz="8"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200,0</w:t>
            </w:r>
          </w:p>
        </w:tc>
      </w:tr>
      <w:tr w:rsidR="00224FA7" w:rsidRPr="00921FE9" w:rsidTr="00224FA7">
        <w:trPr>
          <w:trHeight w:val="312"/>
        </w:trPr>
        <w:tc>
          <w:tcPr>
            <w:tcW w:w="0" w:type="auto"/>
            <w:vMerge/>
            <w:tcBorders>
              <w:top w:val="nil"/>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nil"/>
              <w:left w:val="single" w:sz="4"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 xml:space="preserve"> внебюджетные фонды                        </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8"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r>
      <w:tr w:rsidR="00224FA7" w:rsidRPr="00921FE9" w:rsidTr="00224FA7">
        <w:trPr>
          <w:trHeight w:val="312"/>
        </w:trPr>
        <w:tc>
          <w:tcPr>
            <w:tcW w:w="0" w:type="auto"/>
            <w:vMerge/>
            <w:tcBorders>
              <w:top w:val="nil"/>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nil"/>
              <w:left w:val="single" w:sz="4"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юридические лица</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8" w:space="0" w:color="auto"/>
            </w:tcBorders>
            <w:shd w:val="clear" w:color="auto" w:fill="FFFFFF"/>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r>
      <w:tr w:rsidR="00224FA7" w:rsidRPr="00921FE9" w:rsidTr="00224FA7">
        <w:trPr>
          <w:trHeight w:val="324"/>
        </w:trPr>
        <w:tc>
          <w:tcPr>
            <w:tcW w:w="0" w:type="auto"/>
            <w:vMerge/>
            <w:tcBorders>
              <w:top w:val="nil"/>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nil"/>
              <w:left w:val="single" w:sz="4"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физические лица</w:t>
            </w: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8"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r>
      <w:tr w:rsidR="00224FA7" w:rsidRPr="00921FE9" w:rsidTr="00224FA7">
        <w:trPr>
          <w:trHeight w:val="324"/>
        </w:trPr>
        <w:tc>
          <w:tcPr>
            <w:tcW w:w="0" w:type="auto"/>
            <w:tcBorders>
              <w:top w:val="nil"/>
              <w:left w:val="nil"/>
              <w:bottom w:val="nil"/>
              <w:right w:val="single" w:sz="4" w:space="0" w:color="auto"/>
            </w:tcBorders>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vAlign w:val="center"/>
            <w:hideMark/>
          </w:tcPr>
          <w:p w:rsidR="00224FA7" w:rsidRPr="00921FE9" w:rsidRDefault="00224FA7">
            <w:pPr>
              <w:ind w:firstLine="0"/>
              <w:jc w:val="center"/>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vAlign w:val="bottom"/>
            <w:hideMark/>
          </w:tcPr>
          <w:p w:rsidR="00224FA7" w:rsidRPr="00921FE9" w:rsidRDefault="00224FA7">
            <w:pPr>
              <w:ind w:firstLine="0"/>
              <w:jc w:val="center"/>
              <w:rPr>
                <w:rFonts w:ascii="Times New Roman" w:hAnsi="Times New Roman"/>
              </w:rPr>
            </w:pPr>
            <w:r w:rsidRPr="00921FE9">
              <w:rPr>
                <w:rFonts w:ascii="Times New Roman" w:hAnsi="Times New Roman"/>
              </w:rPr>
              <w:t> </w:t>
            </w:r>
          </w:p>
        </w:tc>
        <w:tc>
          <w:tcPr>
            <w:tcW w:w="0" w:type="auto"/>
            <w:tcBorders>
              <w:top w:val="nil"/>
              <w:left w:val="single" w:sz="4" w:space="0" w:color="auto"/>
              <w:bottom w:val="nil"/>
              <w:right w:val="single" w:sz="4" w:space="0" w:color="auto"/>
            </w:tcBorders>
            <w:vAlign w:val="bottom"/>
            <w:hideMark/>
          </w:tcPr>
          <w:p w:rsidR="00224FA7" w:rsidRPr="00921FE9" w:rsidRDefault="00224FA7">
            <w:pPr>
              <w:ind w:firstLine="0"/>
              <w:jc w:val="center"/>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vAlign w:val="bottom"/>
            <w:hideMark/>
          </w:tcPr>
          <w:p w:rsidR="00224FA7" w:rsidRPr="00921FE9" w:rsidRDefault="00224FA7">
            <w:pPr>
              <w:ind w:firstLine="0"/>
              <w:jc w:val="center"/>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vAlign w:val="bottom"/>
            <w:hideMark/>
          </w:tcPr>
          <w:p w:rsidR="00224FA7" w:rsidRPr="00921FE9" w:rsidRDefault="00224FA7">
            <w:pPr>
              <w:ind w:firstLine="0"/>
              <w:jc w:val="center"/>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tcBorders>
              <w:top w:val="nil"/>
              <w:left w:val="nil"/>
              <w:bottom w:val="nil"/>
              <w:right w:val="single" w:sz="4" w:space="0" w:color="auto"/>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tcBorders>
              <w:top w:val="nil"/>
              <w:left w:val="single" w:sz="4" w:space="0" w:color="auto"/>
              <w:bottom w:val="nil"/>
              <w:right w:val="nil"/>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c>
          <w:tcPr>
            <w:tcW w:w="0" w:type="auto"/>
            <w:tcBorders>
              <w:top w:val="nil"/>
              <w:left w:val="single" w:sz="4" w:space="0" w:color="auto"/>
              <w:bottom w:val="nil"/>
              <w:right w:val="nil"/>
            </w:tcBorders>
            <w:noWrap/>
            <w:vAlign w:val="bottom"/>
            <w:hideMark/>
          </w:tcPr>
          <w:p w:rsidR="00224FA7" w:rsidRPr="00921FE9" w:rsidRDefault="00224FA7">
            <w:pPr>
              <w:ind w:firstLine="0"/>
              <w:rPr>
                <w:rFonts w:ascii="Times New Roman" w:hAnsi="Times New Roman"/>
              </w:rPr>
            </w:pPr>
            <w:r w:rsidRPr="00921FE9">
              <w:rPr>
                <w:rFonts w:ascii="Times New Roman" w:hAnsi="Times New Roman"/>
              </w:rPr>
              <w:t> </w:t>
            </w:r>
          </w:p>
        </w:tc>
      </w:tr>
      <w:tr w:rsidR="003A3DDF" w:rsidRPr="00921FE9" w:rsidTr="001F40F8">
        <w:trPr>
          <w:trHeight w:val="315"/>
        </w:trPr>
        <w:tc>
          <w:tcPr>
            <w:tcW w:w="0" w:type="auto"/>
            <w:vMerge w:val="restart"/>
            <w:tcBorders>
              <w:top w:val="single" w:sz="8" w:space="0" w:color="auto"/>
              <w:left w:val="single" w:sz="8" w:space="0" w:color="auto"/>
              <w:bottom w:val="single" w:sz="8" w:space="0" w:color="000000"/>
              <w:right w:val="single" w:sz="4" w:space="0" w:color="auto"/>
            </w:tcBorders>
            <w:vAlign w:val="center"/>
            <w:hideMark/>
          </w:tcPr>
          <w:p w:rsidR="003A3DDF" w:rsidRPr="00921FE9" w:rsidRDefault="003A3DDF" w:rsidP="003A3DDF">
            <w:pPr>
              <w:ind w:firstLine="0"/>
              <w:rPr>
                <w:rFonts w:ascii="Times New Roman" w:hAnsi="Times New Roman"/>
              </w:rPr>
            </w:pPr>
            <w:r w:rsidRPr="00921FE9">
              <w:rPr>
                <w:rFonts w:ascii="Times New Roman" w:hAnsi="Times New Roman"/>
              </w:rPr>
              <w:t xml:space="preserve">Основное </w:t>
            </w:r>
            <w:r w:rsidRPr="00921FE9">
              <w:rPr>
                <w:rFonts w:ascii="Times New Roman" w:hAnsi="Times New Roman"/>
              </w:rPr>
              <w:br/>
              <w:t>мероприятие 2.1</w:t>
            </w:r>
          </w:p>
        </w:tc>
        <w:tc>
          <w:tcPr>
            <w:tcW w:w="0" w:type="auto"/>
            <w:vMerge w:val="restart"/>
            <w:tcBorders>
              <w:top w:val="single" w:sz="8" w:space="0" w:color="auto"/>
              <w:left w:val="nil"/>
              <w:bottom w:val="single" w:sz="8" w:space="0" w:color="000000"/>
              <w:right w:val="single" w:sz="4" w:space="0" w:color="auto"/>
            </w:tcBorders>
            <w:vAlign w:val="center"/>
            <w:hideMark/>
          </w:tcPr>
          <w:p w:rsidR="003A3DDF" w:rsidRPr="00921FE9" w:rsidRDefault="003A3DDF" w:rsidP="003A3DDF">
            <w:pPr>
              <w:ind w:firstLine="0"/>
              <w:jc w:val="center"/>
              <w:rPr>
                <w:rFonts w:ascii="Times New Roman" w:hAnsi="Times New Roman"/>
              </w:rPr>
            </w:pPr>
            <w:r w:rsidRPr="00921FE9">
              <w:rPr>
                <w:rFonts w:ascii="Times New Roman" w:hAnsi="Times New Roman"/>
              </w:rPr>
              <w:t>Приобретение специализированной коммунальной техники</w:t>
            </w:r>
          </w:p>
        </w:tc>
        <w:tc>
          <w:tcPr>
            <w:tcW w:w="0" w:type="auto"/>
            <w:tcBorders>
              <w:top w:val="single" w:sz="8" w:space="0" w:color="auto"/>
              <w:left w:val="nil"/>
              <w:bottom w:val="single" w:sz="4" w:space="0" w:color="auto"/>
              <w:right w:val="single" w:sz="4" w:space="0" w:color="auto"/>
            </w:tcBorders>
            <w:vAlign w:val="bottom"/>
            <w:hideMark/>
          </w:tcPr>
          <w:p w:rsidR="003A3DDF" w:rsidRPr="00921FE9" w:rsidRDefault="003A3DDF" w:rsidP="003A3DDF">
            <w:pPr>
              <w:ind w:firstLine="0"/>
              <w:rPr>
                <w:rFonts w:ascii="Times New Roman" w:hAnsi="Times New Roman"/>
              </w:rPr>
            </w:pPr>
            <w:r w:rsidRPr="00921FE9">
              <w:rPr>
                <w:rFonts w:ascii="Times New Roman" w:hAnsi="Times New Roman"/>
              </w:rPr>
              <w:t>всего, в том числе:</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13 050,0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11 111,1</w:t>
            </w:r>
          </w:p>
        </w:tc>
        <w:tc>
          <w:tcPr>
            <w:tcW w:w="0" w:type="auto"/>
            <w:tcBorders>
              <w:top w:val="nil"/>
              <w:left w:val="nil"/>
              <w:bottom w:val="single" w:sz="4" w:space="0" w:color="auto"/>
              <w:right w:val="single" w:sz="4" w:space="0" w:color="auto"/>
            </w:tcBorders>
            <w:shd w:val="clear" w:color="000000" w:fill="FFFFFF"/>
            <w:noWrap/>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12 214,4</w:t>
            </w:r>
          </w:p>
        </w:tc>
        <w:tc>
          <w:tcPr>
            <w:tcW w:w="0" w:type="auto"/>
            <w:tcBorders>
              <w:top w:val="nil"/>
              <w:left w:val="nil"/>
              <w:bottom w:val="single" w:sz="4" w:space="0" w:color="auto"/>
              <w:right w:val="single" w:sz="4" w:space="0" w:color="auto"/>
            </w:tcBorders>
            <w:shd w:val="clear" w:color="000000" w:fill="FFFFFF"/>
            <w:noWrap/>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200,0</w:t>
            </w:r>
          </w:p>
        </w:tc>
        <w:tc>
          <w:tcPr>
            <w:tcW w:w="0" w:type="auto"/>
            <w:tcBorders>
              <w:top w:val="nil"/>
              <w:left w:val="nil"/>
              <w:bottom w:val="single" w:sz="4" w:space="0" w:color="auto"/>
              <w:right w:val="single" w:sz="8" w:space="0" w:color="auto"/>
            </w:tcBorders>
            <w:shd w:val="clear" w:color="000000" w:fill="FFFFFF"/>
            <w:noWrap/>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200,0</w:t>
            </w:r>
          </w:p>
        </w:tc>
      </w:tr>
      <w:tr w:rsidR="00224FA7"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nil"/>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hideMark/>
          </w:tcPr>
          <w:p w:rsidR="00224FA7" w:rsidRPr="00921FE9" w:rsidRDefault="00224FA7">
            <w:pPr>
              <w:ind w:firstLine="0"/>
              <w:rPr>
                <w:rFonts w:ascii="Times New Roman" w:hAnsi="Times New Roman"/>
              </w:rPr>
            </w:pPr>
            <w:r w:rsidRPr="00921FE9">
              <w:rPr>
                <w:rFonts w:ascii="Times New Roman" w:hAnsi="Times New Roman"/>
              </w:rPr>
              <w:t xml:space="preserve">федеральный бюджет </w:t>
            </w:r>
          </w:p>
        </w:tc>
        <w:tc>
          <w:tcPr>
            <w:tcW w:w="0" w:type="auto"/>
            <w:tcBorders>
              <w:top w:val="nil"/>
              <w:left w:val="nil"/>
              <w:bottom w:val="single" w:sz="4"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nil"/>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nil"/>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single" w:sz="8" w:space="0" w:color="auto"/>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r>
      <w:tr w:rsidR="003A3DDF" w:rsidRPr="00921FE9" w:rsidTr="001F40F8">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3A3DDF" w:rsidRPr="00921FE9" w:rsidRDefault="003A3DDF" w:rsidP="003A3DDF">
            <w:pPr>
              <w:ind w:firstLine="0"/>
              <w:jc w:val="left"/>
              <w:rPr>
                <w:rFonts w:ascii="Times New Roman" w:hAnsi="Times New Roman"/>
              </w:rPr>
            </w:pPr>
          </w:p>
        </w:tc>
        <w:tc>
          <w:tcPr>
            <w:tcW w:w="0" w:type="auto"/>
            <w:vMerge/>
            <w:tcBorders>
              <w:top w:val="single" w:sz="8" w:space="0" w:color="auto"/>
              <w:left w:val="nil"/>
              <w:bottom w:val="single" w:sz="8" w:space="0" w:color="000000"/>
              <w:right w:val="single" w:sz="4" w:space="0" w:color="auto"/>
            </w:tcBorders>
            <w:vAlign w:val="center"/>
            <w:hideMark/>
          </w:tcPr>
          <w:p w:rsidR="003A3DDF" w:rsidRPr="00921FE9" w:rsidRDefault="003A3DDF" w:rsidP="003A3DDF">
            <w:pPr>
              <w:ind w:firstLine="0"/>
              <w:jc w:val="left"/>
              <w:rPr>
                <w:rFonts w:ascii="Times New Roman" w:hAnsi="Times New Roman"/>
              </w:rPr>
            </w:pPr>
          </w:p>
        </w:tc>
        <w:tc>
          <w:tcPr>
            <w:tcW w:w="0" w:type="auto"/>
            <w:tcBorders>
              <w:top w:val="nil"/>
              <w:left w:val="nil"/>
              <w:bottom w:val="single" w:sz="4" w:space="0" w:color="auto"/>
              <w:right w:val="single" w:sz="4" w:space="0" w:color="auto"/>
            </w:tcBorders>
            <w:vAlign w:val="bottom"/>
            <w:hideMark/>
          </w:tcPr>
          <w:p w:rsidR="003A3DDF" w:rsidRPr="00921FE9" w:rsidRDefault="003A3DDF" w:rsidP="003A3DDF">
            <w:pPr>
              <w:ind w:firstLine="0"/>
              <w:rPr>
                <w:rFonts w:ascii="Times New Roman" w:hAnsi="Times New Roman"/>
              </w:rPr>
            </w:pPr>
            <w:r w:rsidRPr="00921FE9">
              <w:rPr>
                <w:rFonts w:ascii="Times New Roman" w:hAnsi="Times New Roman"/>
              </w:rPr>
              <w:t>областной бюджет</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13 050,0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11 111,1</w:t>
            </w:r>
          </w:p>
        </w:tc>
        <w:tc>
          <w:tcPr>
            <w:tcW w:w="0" w:type="auto"/>
            <w:tcBorders>
              <w:top w:val="nil"/>
              <w:left w:val="nil"/>
              <w:bottom w:val="single" w:sz="4" w:space="0" w:color="auto"/>
              <w:right w:val="single" w:sz="4" w:space="0" w:color="auto"/>
            </w:tcBorders>
            <w:shd w:val="clear" w:color="000000" w:fill="FFFFFF"/>
            <w:noWrap/>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12 214,4</w:t>
            </w:r>
          </w:p>
        </w:tc>
        <w:tc>
          <w:tcPr>
            <w:tcW w:w="0" w:type="auto"/>
            <w:tcBorders>
              <w:top w:val="nil"/>
              <w:left w:val="nil"/>
              <w:bottom w:val="single" w:sz="4" w:space="0" w:color="auto"/>
              <w:right w:val="single" w:sz="4" w:space="0" w:color="auto"/>
            </w:tcBorders>
            <w:shd w:val="clear" w:color="000000" w:fill="FFFFFF"/>
            <w:noWrap/>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200,0</w:t>
            </w:r>
          </w:p>
        </w:tc>
        <w:tc>
          <w:tcPr>
            <w:tcW w:w="0" w:type="auto"/>
            <w:tcBorders>
              <w:top w:val="nil"/>
              <w:left w:val="nil"/>
              <w:bottom w:val="single" w:sz="4" w:space="0" w:color="auto"/>
              <w:right w:val="single" w:sz="8" w:space="0" w:color="auto"/>
            </w:tcBorders>
            <w:shd w:val="clear" w:color="000000" w:fill="FFFFFF"/>
            <w:noWrap/>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200,0</w:t>
            </w:r>
          </w:p>
        </w:tc>
      </w:tr>
      <w:tr w:rsidR="003A3DDF" w:rsidRPr="00921FE9" w:rsidTr="001F40F8">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3A3DDF" w:rsidRPr="00921FE9" w:rsidRDefault="003A3DDF" w:rsidP="003A3DDF">
            <w:pPr>
              <w:ind w:firstLine="0"/>
              <w:jc w:val="left"/>
              <w:rPr>
                <w:rFonts w:ascii="Times New Roman" w:hAnsi="Times New Roman"/>
              </w:rPr>
            </w:pPr>
          </w:p>
        </w:tc>
        <w:tc>
          <w:tcPr>
            <w:tcW w:w="0" w:type="auto"/>
            <w:vMerge/>
            <w:tcBorders>
              <w:top w:val="single" w:sz="8" w:space="0" w:color="auto"/>
              <w:left w:val="nil"/>
              <w:bottom w:val="single" w:sz="8" w:space="0" w:color="000000"/>
              <w:right w:val="single" w:sz="4" w:space="0" w:color="auto"/>
            </w:tcBorders>
            <w:vAlign w:val="center"/>
            <w:hideMark/>
          </w:tcPr>
          <w:p w:rsidR="003A3DDF" w:rsidRPr="00921FE9" w:rsidRDefault="003A3DDF" w:rsidP="003A3DDF">
            <w:pPr>
              <w:ind w:firstLine="0"/>
              <w:jc w:val="left"/>
              <w:rPr>
                <w:rFonts w:ascii="Times New Roman" w:hAnsi="Times New Roman"/>
              </w:rPr>
            </w:pPr>
          </w:p>
        </w:tc>
        <w:tc>
          <w:tcPr>
            <w:tcW w:w="0" w:type="auto"/>
            <w:tcBorders>
              <w:top w:val="nil"/>
              <w:left w:val="nil"/>
              <w:bottom w:val="single" w:sz="4" w:space="0" w:color="auto"/>
              <w:right w:val="single" w:sz="4" w:space="0" w:color="auto"/>
            </w:tcBorders>
            <w:vAlign w:val="bottom"/>
            <w:hideMark/>
          </w:tcPr>
          <w:p w:rsidR="003A3DDF" w:rsidRPr="00921FE9" w:rsidRDefault="003A3DDF" w:rsidP="003A3DDF">
            <w:pPr>
              <w:ind w:firstLine="0"/>
              <w:rPr>
                <w:rFonts w:ascii="Times New Roman" w:hAnsi="Times New Roman"/>
              </w:rPr>
            </w:pPr>
            <w:r w:rsidRPr="00921FE9">
              <w:rPr>
                <w:rFonts w:ascii="Times New Roman" w:hAnsi="Times New Roman"/>
              </w:rPr>
              <w:t>местный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center"/>
              <w:rPr>
                <w:rFonts w:ascii="Times New Roman" w:hAnsi="Times New Roman"/>
              </w:rPr>
            </w:pPr>
            <w:r w:rsidRPr="00921FE9">
              <w:rPr>
                <w:rFonts w:ascii="Times New Roman" w:hAnsi="Times New Roman"/>
              </w:rPr>
              <w:t>129,0</w:t>
            </w:r>
          </w:p>
        </w:tc>
        <w:tc>
          <w:tcPr>
            <w:tcW w:w="0" w:type="auto"/>
            <w:tcBorders>
              <w:top w:val="nil"/>
              <w:left w:val="nil"/>
              <w:bottom w:val="single" w:sz="4" w:space="0" w:color="auto"/>
              <w:right w:val="single" w:sz="4" w:space="0" w:color="auto"/>
            </w:tcBorders>
            <w:shd w:val="clear" w:color="000000" w:fill="FFFFFF"/>
            <w:vAlign w:val="bottom"/>
            <w:hideMark/>
          </w:tcPr>
          <w:p w:rsidR="003A3DDF" w:rsidRPr="00921FE9" w:rsidRDefault="003A3DDF" w:rsidP="003A3DDF">
            <w:pPr>
              <w:ind w:firstLine="0"/>
              <w:jc w:val="center"/>
              <w:rPr>
                <w:rFonts w:ascii="Times New Roman" w:hAnsi="Times New Roman"/>
              </w:rPr>
            </w:pPr>
            <w:r w:rsidRPr="00921FE9">
              <w:rPr>
                <w:rFonts w:ascii="Times New Roman" w:hAnsi="Times New Roman"/>
              </w:rPr>
              <w:t>111,1</w:t>
            </w:r>
          </w:p>
        </w:tc>
        <w:tc>
          <w:tcPr>
            <w:tcW w:w="0" w:type="auto"/>
            <w:tcBorders>
              <w:top w:val="nil"/>
              <w:left w:val="nil"/>
              <w:bottom w:val="single" w:sz="4" w:space="0" w:color="auto"/>
              <w:right w:val="single" w:sz="4" w:space="0" w:color="auto"/>
            </w:tcBorders>
            <w:shd w:val="clear" w:color="000000" w:fill="FFFFFF"/>
            <w:noWrap/>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134,4</w:t>
            </w:r>
          </w:p>
        </w:tc>
        <w:tc>
          <w:tcPr>
            <w:tcW w:w="0" w:type="auto"/>
            <w:tcBorders>
              <w:top w:val="nil"/>
              <w:left w:val="nil"/>
              <w:bottom w:val="single" w:sz="4" w:space="0" w:color="auto"/>
              <w:right w:val="single" w:sz="4" w:space="0" w:color="auto"/>
            </w:tcBorders>
            <w:shd w:val="clear" w:color="000000" w:fill="FFFFFF"/>
            <w:noWrap/>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200,0</w:t>
            </w:r>
          </w:p>
        </w:tc>
        <w:tc>
          <w:tcPr>
            <w:tcW w:w="0" w:type="auto"/>
            <w:tcBorders>
              <w:top w:val="nil"/>
              <w:left w:val="nil"/>
              <w:bottom w:val="single" w:sz="4" w:space="0" w:color="auto"/>
              <w:right w:val="single" w:sz="8" w:space="0" w:color="auto"/>
            </w:tcBorders>
            <w:shd w:val="clear" w:color="000000" w:fill="FFFFFF"/>
            <w:noWrap/>
            <w:vAlign w:val="bottom"/>
            <w:hideMark/>
          </w:tcPr>
          <w:p w:rsidR="003A3DDF" w:rsidRPr="00921FE9" w:rsidRDefault="003A3DDF" w:rsidP="003A3DDF">
            <w:pPr>
              <w:ind w:firstLine="0"/>
              <w:jc w:val="right"/>
              <w:rPr>
                <w:rFonts w:ascii="Times New Roman" w:hAnsi="Times New Roman"/>
              </w:rPr>
            </w:pPr>
            <w:r w:rsidRPr="00921FE9">
              <w:rPr>
                <w:rFonts w:ascii="Times New Roman" w:hAnsi="Times New Roman"/>
              </w:rPr>
              <w:t>200,0</w:t>
            </w:r>
          </w:p>
        </w:tc>
      </w:tr>
      <w:tr w:rsidR="00224FA7"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nil"/>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hideMark/>
          </w:tcPr>
          <w:p w:rsidR="00224FA7" w:rsidRPr="00921FE9" w:rsidRDefault="00224FA7">
            <w:pPr>
              <w:ind w:firstLine="0"/>
              <w:rPr>
                <w:rFonts w:ascii="Times New Roman" w:hAnsi="Times New Roman"/>
              </w:rPr>
            </w:pPr>
            <w:r w:rsidRPr="00921FE9">
              <w:rPr>
                <w:rFonts w:ascii="Times New Roman" w:hAnsi="Times New Roman"/>
              </w:rPr>
              <w:t xml:space="preserve"> внебюджетные фонды                        </w:t>
            </w:r>
          </w:p>
        </w:tc>
        <w:tc>
          <w:tcPr>
            <w:tcW w:w="0" w:type="auto"/>
            <w:tcBorders>
              <w:top w:val="nil"/>
              <w:left w:val="nil"/>
              <w:bottom w:val="single" w:sz="4"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nil"/>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nil"/>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single" w:sz="8" w:space="0" w:color="auto"/>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r>
      <w:tr w:rsidR="00224FA7" w:rsidRPr="00921FE9" w:rsidTr="00224FA7">
        <w:trPr>
          <w:trHeight w:val="31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nil"/>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юридические лица</w:t>
            </w:r>
          </w:p>
        </w:tc>
        <w:tc>
          <w:tcPr>
            <w:tcW w:w="0" w:type="auto"/>
            <w:tcBorders>
              <w:top w:val="nil"/>
              <w:left w:val="nil"/>
              <w:bottom w:val="single" w:sz="4"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single" w:sz="4" w:space="0" w:color="auto"/>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4" w:space="0" w:color="auto"/>
              <w:right w:val="nil"/>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nil"/>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4" w:space="0" w:color="auto"/>
              <w:right w:val="single" w:sz="8" w:space="0" w:color="auto"/>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r>
      <w:tr w:rsidR="00224FA7" w:rsidRPr="00921FE9" w:rsidTr="00224FA7">
        <w:trPr>
          <w:trHeight w:val="324"/>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vMerge/>
            <w:tcBorders>
              <w:top w:val="single" w:sz="8" w:space="0" w:color="auto"/>
              <w:left w:val="nil"/>
              <w:bottom w:val="single" w:sz="8" w:space="0" w:color="000000"/>
              <w:right w:val="single" w:sz="4" w:space="0" w:color="auto"/>
            </w:tcBorders>
            <w:vAlign w:val="center"/>
            <w:hideMark/>
          </w:tcPr>
          <w:p w:rsidR="00224FA7" w:rsidRPr="00921FE9" w:rsidRDefault="00224FA7">
            <w:pPr>
              <w:ind w:firstLine="0"/>
              <w:jc w:val="left"/>
              <w:rPr>
                <w:rFonts w:ascii="Times New Roman" w:hAnsi="Times New Roman"/>
              </w:rPr>
            </w:pP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rPr>
                <w:rFonts w:ascii="Times New Roman" w:hAnsi="Times New Roman"/>
              </w:rPr>
            </w:pPr>
            <w:r w:rsidRPr="00921FE9">
              <w:rPr>
                <w:rFonts w:ascii="Times New Roman" w:hAnsi="Times New Roman"/>
              </w:rPr>
              <w:t>физические лица</w:t>
            </w:r>
          </w:p>
        </w:tc>
        <w:tc>
          <w:tcPr>
            <w:tcW w:w="0" w:type="auto"/>
            <w:tcBorders>
              <w:top w:val="nil"/>
              <w:left w:val="nil"/>
              <w:bottom w:val="single" w:sz="8" w:space="0" w:color="auto"/>
              <w:right w:val="nil"/>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8"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single" w:sz="4" w:space="0" w:color="auto"/>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nil"/>
              <w:bottom w:val="single" w:sz="8" w:space="0" w:color="auto"/>
              <w:right w:val="nil"/>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8" w:space="0" w:color="auto"/>
              <w:right w:val="nil"/>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c>
          <w:tcPr>
            <w:tcW w:w="0" w:type="auto"/>
            <w:tcBorders>
              <w:top w:val="nil"/>
              <w:left w:val="single" w:sz="4" w:space="0" w:color="auto"/>
              <w:bottom w:val="single" w:sz="8" w:space="0" w:color="auto"/>
              <w:right w:val="single" w:sz="8" w:space="0" w:color="auto"/>
            </w:tcBorders>
            <w:noWrap/>
            <w:vAlign w:val="bottom"/>
            <w:hideMark/>
          </w:tcPr>
          <w:p w:rsidR="00224FA7" w:rsidRPr="00921FE9" w:rsidRDefault="00224FA7">
            <w:pPr>
              <w:ind w:firstLine="0"/>
              <w:jc w:val="right"/>
              <w:rPr>
                <w:rFonts w:ascii="Times New Roman" w:hAnsi="Times New Roman"/>
              </w:rPr>
            </w:pPr>
            <w:r w:rsidRPr="00921FE9">
              <w:rPr>
                <w:rFonts w:ascii="Times New Roman" w:hAnsi="Times New Roman"/>
              </w:rPr>
              <w:t>0,00</w:t>
            </w:r>
          </w:p>
        </w:tc>
      </w:tr>
    </w:tbl>
    <w:p w:rsidR="006D65A5" w:rsidRPr="00921FE9" w:rsidRDefault="006D65A5" w:rsidP="000E72A8">
      <w:pPr>
        <w:rPr>
          <w:rFonts w:ascii="Times New Roman" w:hAnsi="Times New Roman"/>
        </w:rPr>
      </w:pPr>
    </w:p>
    <w:sectPr w:rsidR="006D65A5" w:rsidRPr="00921FE9" w:rsidSect="00806196">
      <w:headerReference w:type="even" r:id="rId39"/>
      <w:headerReference w:type="default" r:id="rId40"/>
      <w:footerReference w:type="even" r:id="rId41"/>
      <w:footerReference w:type="default" r:id="rId42"/>
      <w:headerReference w:type="first" r:id="rId43"/>
      <w:footerReference w:type="first" r:id="rId44"/>
      <w:pgSz w:w="16838" w:h="11906" w:orient="landscape"/>
      <w:pgMar w:top="1701" w:right="2268"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155" w:rsidRDefault="00EB1155" w:rsidP="00994B15">
      <w:r>
        <w:separator/>
      </w:r>
    </w:p>
  </w:endnote>
  <w:endnote w:type="continuationSeparator" w:id="0">
    <w:p w:rsidR="00EB1155" w:rsidRDefault="00EB1155" w:rsidP="0099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6E" w:rsidRDefault="007A5B6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6E" w:rsidRDefault="007A5B6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6E" w:rsidRDefault="007A5B6E">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6E" w:rsidRDefault="007A5B6E">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6E" w:rsidRDefault="007A5B6E">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6E" w:rsidRDefault="007A5B6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155" w:rsidRDefault="00EB1155" w:rsidP="00994B15">
      <w:r>
        <w:separator/>
      </w:r>
    </w:p>
  </w:footnote>
  <w:footnote w:type="continuationSeparator" w:id="0">
    <w:p w:rsidR="00EB1155" w:rsidRDefault="00EB1155" w:rsidP="00994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6E" w:rsidRDefault="007A5B6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6E" w:rsidRDefault="007A5B6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6E" w:rsidRDefault="007A5B6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6E" w:rsidRDefault="007A5B6E">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6E" w:rsidRPr="004C551A" w:rsidRDefault="007A5B6E">
    <w:pPr>
      <w:pStyle w:val="aa"/>
      <w:rPr>
        <w:color w:val="800000"/>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6E" w:rsidRDefault="007A5B6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026A"/>
    <w:multiLevelType w:val="multilevel"/>
    <w:tmpl w:val="750228BE"/>
    <w:lvl w:ilvl="0">
      <w:start w:val="1"/>
      <w:numFmt w:val="decimal"/>
      <w:lvlText w:val="%1"/>
      <w:lvlJc w:val="left"/>
      <w:pPr>
        <w:tabs>
          <w:tab w:val="num" w:pos="492"/>
        </w:tabs>
        <w:ind w:left="492" w:hanging="492"/>
      </w:pPr>
      <w:rPr>
        <w:rFonts w:hint="default"/>
      </w:rPr>
    </w:lvl>
    <w:lvl w:ilvl="1">
      <w:start w:val="2"/>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F4309C"/>
    <w:multiLevelType w:val="multilevel"/>
    <w:tmpl w:val="24D2DD2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8E06551"/>
    <w:multiLevelType w:val="hybridMultilevel"/>
    <w:tmpl w:val="917A9CD6"/>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DF61C0"/>
    <w:multiLevelType w:val="hybridMultilevel"/>
    <w:tmpl w:val="B0763B50"/>
    <w:lvl w:ilvl="0" w:tplc="3466A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245A9B"/>
    <w:multiLevelType w:val="hybridMultilevel"/>
    <w:tmpl w:val="F37C6C46"/>
    <w:lvl w:ilvl="0" w:tplc="05060BE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6DBF7D52"/>
    <w:multiLevelType w:val="hybridMultilevel"/>
    <w:tmpl w:val="02EA10FC"/>
    <w:lvl w:ilvl="0" w:tplc="D17408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F207227"/>
    <w:multiLevelType w:val="hybridMultilevel"/>
    <w:tmpl w:val="40DA7E10"/>
    <w:lvl w:ilvl="0" w:tplc="3B187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7"/>
  </w:num>
  <w:num w:numId="3">
    <w:abstractNumId w:val="4"/>
  </w:num>
  <w:num w:numId="4">
    <w:abstractNumId w:val="8"/>
  </w:num>
  <w:num w:numId="5">
    <w:abstractNumId w:val="0"/>
  </w:num>
  <w:num w:numId="6">
    <w:abstractNumId w:val="6"/>
  </w:num>
  <w:num w:numId="7">
    <w:abstractNumId w:val="2"/>
  </w:num>
  <w:num w:numId="8">
    <w:abstractNumId w:val="1"/>
  </w:num>
  <w:num w:numId="9">
    <w:abstractNumId w:val="9"/>
  </w:num>
  <w:num w:numId="10">
    <w:abstractNumId w:val="5"/>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4C"/>
    <w:rsid w:val="000014E8"/>
    <w:rsid w:val="00023EF6"/>
    <w:rsid w:val="00030EF1"/>
    <w:rsid w:val="00031DF5"/>
    <w:rsid w:val="00050C10"/>
    <w:rsid w:val="00051589"/>
    <w:rsid w:val="000546CB"/>
    <w:rsid w:val="00063270"/>
    <w:rsid w:val="00065F20"/>
    <w:rsid w:val="00071C9E"/>
    <w:rsid w:val="000842D5"/>
    <w:rsid w:val="00090014"/>
    <w:rsid w:val="00091EC9"/>
    <w:rsid w:val="0009673D"/>
    <w:rsid w:val="000C36D9"/>
    <w:rsid w:val="000D5883"/>
    <w:rsid w:val="000E6C7A"/>
    <w:rsid w:val="000E72A8"/>
    <w:rsid w:val="000F219F"/>
    <w:rsid w:val="001129F5"/>
    <w:rsid w:val="00122D3C"/>
    <w:rsid w:val="00174DD8"/>
    <w:rsid w:val="001C5711"/>
    <w:rsid w:val="001E1975"/>
    <w:rsid w:val="001E3264"/>
    <w:rsid w:val="001F40F8"/>
    <w:rsid w:val="001F706E"/>
    <w:rsid w:val="00203C54"/>
    <w:rsid w:val="00211377"/>
    <w:rsid w:val="00224FA7"/>
    <w:rsid w:val="0023632C"/>
    <w:rsid w:val="00264CAB"/>
    <w:rsid w:val="002B594E"/>
    <w:rsid w:val="002C1BF3"/>
    <w:rsid w:val="002D254C"/>
    <w:rsid w:val="002E20B6"/>
    <w:rsid w:val="002E605B"/>
    <w:rsid w:val="00306789"/>
    <w:rsid w:val="00341BD5"/>
    <w:rsid w:val="00347E86"/>
    <w:rsid w:val="00351D7D"/>
    <w:rsid w:val="00372C35"/>
    <w:rsid w:val="00382A52"/>
    <w:rsid w:val="00383972"/>
    <w:rsid w:val="003954F6"/>
    <w:rsid w:val="003A3DDF"/>
    <w:rsid w:val="003A3F27"/>
    <w:rsid w:val="003C29D0"/>
    <w:rsid w:val="003E055A"/>
    <w:rsid w:val="003E4699"/>
    <w:rsid w:val="003F188A"/>
    <w:rsid w:val="003F66CD"/>
    <w:rsid w:val="0041555C"/>
    <w:rsid w:val="00424D3A"/>
    <w:rsid w:val="0046261B"/>
    <w:rsid w:val="004705ED"/>
    <w:rsid w:val="00472DC0"/>
    <w:rsid w:val="00473CE7"/>
    <w:rsid w:val="00480938"/>
    <w:rsid w:val="00483692"/>
    <w:rsid w:val="00497F4A"/>
    <w:rsid w:val="004B6FBF"/>
    <w:rsid w:val="004C204D"/>
    <w:rsid w:val="004C551A"/>
    <w:rsid w:val="004D0BFC"/>
    <w:rsid w:val="004E5A7C"/>
    <w:rsid w:val="004F0D55"/>
    <w:rsid w:val="005027D6"/>
    <w:rsid w:val="00524DD2"/>
    <w:rsid w:val="00532BCC"/>
    <w:rsid w:val="00537911"/>
    <w:rsid w:val="005412A4"/>
    <w:rsid w:val="00557336"/>
    <w:rsid w:val="0056181C"/>
    <w:rsid w:val="005714D6"/>
    <w:rsid w:val="00573EA9"/>
    <w:rsid w:val="00582A85"/>
    <w:rsid w:val="00590D09"/>
    <w:rsid w:val="005A3C97"/>
    <w:rsid w:val="005C78B3"/>
    <w:rsid w:val="005E2CDF"/>
    <w:rsid w:val="006223CA"/>
    <w:rsid w:val="006679A7"/>
    <w:rsid w:val="00673508"/>
    <w:rsid w:val="006763E3"/>
    <w:rsid w:val="00677654"/>
    <w:rsid w:val="00695122"/>
    <w:rsid w:val="00696AC6"/>
    <w:rsid w:val="00697108"/>
    <w:rsid w:val="006D65A5"/>
    <w:rsid w:val="006E28F5"/>
    <w:rsid w:val="006F53D4"/>
    <w:rsid w:val="006F7535"/>
    <w:rsid w:val="00704703"/>
    <w:rsid w:val="007129D3"/>
    <w:rsid w:val="00713126"/>
    <w:rsid w:val="00717A98"/>
    <w:rsid w:val="00723EE0"/>
    <w:rsid w:val="00732036"/>
    <w:rsid w:val="00775E65"/>
    <w:rsid w:val="00777548"/>
    <w:rsid w:val="00782EE9"/>
    <w:rsid w:val="00783340"/>
    <w:rsid w:val="00784B1E"/>
    <w:rsid w:val="007A5B6E"/>
    <w:rsid w:val="007A5C31"/>
    <w:rsid w:val="007A678C"/>
    <w:rsid w:val="007B2F36"/>
    <w:rsid w:val="007B3746"/>
    <w:rsid w:val="007C447E"/>
    <w:rsid w:val="007D02E9"/>
    <w:rsid w:val="007D40C3"/>
    <w:rsid w:val="007D5F74"/>
    <w:rsid w:val="007E3D9F"/>
    <w:rsid w:val="007E611A"/>
    <w:rsid w:val="00804569"/>
    <w:rsid w:val="00804575"/>
    <w:rsid w:val="00806196"/>
    <w:rsid w:val="00821921"/>
    <w:rsid w:val="00843293"/>
    <w:rsid w:val="00862F26"/>
    <w:rsid w:val="00875C4F"/>
    <w:rsid w:val="008807AF"/>
    <w:rsid w:val="008836EC"/>
    <w:rsid w:val="008909B0"/>
    <w:rsid w:val="00896C8A"/>
    <w:rsid w:val="008D2899"/>
    <w:rsid w:val="008D2B27"/>
    <w:rsid w:val="008D4AB3"/>
    <w:rsid w:val="008E331A"/>
    <w:rsid w:val="008E782E"/>
    <w:rsid w:val="008F225D"/>
    <w:rsid w:val="00921FE9"/>
    <w:rsid w:val="00953716"/>
    <w:rsid w:val="0095609E"/>
    <w:rsid w:val="0095626D"/>
    <w:rsid w:val="00957EC3"/>
    <w:rsid w:val="00971E83"/>
    <w:rsid w:val="00976648"/>
    <w:rsid w:val="00994B15"/>
    <w:rsid w:val="009C5694"/>
    <w:rsid w:val="009D08F2"/>
    <w:rsid w:val="00A2735A"/>
    <w:rsid w:val="00A3529F"/>
    <w:rsid w:val="00A40BEB"/>
    <w:rsid w:val="00A43BAD"/>
    <w:rsid w:val="00A47EB2"/>
    <w:rsid w:val="00A66449"/>
    <w:rsid w:val="00A7047E"/>
    <w:rsid w:val="00A922BF"/>
    <w:rsid w:val="00AC513F"/>
    <w:rsid w:val="00AD2499"/>
    <w:rsid w:val="00AE3B5B"/>
    <w:rsid w:val="00AE73A2"/>
    <w:rsid w:val="00AF6273"/>
    <w:rsid w:val="00B07BD3"/>
    <w:rsid w:val="00B323E8"/>
    <w:rsid w:val="00B44CAE"/>
    <w:rsid w:val="00B54E38"/>
    <w:rsid w:val="00B60A70"/>
    <w:rsid w:val="00B60B3C"/>
    <w:rsid w:val="00B6199A"/>
    <w:rsid w:val="00B61ACD"/>
    <w:rsid w:val="00B819B6"/>
    <w:rsid w:val="00B86969"/>
    <w:rsid w:val="00BA42BC"/>
    <w:rsid w:val="00BA58EC"/>
    <w:rsid w:val="00BB1738"/>
    <w:rsid w:val="00BB41FA"/>
    <w:rsid w:val="00BD3CD7"/>
    <w:rsid w:val="00BE5F6B"/>
    <w:rsid w:val="00BF27E1"/>
    <w:rsid w:val="00C26D5A"/>
    <w:rsid w:val="00C31756"/>
    <w:rsid w:val="00C43A39"/>
    <w:rsid w:val="00C5266D"/>
    <w:rsid w:val="00C678DC"/>
    <w:rsid w:val="00C7287A"/>
    <w:rsid w:val="00C900E0"/>
    <w:rsid w:val="00C921C2"/>
    <w:rsid w:val="00CA557A"/>
    <w:rsid w:val="00CA657B"/>
    <w:rsid w:val="00CC259B"/>
    <w:rsid w:val="00CC3619"/>
    <w:rsid w:val="00CD386C"/>
    <w:rsid w:val="00CE5FC3"/>
    <w:rsid w:val="00CF6E76"/>
    <w:rsid w:val="00D12173"/>
    <w:rsid w:val="00D335AF"/>
    <w:rsid w:val="00D35A08"/>
    <w:rsid w:val="00D515C8"/>
    <w:rsid w:val="00D55403"/>
    <w:rsid w:val="00D56909"/>
    <w:rsid w:val="00D720A2"/>
    <w:rsid w:val="00D727B3"/>
    <w:rsid w:val="00DB14C3"/>
    <w:rsid w:val="00DE248C"/>
    <w:rsid w:val="00E035FE"/>
    <w:rsid w:val="00E061E4"/>
    <w:rsid w:val="00E30B68"/>
    <w:rsid w:val="00E34B9F"/>
    <w:rsid w:val="00E36D11"/>
    <w:rsid w:val="00E61309"/>
    <w:rsid w:val="00E8323B"/>
    <w:rsid w:val="00EA2922"/>
    <w:rsid w:val="00EA4DC3"/>
    <w:rsid w:val="00EB1155"/>
    <w:rsid w:val="00EB1C14"/>
    <w:rsid w:val="00EC3B01"/>
    <w:rsid w:val="00EC6FF1"/>
    <w:rsid w:val="00EF3F8C"/>
    <w:rsid w:val="00F02019"/>
    <w:rsid w:val="00F0609E"/>
    <w:rsid w:val="00F208D2"/>
    <w:rsid w:val="00F24C78"/>
    <w:rsid w:val="00F31A78"/>
    <w:rsid w:val="00F4314A"/>
    <w:rsid w:val="00F43D92"/>
    <w:rsid w:val="00F90F1D"/>
    <w:rsid w:val="00FF28AF"/>
    <w:rsid w:val="00FF7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7051B0-9ADF-44D7-9CC9-EAD2565F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129D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129D3"/>
    <w:pPr>
      <w:jc w:val="center"/>
      <w:outlineLvl w:val="0"/>
    </w:pPr>
    <w:rPr>
      <w:rFonts w:cs="Arial"/>
      <w:b/>
      <w:bCs/>
      <w:kern w:val="32"/>
      <w:sz w:val="32"/>
      <w:szCs w:val="32"/>
    </w:rPr>
  </w:style>
  <w:style w:type="paragraph" w:styleId="20">
    <w:name w:val="heading 2"/>
    <w:aliases w:val="!Разделы документа"/>
    <w:basedOn w:val="a"/>
    <w:link w:val="21"/>
    <w:qFormat/>
    <w:rsid w:val="007129D3"/>
    <w:pPr>
      <w:jc w:val="center"/>
      <w:outlineLvl w:val="1"/>
    </w:pPr>
    <w:rPr>
      <w:rFonts w:cs="Arial"/>
      <w:b/>
      <w:bCs/>
      <w:iCs/>
      <w:sz w:val="30"/>
      <w:szCs w:val="28"/>
    </w:rPr>
  </w:style>
  <w:style w:type="paragraph" w:styleId="3">
    <w:name w:val="heading 3"/>
    <w:aliases w:val="!Главы документа"/>
    <w:basedOn w:val="a"/>
    <w:link w:val="30"/>
    <w:qFormat/>
    <w:rsid w:val="007129D3"/>
    <w:pPr>
      <w:outlineLvl w:val="2"/>
    </w:pPr>
    <w:rPr>
      <w:rFonts w:cs="Arial"/>
      <w:b/>
      <w:bCs/>
      <w:sz w:val="28"/>
      <w:szCs w:val="26"/>
    </w:rPr>
  </w:style>
  <w:style w:type="paragraph" w:styleId="4">
    <w:name w:val="heading 4"/>
    <w:aliases w:val="!Параграфы/Статьи документа"/>
    <w:basedOn w:val="a"/>
    <w:link w:val="40"/>
    <w:qFormat/>
    <w:rsid w:val="007129D3"/>
    <w:pPr>
      <w:outlineLvl w:val="3"/>
    </w:pPr>
    <w:rPr>
      <w:b/>
      <w:bCs/>
      <w:sz w:val="26"/>
      <w:szCs w:val="28"/>
    </w:rPr>
  </w:style>
  <w:style w:type="paragraph" w:styleId="5">
    <w:name w:val="heading 5"/>
    <w:basedOn w:val="a"/>
    <w:next w:val="a"/>
    <w:link w:val="50"/>
    <w:qFormat/>
    <w:rsid w:val="000546CB"/>
    <w:pPr>
      <w:keepNext/>
      <w:keepLines/>
      <w:spacing w:before="200"/>
      <w:outlineLvl w:val="4"/>
    </w:pPr>
    <w:rPr>
      <w:rFonts w:ascii="Cambria" w:hAnsi="Cambria"/>
      <w:color w:val="243F60"/>
      <w:vertAlign w:val="superscript"/>
    </w:rPr>
  </w:style>
  <w:style w:type="paragraph" w:styleId="6">
    <w:name w:val="heading 6"/>
    <w:basedOn w:val="a"/>
    <w:next w:val="a"/>
    <w:link w:val="60"/>
    <w:qFormat/>
    <w:rsid w:val="000546CB"/>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D254C"/>
    <w:rPr>
      <w:rFonts w:ascii="Tahoma" w:hAnsi="Tahoma"/>
      <w:sz w:val="16"/>
      <w:szCs w:val="16"/>
      <w:lang w:val="x-none" w:eastAsia="x-none"/>
    </w:rPr>
  </w:style>
  <w:style w:type="character" w:customStyle="1" w:styleId="a4">
    <w:name w:val="Текст выноски Знак"/>
    <w:link w:val="a3"/>
    <w:semiHidden/>
    <w:rsid w:val="002D254C"/>
    <w:rPr>
      <w:rFonts w:ascii="Tahoma" w:hAnsi="Tahoma" w:cs="Tahoma"/>
      <w:sz w:val="16"/>
      <w:szCs w:val="16"/>
    </w:rPr>
  </w:style>
  <w:style w:type="table" w:styleId="a5">
    <w:name w:val="Table Grid"/>
    <w:basedOn w:val="a1"/>
    <w:rsid w:val="000967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Document Map"/>
    <w:basedOn w:val="a"/>
    <w:link w:val="a7"/>
    <w:uiPriority w:val="99"/>
    <w:semiHidden/>
    <w:unhideWhenUsed/>
    <w:rsid w:val="0009673D"/>
    <w:rPr>
      <w:rFonts w:ascii="Tahoma" w:hAnsi="Tahoma"/>
      <w:sz w:val="16"/>
      <w:szCs w:val="16"/>
      <w:lang w:val="x-none" w:eastAsia="x-none"/>
    </w:rPr>
  </w:style>
  <w:style w:type="character" w:customStyle="1" w:styleId="a7">
    <w:name w:val="Схема документа Знак"/>
    <w:link w:val="a6"/>
    <w:uiPriority w:val="99"/>
    <w:semiHidden/>
    <w:rsid w:val="0009673D"/>
    <w:rPr>
      <w:rFonts w:ascii="Tahoma" w:hAnsi="Tahoma" w:cs="Tahoma"/>
      <w:sz w:val="16"/>
      <w:szCs w:val="16"/>
    </w:rPr>
  </w:style>
  <w:style w:type="paragraph" w:styleId="a8">
    <w:name w:val="Plain Text"/>
    <w:basedOn w:val="a"/>
    <w:link w:val="a9"/>
    <w:rsid w:val="00EA4DC3"/>
    <w:rPr>
      <w:rFonts w:ascii="Courier New" w:hAnsi="Courier New"/>
      <w:sz w:val="20"/>
      <w:szCs w:val="20"/>
      <w:lang w:val="x-none" w:eastAsia="x-none"/>
    </w:rPr>
  </w:style>
  <w:style w:type="character" w:customStyle="1" w:styleId="a9">
    <w:name w:val="Текст Знак"/>
    <w:link w:val="a8"/>
    <w:rsid w:val="00EA4DC3"/>
    <w:rPr>
      <w:rFonts w:ascii="Courier New" w:eastAsia="Times New Roman" w:hAnsi="Courier New" w:cs="Courier New"/>
    </w:rPr>
  </w:style>
  <w:style w:type="paragraph" w:styleId="aa">
    <w:name w:val="header"/>
    <w:aliases w:val="Header Char"/>
    <w:basedOn w:val="a"/>
    <w:link w:val="ab"/>
    <w:unhideWhenUsed/>
    <w:rsid w:val="00994B15"/>
    <w:pPr>
      <w:tabs>
        <w:tab w:val="center" w:pos="4677"/>
        <w:tab w:val="right" w:pos="9355"/>
      </w:tabs>
    </w:pPr>
    <w:rPr>
      <w:lang w:val="x-none"/>
    </w:rPr>
  </w:style>
  <w:style w:type="character" w:customStyle="1" w:styleId="ab">
    <w:name w:val="Верхний колонтитул Знак"/>
    <w:aliases w:val="Header Char Знак"/>
    <w:link w:val="aa"/>
    <w:rsid w:val="00994B15"/>
    <w:rPr>
      <w:sz w:val="22"/>
      <w:szCs w:val="22"/>
      <w:lang w:eastAsia="en-US"/>
    </w:rPr>
  </w:style>
  <w:style w:type="paragraph" w:styleId="ac">
    <w:name w:val="footer"/>
    <w:basedOn w:val="a"/>
    <w:link w:val="ad"/>
    <w:unhideWhenUsed/>
    <w:rsid w:val="00994B15"/>
    <w:pPr>
      <w:tabs>
        <w:tab w:val="center" w:pos="4677"/>
        <w:tab w:val="right" w:pos="9355"/>
      </w:tabs>
    </w:pPr>
    <w:rPr>
      <w:lang w:val="x-none"/>
    </w:rPr>
  </w:style>
  <w:style w:type="character" w:customStyle="1" w:styleId="ad">
    <w:name w:val="Нижний колонтитул Знак"/>
    <w:link w:val="ac"/>
    <w:rsid w:val="00994B15"/>
    <w:rPr>
      <w:sz w:val="22"/>
      <w:szCs w:val="22"/>
      <w:lang w:eastAsia="en-US"/>
    </w:rPr>
  </w:style>
  <w:style w:type="character" w:customStyle="1" w:styleId="10">
    <w:name w:val="Заголовок 1 Знак"/>
    <w:aliases w:val="!Части документа Знак"/>
    <w:link w:val="1"/>
    <w:rsid w:val="000546CB"/>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0546C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546CB"/>
    <w:rPr>
      <w:rFonts w:ascii="Arial" w:eastAsia="Times New Roman" w:hAnsi="Arial"/>
      <w:b/>
      <w:bCs/>
      <w:sz w:val="26"/>
      <w:szCs w:val="28"/>
    </w:rPr>
  </w:style>
  <w:style w:type="character" w:customStyle="1" w:styleId="50">
    <w:name w:val="Заголовок 5 Знак"/>
    <w:link w:val="5"/>
    <w:rsid w:val="000546CB"/>
    <w:rPr>
      <w:rFonts w:ascii="Cambria" w:eastAsia="Times New Roman" w:hAnsi="Cambria"/>
      <w:color w:val="243F60"/>
      <w:sz w:val="22"/>
      <w:szCs w:val="22"/>
      <w:vertAlign w:val="superscript"/>
      <w:lang w:eastAsia="en-US"/>
    </w:rPr>
  </w:style>
  <w:style w:type="character" w:customStyle="1" w:styleId="60">
    <w:name w:val="Заголовок 6 Знак"/>
    <w:link w:val="6"/>
    <w:rsid w:val="000546CB"/>
    <w:rPr>
      <w:rFonts w:ascii="Times New Roman" w:eastAsia="Times New Roman" w:hAnsi="Times New Roman"/>
      <w:b/>
      <w:bCs/>
      <w:sz w:val="22"/>
      <w:szCs w:val="22"/>
    </w:rPr>
  </w:style>
  <w:style w:type="paragraph" w:customStyle="1" w:styleId="ConsPlusNormal">
    <w:name w:val="ConsPlusNormal"/>
    <w:rsid w:val="000546CB"/>
    <w:pPr>
      <w:widowControl w:val="0"/>
      <w:autoSpaceDE w:val="0"/>
      <w:autoSpaceDN w:val="0"/>
      <w:adjustRightInd w:val="0"/>
    </w:pPr>
    <w:rPr>
      <w:rFonts w:ascii="Arial" w:eastAsia="Times New Roman" w:hAnsi="Arial" w:cs="Arial"/>
    </w:rPr>
  </w:style>
  <w:style w:type="paragraph" w:customStyle="1" w:styleId="ConsPlusCell">
    <w:name w:val="ConsPlusCell"/>
    <w:rsid w:val="000546CB"/>
    <w:pPr>
      <w:widowControl w:val="0"/>
      <w:autoSpaceDE w:val="0"/>
      <w:autoSpaceDN w:val="0"/>
      <w:adjustRightInd w:val="0"/>
    </w:pPr>
    <w:rPr>
      <w:rFonts w:ascii="Arial" w:eastAsia="Times New Roman" w:hAnsi="Arial" w:cs="Arial"/>
    </w:rPr>
  </w:style>
  <w:style w:type="paragraph" w:customStyle="1" w:styleId="ConsPlusNonformat">
    <w:name w:val="ConsPlusNonformat"/>
    <w:rsid w:val="000546CB"/>
    <w:pPr>
      <w:widowControl w:val="0"/>
      <w:autoSpaceDE w:val="0"/>
      <w:autoSpaceDN w:val="0"/>
      <w:adjustRightInd w:val="0"/>
    </w:pPr>
    <w:rPr>
      <w:rFonts w:ascii="Courier New" w:eastAsia="Times New Roman" w:hAnsi="Courier New" w:cs="Courier New"/>
      <w:color w:val="000000"/>
    </w:rPr>
  </w:style>
  <w:style w:type="paragraph" w:customStyle="1" w:styleId="11">
    <w:name w:val="Абзац списка1"/>
    <w:basedOn w:val="a"/>
    <w:rsid w:val="000546CB"/>
    <w:pPr>
      <w:ind w:left="720"/>
    </w:pPr>
  </w:style>
  <w:style w:type="character" w:customStyle="1" w:styleId="ae">
    <w:name w:val="Основной текст Знак"/>
    <w:aliases w:val="bt Знак"/>
    <w:link w:val="af"/>
    <w:semiHidden/>
    <w:locked/>
    <w:rsid w:val="000546CB"/>
    <w:rPr>
      <w:sz w:val="24"/>
      <w:szCs w:val="24"/>
    </w:rPr>
  </w:style>
  <w:style w:type="paragraph" w:styleId="af">
    <w:name w:val="Body Text"/>
    <w:aliases w:val="bt"/>
    <w:basedOn w:val="a"/>
    <w:link w:val="ae"/>
    <w:semiHidden/>
    <w:rsid w:val="000546CB"/>
    <w:pPr>
      <w:spacing w:after="120"/>
    </w:pPr>
  </w:style>
  <w:style w:type="character" w:customStyle="1" w:styleId="12">
    <w:name w:val="Основной текст Знак1"/>
    <w:aliases w:val="bt Знак1"/>
    <w:uiPriority w:val="99"/>
    <w:semiHidden/>
    <w:rsid w:val="000546CB"/>
    <w:rPr>
      <w:sz w:val="22"/>
      <w:szCs w:val="22"/>
      <w:lang w:eastAsia="en-US"/>
    </w:rPr>
  </w:style>
  <w:style w:type="character" w:customStyle="1" w:styleId="apple-converted-space">
    <w:name w:val="apple-converted-space"/>
    <w:rsid w:val="000546CB"/>
    <w:rPr>
      <w:rFonts w:cs="Times New Roman"/>
    </w:rPr>
  </w:style>
  <w:style w:type="character" w:customStyle="1" w:styleId="13">
    <w:name w:val="Основной шрифт абзаца1"/>
    <w:rsid w:val="000546CB"/>
  </w:style>
  <w:style w:type="paragraph" w:styleId="af0">
    <w:name w:val="Normal (Web)"/>
    <w:basedOn w:val="a"/>
    <w:rsid w:val="000546CB"/>
    <w:pPr>
      <w:spacing w:before="100" w:beforeAutospacing="1" w:after="100" w:afterAutospacing="1"/>
    </w:pPr>
    <w:rPr>
      <w:rFonts w:ascii="Times New Roman" w:hAnsi="Times New Roman"/>
    </w:rPr>
  </w:style>
  <w:style w:type="paragraph" w:styleId="af1">
    <w:name w:val="Title"/>
    <w:basedOn w:val="a"/>
    <w:link w:val="af2"/>
    <w:qFormat/>
    <w:rsid w:val="000546CB"/>
    <w:pPr>
      <w:jc w:val="center"/>
    </w:pPr>
    <w:rPr>
      <w:rFonts w:ascii="Times New Roman" w:hAnsi="Times New Roman"/>
      <w:sz w:val="28"/>
      <w:szCs w:val="20"/>
    </w:rPr>
  </w:style>
  <w:style w:type="character" w:customStyle="1" w:styleId="af2">
    <w:name w:val="Название Знак"/>
    <w:link w:val="af1"/>
    <w:rsid w:val="000546CB"/>
    <w:rPr>
      <w:rFonts w:ascii="Times New Roman" w:eastAsia="Times New Roman" w:hAnsi="Times New Roman"/>
      <w:sz w:val="28"/>
    </w:rPr>
  </w:style>
  <w:style w:type="paragraph" w:customStyle="1" w:styleId="14">
    <w:name w:val="Без интервала1"/>
    <w:rsid w:val="000546CB"/>
    <w:pPr>
      <w:widowControl w:val="0"/>
      <w:autoSpaceDE w:val="0"/>
      <w:autoSpaceDN w:val="0"/>
      <w:adjustRightInd w:val="0"/>
    </w:pPr>
    <w:rPr>
      <w:rFonts w:ascii="Times New Roman" w:eastAsia="Times New Roman" w:hAnsi="Times New Roman"/>
    </w:rPr>
  </w:style>
  <w:style w:type="paragraph" w:customStyle="1" w:styleId="ConsCell">
    <w:name w:val="ConsCell"/>
    <w:rsid w:val="000546CB"/>
    <w:pPr>
      <w:widowControl w:val="0"/>
      <w:suppressAutoHyphens/>
      <w:autoSpaceDE w:val="0"/>
    </w:pPr>
    <w:rPr>
      <w:rFonts w:ascii="Arial" w:eastAsia="Times New Roman" w:hAnsi="Arial" w:cs="Arial"/>
      <w:lang w:eastAsia="ar-SA"/>
    </w:rPr>
  </w:style>
  <w:style w:type="paragraph" w:styleId="af3">
    <w:name w:val="annotation text"/>
    <w:aliases w:val="!Равноширинный текст документа"/>
    <w:basedOn w:val="a"/>
    <w:link w:val="af4"/>
    <w:semiHidden/>
    <w:rsid w:val="007129D3"/>
    <w:rPr>
      <w:rFonts w:ascii="Courier" w:hAnsi="Courier"/>
      <w:sz w:val="22"/>
      <w:szCs w:val="20"/>
    </w:rPr>
  </w:style>
  <w:style w:type="character" w:customStyle="1" w:styleId="af4">
    <w:name w:val="Текст примечания Знак"/>
    <w:aliases w:val="!Равноширинный текст документа Знак"/>
    <w:link w:val="af3"/>
    <w:semiHidden/>
    <w:rsid w:val="000546CB"/>
    <w:rPr>
      <w:rFonts w:ascii="Courier" w:eastAsia="Times New Roman" w:hAnsi="Courier"/>
      <w:sz w:val="22"/>
    </w:rPr>
  </w:style>
  <w:style w:type="paragraph" w:customStyle="1" w:styleId="Default">
    <w:name w:val="Default"/>
    <w:rsid w:val="000546CB"/>
    <w:pPr>
      <w:autoSpaceDE w:val="0"/>
      <w:autoSpaceDN w:val="0"/>
      <w:adjustRightInd w:val="0"/>
    </w:pPr>
    <w:rPr>
      <w:rFonts w:ascii="Times New Roman" w:eastAsia="Times New Roman" w:hAnsi="Times New Roman"/>
      <w:color w:val="000000"/>
      <w:sz w:val="24"/>
      <w:szCs w:val="24"/>
      <w:lang w:eastAsia="en-US"/>
    </w:rPr>
  </w:style>
  <w:style w:type="paragraph" w:customStyle="1" w:styleId="af5">
    <w:name w:val="Прижатый влево"/>
    <w:basedOn w:val="a"/>
    <w:next w:val="a"/>
    <w:rsid w:val="000546CB"/>
    <w:pPr>
      <w:widowControl w:val="0"/>
      <w:autoSpaceDE w:val="0"/>
      <w:autoSpaceDN w:val="0"/>
      <w:adjustRightInd w:val="0"/>
    </w:pPr>
  </w:style>
  <w:style w:type="character" w:styleId="af6">
    <w:name w:val="Strong"/>
    <w:qFormat/>
    <w:rsid w:val="000546CB"/>
    <w:rPr>
      <w:b/>
    </w:rPr>
  </w:style>
  <w:style w:type="paragraph" w:styleId="2">
    <w:name w:val="List 2"/>
    <w:basedOn w:val="a"/>
    <w:rsid w:val="000546CB"/>
    <w:pPr>
      <w:numPr>
        <w:numId w:val="4"/>
      </w:numPr>
      <w:spacing w:after="120"/>
    </w:pPr>
    <w:rPr>
      <w:rFonts w:ascii="Times New Roman" w:hAnsi="Times New Roman"/>
      <w:szCs w:val="16"/>
    </w:rPr>
  </w:style>
  <w:style w:type="paragraph" w:customStyle="1" w:styleId="15">
    <w:name w:val="Абзац списка1"/>
    <w:basedOn w:val="a"/>
    <w:rsid w:val="000546CB"/>
    <w:pPr>
      <w:ind w:left="720"/>
    </w:pPr>
    <w:rPr>
      <w:rFonts w:ascii="Courier New" w:hAnsi="Courier New" w:cs="Courier New"/>
      <w:vertAlign w:val="superscript"/>
    </w:rPr>
  </w:style>
  <w:style w:type="paragraph" w:customStyle="1" w:styleId="16">
    <w:name w:val="Обычный1"/>
    <w:rsid w:val="000546CB"/>
    <w:rPr>
      <w:rFonts w:ascii="Lucida Grande" w:eastAsia="ヒラギノ角ゴ Pro W3" w:hAnsi="Lucida Grande"/>
      <w:color w:val="000000"/>
      <w:sz w:val="24"/>
    </w:rPr>
  </w:style>
  <w:style w:type="paragraph" w:styleId="22">
    <w:name w:val="Body Text Indent 2"/>
    <w:basedOn w:val="a"/>
    <w:link w:val="23"/>
    <w:semiHidden/>
    <w:rsid w:val="000546CB"/>
    <w:pPr>
      <w:spacing w:after="120" w:line="480" w:lineRule="auto"/>
      <w:ind w:left="283"/>
    </w:pPr>
  </w:style>
  <w:style w:type="character" w:customStyle="1" w:styleId="23">
    <w:name w:val="Основной текст с отступом 2 Знак"/>
    <w:link w:val="22"/>
    <w:semiHidden/>
    <w:rsid w:val="000546CB"/>
    <w:rPr>
      <w:rFonts w:eastAsia="Times New Roman"/>
      <w:sz w:val="22"/>
      <w:szCs w:val="22"/>
    </w:rPr>
  </w:style>
  <w:style w:type="paragraph" w:customStyle="1" w:styleId="24">
    <w:name w:val="Абзац списка2"/>
    <w:basedOn w:val="a"/>
    <w:rsid w:val="000546CB"/>
    <w:pPr>
      <w:ind w:left="720"/>
    </w:pPr>
    <w:rPr>
      <w:rFonts w:ascii="Courier New" w:hAnsi="Courier New" w:cs="Courier New"/>
      <w:vertAlign w:val="superscript"/>
    </w:rPr>
  </w:style>
  <w:style w:type="paragraph" w:customStyle="1" w:styleId="17">
    <w:name w:val="Знак1"/>
    <w:basedOn w:val="a"/>
    <w:rsid w:val="000546CB"/>
    <w:pPr>
      <w:spacing w:after="160" w:line="240" w:lineRule="exact"/>
    </w:pPr>
    <w:rPr>
      <w:rFonts w:ascii="Verdana" w:hAnsi="Verdana" w:cs="Verdana"/>
      <w:sz w:val="20"/>
      <w:szCs w:val="20"/>
      <w:lang w:val="en-US"/>
    </w:rPr>
  </w:style>
  <w:style w:type="paragraph" w:customStyle="1" w:styleId="af7">
    <w:name w:val="Знак"/>
    <w:basedOn w:val="a"/>
    <w:rsid w:val="000546CB"/>
    <w:pPr>
      <w:spacing w:after="160" w:line="240" w:lineRule="exact"/>
    </w:pPr>
    <w:rPr>
      <w:rFonts w:ascii="Verdana" w:hAnsi="Verdana"/>
      <w:sz w:val="20"/>
      <w:szCs w:val="20"/>
      <w:lang w:val="en-US"/>
    </w:rPr>
  </w:style>
  <w:style w:type="paragraph" w:styleId="af8">
    <w:name w:val="Body Text Indent"/>
    <w:basedOn w:val="a"/>
    <w:link w:val="af9"/>
    <w:rsid w:val="000546CB"/>
    <w:pPr>
      <w:spacing w:after="120"/>
      <w:ind w:left="283"/>
    </w:pPr>
  </w:style>
  <w:style w:type="character" w:customStyle="1" w:styleId="af9">
    <w:name w:val="Основной текст с отступом Знак"/>
    <w:link w:val="af8"/>
    <w:rsid w:val="000546CB"/>
    <w:rPr>
      <w:rFonts w:eastAsia="Times New Roman"/>
      <w:sz w:val="22"/>
      <w:szCs w:val="22"/>
    </w:rPr>
  </w:style>
  <w:style w:type="paragraph" w:customStyle="1" w:styleId="afa">
    <w:name w:val="Знак Знак Знак Знак"/>
    <w:basedOn w:val="a"/>
    <w:next w:val="a"/>
    <w:rsid w:val="000546CB"/>
    <w:pPr>
      <w:spacing w:before="100" w:beforeAutospacing="1" w:after="100" w:afterAutospacing="1"/>
    </w:pPr>
    <w:rPr>
      <w:rFonts w:ascii="Tahoma" w:hAnsi="Tahoma"/>
      <w:sz w:val="20"/>
      <w:szCs w:val="20"/>
      <w:lang w:val="en-US"/>
    </w:rPr>
  </w:style>
  <w:style w:type="paragraph" w:customStyle="1" w:styleId="110">
    <w:name w:val="Знак1 Знак Знак Знак1"/>
    <w:basedOn w:val="a"/>
    <w:rsid w:val="000546CB"/>
    <w:pPr>
      <w:spacing w:after="160" w:line="240" w:lineRule="exact"/>
    </w:pPr>
    <w:rPr>
      <w:rFonts w:ascii="Verdana" w:hAnsi="Verdana"/>
      <w:lang w:val="en-US"/>
    </w:rPr>
  </w:style>
  <w:style w:type="paragraph" w:customStyle="1" w:styleId="111">
    <w:name w:val="Знак1 Знак Знак Знак1"/>
    <w:basedOn w:val="a"/>
    <w:rsid w:val="000546CB"/>
    <w:pPr>
      <w:spacing w:after="160" w:line="240" w:lineRule="exact"/>
    </w:pPr>
    <w:rPr>
      <w:rFonts w:ascii="Verdana" w:hAnsi="Verdana"/>
      <w:lang w:val="en-US"/>
    </w:rPr>
  </w:style>
  <w:style w:type="character" w:customStyle="1" w:styleId="21">
    <w:name w:val="Заголовок 2 Знак"/>
    <w:aliases w:val="!Разделы документа Знак"/>
    <w:link w:val="20"/>
    <w:rsid w:val="00C31756"/>
    <w:rPr>
      <w:rFonts w:ascii="Arial" w:eastAsia="Times New Roman" w:hAnsi="Arial" w:cs="Arial"/>
      <w:b/>
      <w:bCs/>
      <w:iCs/>
      <w:sz w:val="30"/>
      <w:szCs w:val="28"/>
    </w:rPr>
  </w:style>
  <w:style w:type="character" w:styleId="HTML">
    <w:name w:val="HTML Variable"/>
    <w:aliases w:val="!Ссылки в документе"/>
    <w:rsid w:val="007129D3"/>
    <w:rPr>
      <w:rFonts w:ascii="Arial" w:hAnsi="Arial"/>
      <w:b w:val="0"/>
      <w:i w:val="0"/>
      <w:iCs/>
      <w:color w:val="0000FF"/>
      <w:sz w:val="24"/>
      <w:u w:val="none"/>
    </w:rPr>
  </w:style>
  <w:style w:type="paragraph" w:customStyle="1" w:styleId="Title">
    <w:name w:val="Title!Название НПА"/>
    <w:basedOn w:val="a"/>
    <w:rsid w:val="007129D3"/>
    <w:pPr>
      <w:spacing w:before="240" w:after="60"/>
      <w:jc w:val="center"/>
      <w:outlineLvl w:val="0"/>
    </w:pPr>
    <w:rPr>
      <w:rFonts w:cs="Arial"/>
      <w:b/>
      <w:bCs/>
      <w:kern w:val="28"/>
      <w:sz w:val="32"/>
      <w:szCs w:val="32"/>
    </w:rPr>
  </w:style>
  <w:style w:type="character" w:styleId="afb">
    <w:name w:val="Hyperlink"/>
    <w:rsid w:val="007129D3"/>
    <w:rPr>
      <w:color w:val="0000FF"/>
      <w:u w:val="none"/>
    </w:rPr>
  </w:style>
  <w:style w:type="character" w:styleId="afc">
    <w:name w:val="FollowedHyperlink"/>
    <w:uiPriority w:val="99"/>
    <w:semiHidden/>
    <w:unhideWhenUsed/>
    <w:rsid w:val="000E72A8"/>
    <w:rPr>
      <w:color w:val="954F72"/>
      <w:u w:val="single"/>
    </w:rPr>
  </w:style>
  <w:style w:type="character" w:customStyle="1" w:styleId="112">
    <w:name w:val="Заголовок 1 Знак1"/>
    <w:aliases w:val="!Части документа Знак1"/>
    <w:rsid w:val="000E72A8"/>
    <w:rPr>
      <w:rFonts w:ascii="Calibri Light" w:eastAsia="Times New Roman" w:hAnsi="Calibri Light" w:cs="Times New Roman"/>
      <w:color w:val="2E74B5"/>
      <w:sz w:val="32"/>
      <w:szCs w:val="32"/>
    </w:rPr>
  </w:style>
  <w:style w:type="character" w:customStyle="1" w:styleId="210">
    <w:name w:val="Заголовок 2 Знак1"/>
    <w:aliases w:val="!Разделы документа Знак1"/>
    <w:semiHidden/>
    <w:rsid w:val="000E72A8"/>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1"/>
    <w:semiHidden/>
    <w:rsid w:val="000E72A8"/>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1"/>
    <w:semiHidden/>
    <w:rsid w:val="000E72A8"/>
    <w:rPr>
      <w:rFonts w:ascii="Calibri Light" w:eastAsia="Times New Roman" w:hAnsi="Calibri Light" w:cs="Times New Roman"/>
      <w:i/>
      <w:iCs/>
      <w:color w:val="2E74B5"/>
      <w:sz w:val="24"/>
      <w:szCs w:val="24"/>
    </w:rPr>
  </w:style>
  <w:style w:type="character" w:customStyle="1" w:styleId="18">
    <w:name w:val="Текст примечания Знак1"/>
    <w:aliases w:val="!Равноширинный текст документа Знак1"/>
    <w:semiHidden/>
    <w:rsid w:val="000E72A8"/>
    <w:rPr>
      <w:rFonts w:ascii="Arial" w:eastAsia="Times New Roman" w:hAnsi="Arial"/>
    </w:rPr>
  </w:style>
  <w:style w:type="character" w:customStyle="1" w:styleId="19">
    <w:name w:val="Верхний колонтитул Знак1"/>
    <w:aliases w:val="Header Char Знак1"/>
    <w:semiHidden/>
    <w:rsid w:val="000E72A8"/>
    <w:rPr>
      <w:rFonts w:ascii="Arial" w:eastAsia="Times New Roman" w:hAnsi="Arial"/>
      <w:sz w:val="24"/>
      <w:szCs w:val="24"/>
    </w:rPr>
  </w:style>
  <w:style w:type="paragraph" w:customStyle="1" w:styleId="1a">
    <w:name w:val="Без интервала1"/>
    <w:rsid w:val="000E72A8"/>
    <w:pPr>
      <w:widowControl w:val="0"/>
      <w:autoSpaceDE w:val="0"/>
      <w:autoSpaceDN w:val="0"/>
      <w:adjustRightInd w:val="0"/>
    </w:pPr>
    <w:rPr>
      <w:rFonts w:ascii="Times New Roman" w:eastAsia="Times New Roman" w:hAnsi="Times New Roman"/>
    </w:rPr>
  </w:style>
  <w:style w:type="paragraph" w:customStyle="1" w:styleId="afd">
    <w:name w:val="Знак"/>
    <w:basedOn w:val="a"/>
    <w:rsid w:val="000E72A8"/>
    <w:pPr>
      <w:spacing w:after="160" w:line="240" w:lineRule="exact"/>
    </w:pPr>
    <w:rPr>
      <w:rFonts w:ascii="Verdana" w:hAnsi="Verdana"/>
      <w:sz w:val="20"/>
      <w:szCs w:val="20"/>
      <w:lang w:val="en-US"/>
    </w:rPr>
  </w:style>
  <w:style w:type="paragraph" w:customStyle="1" w:styleId="afe">
    <w:name w:val="Знак Знак Знак Знак"/>
    <w:basedOn w:val="a"/>
    <w:next w:val="a"/>
    <w:rsid w:val="000E72A8"/>
    <w:pPr>
      <w:spacing w:before="100" w:beforeAutospacing="1" w:after="100" w:afterAutospacing="1"/>
    </w:pPr>
    <w:rPr>
      <w:rFonts w:ascii="Tahoma" w:hAnsi="Tahoma"/>
      <w:sz w:val="20"/>
      <w:szCs w:val="20"/>
      <w:lang w:val="en-US"/>
    </w:rPr>
  </w:style>
  <w:style w:type="paragraph" w:customStyle="1" w:styleId="Application">
    <w:name w:val="Application!Приложение"/>
    <w:rsid w:val="007129D3"/>
    <w:pPr>
      <w:spacing w:before="120" w:after="120"/>
      <w:jc w:val="right"/>
    </w:pPr>
    <w:rPr>
      <w:rFonts w:ascii="Arial" w:eastAsia="Times New Roman" w:hAnsi="Arial" w:cs="Arial"/>
      <w:b/>
      <w:bCs/>
      <w:kern w:val="28"/>
      <w:sz w:val="32"/>
      <w:szCs w:val="32"/>
    </w:rPr>
  </w:style>
  <w:style w:type="paragraph" w:customStyle="1" w:styleId="Table">
    <w:name w:val="Table!Таблица"/>
    <w:rsid w:val="007129D3"/>
    <w:rPr>
      <w:rFonts w:ascii="Arial" w:eastAsia="Times New Roman" w:hAnsi="Arial" w:cs="Arial"/>
      <w:bCs/>
      <w:kern w:val="28"/>
      <w:sz w:val="24"/>
      <w:szCs w:val="32"/>
    </w:rPr>
  </w:style>
  <w:style w:type="paragraph" w:customStyle="1" w:styleId="Table0">
    <w:name w:val="Table!"/>
    <w:next w:val="Table"/>
    <w:rsid w:val="007129D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129D3"/>
    <w:pPr>
      <w:jc w:val="center"/>
    </w:pPr>
    <w:rPr>
      <w:rFonts w:ascii="Arial" w:eastAsia="Times New Roman" w:hAnsi="Arial" w:cs="Arial"/>
      <w:bCs/>
      <w:kern w:val="28"/>
      <w:sz w:val="24"/>
      <w:szCs w:val="32"/>
    </w:rPr>
  </w:style>
  <w:style w:type="paragraph" w:customStyle="1" w:styleId="ConsPlusTitlePage">
    <w:name w:val="ConsPlusTitlePage"/>
    <w:rsid w:val="00921FE9"/>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3561">
      <w:bodyDiv w:val="1"/>
      <w:marLeft w:val="0"/>
      <w:marRight w:val="0"/>
      <w:marTop w:val="0"/>
      <w:marBottom w:val="0"/>
      <w:divBdr>
        <w:top w:val="none" w:sz="0" w:space="0" w:color="auto"/>
        <w:left w:val="none" w:sz="0" w:space="0" w:color="auto"/>
        <w:bottom w:val="none" w:sz="0" w:space="0" w:color="auto"/>
        <w:right w:val="none" w:sz="0" w:space="0" w:color="auto"/>
      </w:divBdr>
    </w:div>
    <w:div w:id="203755605">
      <w:bodyDiv w:val="1"/>
      <w:marLeft w:val="0"/>
      <w:marRight w:val="0"/>
      <w:marTop w:val="0"/>
      <w:marBottom w:val="0"/>
      <w:divBdr>
        <w:top w:val="none" w:sz="0" w:space="0" w:color="auto"/>
        <w:left w:val="none" w:sz="0" w:space="0" w:color="auto"/>
        <w:bottom w:val="none" w:sz="0" w:space="0" w:color="auto"/>
        <w:right w:val="none" w:sz="0" w:space="0" w:color="auto"/>
      </w:divBdr>
    </w:div>
    <w:div w:id="299921034">
      <w:bodyDiv w:val="1"/>
      <w:marLeft w:val="0"/>
      <w:marRight w:val="0"/>
      <w:marTop w:val="0"/>
      <w:marBottom w:val="0"/>
      <w:divBdr>
        <w:top w:val="none" w:sz="0" w:space="0" w:color="auto"/>
        <w:left w:val="none" w:sz="0" w:space="0" w:color="auto"/>
        <w:bottom w:val="none" w:sz="0" w:space="0" w:color="auto"/>
        <w:right w:val="none" w:sz="0" w:space="0" w:color="auto"/>
      </w:divBdr>
    </w:div>
    <w:div w:id="349189351">
      <w:bodyDiv w:val="1"/>
      <w:marLeft w:val="0"/>
      <w:marRight w:val="0"/>
      <w:marTop w:val="0"/>
      <w:marBottom w:val="0"/>
      <w:divBdr>
        <w:top w:val="none" w:sz="0" w:space="0" w:color="auto"/>
        <w:left w:val="none" w:sz="0" w:space="0" w:color="auto"/>
        <w:bottom w:val="none" w:sz="0" w:space="0" w:color="auto"/>
        <w:right w:val="none" w:sz="0" w:space="0" w:color="auto"/>
      </w:divBdr>
    </w:div>
    <w:div w:id="494497195">
      <w:bodyDiv w:val="1"/>
      <w:marLeft w:val="0"/>
      <w:marRight w:val="0"/>
      <w:marTop w:val="0"/>
      <w:marBottom w:val="0"/>
      <w:divBdr>
        <w:top w:val="none" w:sz="0" w:space="0" w:color="auto"/>
        <w:left w:val="none" w:sz="0" w:space="0" w:color="auto"/>
        <w:bottom w:val="none" w:sz="0" w:space="0" w:color="auto"/>
        <w:right w:val="none" w:sz="0" w:space="0" w:color="auto"/>
      </w:divBdr>
    </w:div>
    <w:div w:id="506868708">
      <w:bodyDiv w:val="1"/>
      <w:marLeft w:val="0"/>
      <w:marRight w:val="0"/>
      <w:marTop w:val="0"/>
      <w:marBottom w:val="0"/>
      <w:divBdr>
        <w:top w:val="none" w:sz="0" w:space="0" w:color="auto"/>
        <w:left w:val="none" w:sz="0" w:space="0" w:color="auto"/>
        <w:bottom w:val="none" w:sz="0" w:space="0" w:color="auto"/>
        <w:right w:val="none" w:sz="0" w:space="0" w:color="auto"/>
      </w:divBdr>
    </w:div>
    <w:div w:id="509832359">
      <w:bodyDiv w:val="1"/>
      <w:marLeft w:val="0"/>
      <w:marRight w:val="0"/>
      <w:marTop w:val="0"/>
      <w:marBottom w:val="0"/>
      <w:divBdr>
        <w:top w:val="none" w:sz="0" w:space="0" w:color="auto"/>
        <w:left w:val="none" w:sz="0" w:space="0" w:color="auto"/>
        <w:bottom w:val="none" w:sz="0" w:space="0" w:color="auto"/>
        <w:right w:val="none" w:sz="0" w:space="0" w:color="auto"/>
      </w:divBdr>
    </w:div>
    <w:div w:id="542060433">
      <w:bodyDiv w:val="1"/>
      <w:marLeft w:val="0"/>
      <w:marRight w:val="0"/>
      <w:marTop w:val="0"/>
      <w:marBottom w:val="0"/>
      <w:divBdr>
        <w:top w:val="none" w:sz="0" w:space="0" w:color="auto"/>
        <w:left w:val="none" w:sz="0" w:space="0" w:color="auto"/>
        <w:bottom w:val="none" w:sz="0" w:space="0" w:color="auto"/>
        <w:right w:val="none" w:sz="0" w:space="0" w:color="auto"/>
      </w:divBdr>
    </w:div>
    <w:div w:id="599988794">
      <w:bodyDiv w:val="1"/>
      <w:marLeft w:val="0"/>
      <w:marRight w:val="0"/>
      <w:marTop w:val="0"/>
      <w:marBottom w:val="0"/>
      <w:divBdr>
        <w:top w:val="none" w:sz="0" w:space="0" w:color="auto"/>
        <w:left w:val="none" w:sz="0" w:space="0" w:color="auto"/>
        <w:bottom w:val="none" w:sz="0" w:space="0" w:color="auto"/>
        <w:right w:val="none" w:sz="0" w:space="0" w:color="auto"/>
      </w:divBdr>
    </w:div>
    <w:div w:id="64717364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881475555">
      <w:bodyDiv w:val="1"/>
      <w:marLeft w:val="0"/>
      <w:marRight w:val="0"/>
      <w:marTop w:val="0"/>
      <w:marBottom w:val="0"/>
      <w:divBdr>
        <w:top w:val="none" w:sz="0" w:space="0" w:color="auto"/>
        <w:left w:val="none" w:sz="0" w:space="0" w:color="auto"/>
        <w:bottom w:val="none" w:sz="0" w:space="0" w:color="auto"/>
        <w:right w:val="none" w:sz="0" w:space="0" w:color="auto"/>
      </w:divBdr>
    </w:div>
    <w:div w:id="907115235">
      <w:bodyDiv w:val="1"/>
      <w:marLeft w:val="0"/>
      <w:marRight w:val="0"/>
      <w:marTop w:val="0"/>
      <w:marBottom w:val="0"/>
      <w:divBdr>
        <w:top w:val="none" w:sz="0" w:space="0" w:color="auto"/>
        <w:left w:val="none" w:sz="0" w:space="0" w:color="auto"/>
        <w:bottom w:val="none" w:sz="0" w:space="0" w:color="auto"/>
        <w:right w:val="none" w:sz="0" w:space="0" w:color="auto"/>
      </w:divBdr>
    </w:div>
    <w:div w:id="921305175">
      <w:bodyDiv w:val="1"/>
      <w:marLeft w:val="0"/>
      <w:marRight w:val="0"/>
      <w:marTop w:val="0"/>
      <w:marBottom w:val="0"/>
      <w:divBdr>
        <w:top w:val="none" w:sz="0" w:space="0" w:color="auto"/>
        <w:left w:val="none" w:sz="0" w:space="0" w:color="auto"/>
        <w:bottom w:val="none" w:sz="0" w:space="0" w:color="auto"/>
        <w:right w:val="none" w:sz="0" w:space="0" w:color="auto"/>
      </w:divBdr>
    </w:div>
    <w:div w:id="940145621">
      <w:bodyDiv w:val="1"/>
      <w:marLeft w:val="0"/>
      <w:marRight w:val="0"/>
      <w:marTop w:val="0"/>
      <w:marBottom w:val="0"/>
      <w:divBdr>
        <w:top w:val="none" w:sz="0" w:space="0" w:color="auto"/>
        <w:left w:val="none" w:sz="0" w:space="0" w:color="auto"/>
        <w:bottom w:val="none" w:sz="0" w:space="0" w:color="auto"/>
        <w:right w:val="none" w:sz="0" w:space="0" w:color="auto"/>
      </w:divBdr>
    </w:div>
    <w:div w:id="960724291">
      <w:bodyDiv w:val="1"/>
      <w:marLeft w:val="0"/>
      <w:marRight w:val="0"/>
      <w:marTop w:val="0"/>
      <w:marBottom w:val="0"/>
      <w:divBdr>
        <w:top w:val="none" w:sz="0" w:space="0" w:color="auto"/>
        <w:left w:val="none" w:sz="0" w:space="0" w:color="auto"/>
        <w:bottom w:val="none" w:sz="0" w:space="0" w:color="auto"/>
        <w:right w:val="none" w:sz="0" w:space="0" w:color="auto"/>
      </w:divBdr>
    </w:div>
    <w:div w:id="969016409">
      <w:bodyDiv w:val="1"/>
      <w:marLeft w:val="0"/>
      <w:marRight w:val="0"/>
      <w:marTop w:val="0"/>
      <w:marBottom w:val="0"/>
      <w:divBdr>
        <w:top w:val="none" w:sz="0" w:space="0" w:color="auto"/>
        <w:left w:val="none" w:sz="0" w:space="0" w:color="auto"/>
        <w:bottom w:val="none" w:sz="0" w:space="0" w:color="auto"/>
        <w:right w:val="none" w:sz="0" w:space="0" w:color="auto"/>
      </w:divBdr>
    </w:div>
    <w:div w:id="1080979905">
      <w:bodyDiv w:val="1"/>
      <w:marLeft w:val="0"/>
      <w:marRight w:val="0"/>
      <w:marTop w:val="0"/>
      <w:marBottom w:val="0"/>
      <w:divBdr>
        <w:top w:val="none" w:sz="0" w:space="0" w:color="auto"/>
        <w:left w:val="none" w:sz="0" w:space="0" w:color="auto"/>
        <w:bottom w:val="none" w:sz="0" w:space="0" w:color="auto"/>
        <w:right w:val="none" w:sz="0" w:space="0" w:color="auto"/>
      </w:divBdr>
    </w:div>
    <w:div w:id="1089733627">
      <w:bodyDiv w:val="1"/>
      <w:marLeft w:val="0"/>
      <w:marRight w:val="0"/>
      <w:marTop w:val="0"/>
      <w:marBottom w:val="0"/>
      <w:divBdr>
        <w:top w:val="none" w:sz="0" w:space="0" w:color="auto"/>
        <w:left w:val="none" w:sz="0" w:space="0" w:color="auto"/>
        <w:bottom w:val="none" w:sz="0" w:space="0" w:color="auto"/>
        <w:right w:val="none" w:sz="0" w:space="0" w:color="auto"/>
      </w:divBdr>
    </w:div>
    <w:div w:id="1175268473">
      <w:bodyDiv w:val="1"/>
      <w:marLeft w:val="0"/>
      <w:marRight w:val="0"/>
      <w:marTop w:val="0"/>
      <w:marBottom w:val="0"/>
      <w:divBdr>
        <w:top w:val="none" w:sz="0" w:space="0" w:color="auto"/>
        <w:left w:val="none" w:sz="0" w:space="0" w:color="auto"/>
        <w:bottom w:val="none" w:sz="0" w:space="0" w:color="auto"/>
        <w:right w:val="none" w:sz="0" w:space="0" w:color="auto"/>
      </w:divBdr>
    </w:div>
    <w:div w:id="1386753608">
      <w:bodyDiv w:val="1"/>
      <w:marLeft w:val="0"/>
      <w:marRight w:val="0"/>
      <w:marTop w:val="0"/>
      <w:marBottom w:val="0"/>
      <w:divBdr>
        <w:top w:val="none" w:sz="0" w:space="0" w:color="auto"/>
        <w:left w:val="none" w:sz="0" w:space="0" w:color="auto"/>
        <w:bottom w:val="none" w:sz="0" w:space="0" w:color="auto"/>
        <w:right w:val="none" w:sz="0" w:space="0" w:color="auto"/>
      </w:divBdr>
    </w:div>
    <w:div w:id="1608346839">
      <w:bodyDiv w:val="1"/>
      <w:marLeft w:val="0"/>
      <w:marRight w:val="0"/>
      <w:marTop w:val="0"/>
      <w:marBottom w:val="0"/>
      <w:divBdr>
        <w:top w:val="none" w:sz="0" w:space="0" w:color="auto"/>
        <w:left w:val="none" w:sz="0" w:space="0" w:color="auto"/>
        <w:bottom w:val="none" w:sz="0" w:space="0" w:color="auto"/>
        <w:right w:val="none" w:sz="0" w:space="0" w:color="auto"/>
      </w:divBdr>
    </w:div>
    <w:div w:id="1656370877">
      <w:bodyDiv w:val="1"/>
      <w:marLeft w:val="0"/>
      <w:marRight w:val="0"/>
      <w:marTop w:val="0"/>
      <w:marBottom w:val="0"/>
      <w:divBdr>
        <w:top w:val="none" w:sz="0" w:space="0" w:color="auto"/>
        <w:left w:val="none" w:sz="0" w:space="0" w:color="auto"/>
        <w:bottom w:val="none" w:sz="0" w:space="0" w:color="auto"/>
        <w:right w:val="none" w:sz="0" w:space="0" w:color="auto"/>
      </w:divBdr>
    </w:div>
    <w:div w:id="1766613378">
      <w:bodyDiv w:val="1"/>
      <w:marLeft w:val="0"/>
      <w:marRight w:val="0"/>
      <w:marTop w:val="0"/>
      <w:marBottom w:val="0"/>
      <w:divBdr>
        <w:top w:val="none" w:sz="0" w:space="0" w:color="auto"/>
        <w:left w:val="none" w:sz="0" w:space="0" w:color="auto"/>
        <w:bottom w:val="none" w:sz="0" w:space="0" w:color="auto"/>
        <w:right w:val="none" w:sz="0" w:space="0" w:color="auto"/>
      </w:divBdr>
    </w:div>
    <w:div w:id="1811901685">
      <w:bodyDiv w:val="1"/>
      <w:marLeft w:val="0"/>
      <w:marRight w:val="0"/>
      <w:marTop w:val="0"/>
      <w:marBottom w:val="0"/>
      <w:divBdr>
        <w:top w:val="none" w:sz="0" w:space="0" w:color="auto"/>
        <w:left w:val="none" w:sz="0" w:space="0" w:color="auto"/>
        <w:bottom w:val="none" w:sz="0" w:space="0" w:color="auto"/>
        <w:right w:val="none" w:sz="0" w:space="0" w:color="auto"/>
      </w:divBdr>
    </w:div>
    <w:div w:id="1812554269">
      <w:bodyDiv w:val="1"/>
      <w:marLeft w:val="0"/>
      <w:marRight w:val="0"/>
      <w:marTop w:val="0"/>
      <w:marBottom w:val="0"/>
      <w:divBdr>
        <w:top w:val="none" w:sz="0" w:space="0" w:color="auto"/>
        <w:left w:val="none" w:sz="0" w:space="0" w:color="auto"/>
        <w:bottom w:val="none" w:sz="0" w:space="0" w:color="auto"/>
        <w:right w:val="none" w:sz="0" w:space="0" w:color="auto"/>
      </w:divBdr>
    </w:div>
    <w:div w:id="1857108547">
      <w:bodyDiv w:val="1"/>
      <w:marLeft w:val="0"/>
      <w:marRight w:val="0"/>
      <w:marTop w:val="0"/>
      <w:marBottom w:val="0"/>
      <w:divBdr>
        <w:top w:val="none" w:sz="0" w:space="0" w:color="auto"/>
        <w:left w:val="none" w:sz="0" w:space="0" w:color="auto"/>
        <w:bottom w:val="none" w:sz="0" w:space="0" w:color="auto"/>
        <w:right w:val="none" w:sz="0" w:space="0" w:color="auto"/>
      </w:divBdr>
    </w:div>
    <w:div w:id="1860266561">
      <w:bodyDiv w:val="1"/>
      <w:marLeft w:val="0"/>
      <w:marRight w:val="0"/>
      <w:marTop w:val="0"/>
      <w:marBottom w:val="0"/>
      <w:divBdr>
        <w:top w:val="none" w:sz="0" w:space="0" w:color="auto"/>
        <w:left w:val="none" w:sz="0" w:space="0" w:color="auto"/>
        <w:bottom w:val="none" w:sz="0" w:space="0" w:color="auto"/>
        <w:right w:val="none" w:sz="0" w:space="0" w:color="auto"/>
      </w:divBdr>
    </w:div>
    <w:div w:id="1876193388">
      <w:bodyDiv w:val="1"/>
      <w:marLeft w:val="0"/>
      <w:marRight w:val="0"/>
      <w:marTop w:val="0"/>
      <w:marBottom w:val="0"/>
      <w:divBdr>
        <w:top w:val="none" w:sz="0" w:space="0" w:color="auto"/>
        <w:left w:val="none" w:sz="0" w:space="0" w:color="auto"/>
        <w:bottom w:val="none" w:sz="0" w:space="0" w:color="auto"/>
        <w:right w:val="none" w:sz="0" w:space="0" w:color="auto"/>
      </w:divBdr>
    </w:div>
    <w:div w:id="1981571212">
      <w:bodyDiv w:val="1"/>
      <w:marLeft w:val="0"/>
      <w:marRight w:val="0"/>
      <w:marTop w:val="0"/>
      <w:marBottom w:val="0"/>
      <w:divBdr>
        <w:top w:val="none" w:sz="0" w:space="0" w:color="auto"/>
        <w:left w:val="none" w:sz="0" w:space="0" w:color="auto"/>
        <w:bottom w:val="none" w:sz="0" w:space="0" w:color="auto"/>
        <w:right w:val="none" w:sz="0" w:space="0" w:color="auto"/>
      </w:divBdr>
    </w:div>
    <w:div w:id="1990404267">
      <w:bodyDiv w:val="1"/>
      <w:marLeft w:val="0"/>
      <w:marRight w:val="0"/>
      <w:marTop w:val="0"/>
      <w:marBottom w:val="0"/>
      <w:divBdr>
        <w:top w:val="none" w:sz="0" w:space="0" w:color="auto"/>
        <w:left w:val="none" w:sz="0" w:space="0" w:color="auto"/>
        <w:bottom w:val="none" w:sz="0" w:space="0" w:color="auto"/>
        <w:right w:val="none" w:sz="0" w:space="0" w:color="auto"/>
      </w:divBdr>
    </w:div>
    <w:div w:id="2025473970">
      <w:bodyDiv w:val="1"/>
      <w:marLeft w:val="0"/>
      <w:marRight w:val="0"/>
      <w:marTop w:val="0"/>
      <w:marBottom w:val="0"/>
      <w:divBdr>
        <w:top w:val="none" w:sz="0" w:space="0" w:color="auto"/>
        <w:left w:val="none" w:sz="0" w:space="0" w:color="auto"/>
        <w:bottom w:val="none" w:sz="0" w:space="0" w:color="auto"/>
        <w:right w:val="none" w:sz="0" w:space="0" w:color="auto"/>
      </w:divBdr>
    </w:div>
    <w:div w:id="21020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yperlink" Target="https://login.consultant.ru/link/?req=doc&amp;base=LAW&amp;n=478595"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login.consultant.ru/link/?req=doc&amp;base=LAW&amp;n=490137&amp;dst=1657" TargetMode="External"/><Relationship Id="rId34" Type="http://schemas.openxmlformats.org/officeDocument/2006/relationships/header" Target="header2.xm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yperlink" Target="https://login.consultant.ru/link/?req=doc&amp;base=LAW&amp;n=442096&amp;dst=2"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https://login.consultant.ru/link/?req=doc&amp;base=LAW&amp;n=493347&amp;dst=100019" TargetMode="External"/><Relationship Id="rId29" Type="http://schemas.openxmlformats.org/officeDocument/2006/relationships/hyperlink" Target="https://login.consultant.ru/link/?req=doc&amp;base=LAW&amp;n=466787&amp;dst=100128"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login.consultant.ru/link/?req=doc&amp;base=LAW&amp;n=490137&amp;dst=1667" TargetMode="External"/><Relationship Id="rId32" Type="http://schemas.openxmlformats.org/officeDocument/2006/relationships/hyperlink" Target="https://login.consultant.ru/link/?req=doc&amp;base=LAW&amp;n=494457&amp;dst=100848" TargetMode="External"/><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yperlink" Target="https://login.consultant.ru/link/?req=doc&amp;base=LAW&amp;n=490137&amp;dst=1667" TargetMode="External"/><Relationship Id="rId28" Type="http://schemas.openxmlformats.org/officeDocument/2006/relationships/hyperlink" Target="https://login.consultant.ru/link/?req=doc&amp;base=LAW&amp;n=493347&amp;dst=712" TargetMode="External"/><Relationship Id="rId36"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hyperlink" Target="https://login.consultant.ru/link/?req=doc&amp;base=LAW&amp;n=494457&amp;dst=100848" TargetMode="External"/><Relationship Id="rId31" Type="http://schemas.openxmlformats.org/officeDocument/2006/relationships/hyperlink" Target="https://login.consultant.ru/link/?req=doc&amp;base=LAW&amp;n=478595"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https://login.consultant.ru/link/?req=doc&amp;base=LAW&amp;n=466787&amp;dst=100361" TargetMode="External"/><Relationship Id="rId27" Type="http://schemas.openxmlformats.org/officeDocument/2006/relationships/hyperlink" Target="https://login.consultant.ru/link/?req=doc&amp;base=LAW&amp;n=478357&amp;dst=100033" TargetMode="External"/><Relationship Id="rId30" Type="http://schemas.openxmlformats.org/officeDocument/2006/relationships/hyperlink" Target="https://login.consultant.ru/link/?req=doc&amp;base=LAW&amp;n=466787&amp;dst=100134" TargetMode="External"/><Relationship Id="rId35" Type="http://schemas.openxmlformats.org/officeDocument/2006/relationships/footer" Target="footer1.xml"/><Relationship Id="rId43"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E080-C4E6-4DB6-8F66-8D47144E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7</TotalTime>
  <Pages>56</Pages>
  <Words>17761</Words>
  <Characters>101239</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Денис Иванович</dc:creator>
  <cp:keywords/>
  <dc:description/>
  <cp:lastModifiedBy>Тищенко Татьяна Алексеевна</cp:lastModifiedBy>
  <cp:revision>4</cp:revision>
  <cp:lastPrinted>2019-10-01T05:28:00Z</cp:lastPrinted>
  <dcterms:created xsi:type="dcterms:W3CDTF">2025-01-28T08:43:00Z</dcterms:created>
  <dcterms:modified xsi:type="dcterms:W3CDTF">2025-02-07T08:08:00Z</dcterms:modified>
  <cp:contentStatus/>
</cp:coreProperties>
</file>