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E2" w:rsidRDefault="006A18E2" w:rsidP="006A18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2705100</wp:posOffset>
            </wp:positionH>
            <wp:positionV relativeFrom="margin">
              <wp:posOffset>-392430</wp:posOffset>
            </wp:positionV>
            <wp:extent cx="53340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8E2" w:rsidRDefault="006A18E2" w:rsidP="006A18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РЕПЬЁВСКОГО </w:t>
      </w:r>
    </w:p>
    <w:p w:rsidR="006A18E2" w:rsidRDefault="006A18E2" w:rsidP="006A18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6A18E2" w:rsidRDefault="006A18E2" w:rsidP="006A18E2">
      <w:pPr>
        <w:spacing w:before="24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РЕШЕНИЕ</w:t>
      </w:r>
    </w:p>
    <w:p w:rsidR="006A18E2" w:rsidRDefault="006A18E2" w:rsidP="006A18E2">
      <w:pPr>
        <w:ind w:right="4820"/>
        <w:rPr>
          <w:rFonts w:ascii="Times New Roman" w:hAnsi="Times New Roman"/>
          <w:sz w:val="28"/>
          <w:szCs w:val="28"/>
        </w:rPr>
      </w:pPr>
      <w:permStart w:id="1315597737" w:edGrp="everyone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permEnd w:id="1315597737"/>
      <w:r>
        <w:rPr>
          <w:rFonts w:ascii="Times New Roman" w:hAnsi="Times New Roman"/>
          <w:sz w:val="28"/>
          <w:szCs w:val="28"/>
          <w:u w:val="single"/>
        </w:rPr>
        <w:t xml:space="preserve">»      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  2025 г. </w:t>
      </w:r>
      <w:r>
        <w:rPr>
          <w:rFonts w:ascii="Times New Roman" w:hAnsi="Times New Roman"/>
          <w:sz w:val="28"/>
          <w:szCs w:val="28"/>
        </w:rPr>
        <w:t>№ ___</w:t>
      </w:r>
    </w:p>
    <w:p w:rsidR="006A18E2" w:rsidRDefault="006A18E2" w:rsidP="006A18E2">
      <w:pPr>
        <w:spacing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с. Репьёвка</w:t>
      </w:r>
    </w:p>
    <w:p w:rsidR="006A18E2" w:rsidRDefault="006A18E2" w:rsidP="006A18E2">
      <w:pPr>
        <w:pStyle w:val="ConsPlusNormal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народных депутатов муниципального района от 13.05.2024 № 176 «Об утверждении Положения о Почетном гражданине Репьёвского муниципального района Воронежской области»</w:t>
      </w:r>
    </w:p>
    <w:p w:rsidR="006A18E2" w:rsidRDefault="006A18E2" w:rsidP="006A18E2">
      <w:pPr>
        <w:pStyle w:val="ConsPlusNormal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8E2" w:rsidRDefault="006A18E2" w:rsidP="006A18E2">
      <w:pPr>
        <w:pStyle w:val="a3"/>
        <w:spacing w:before="0" w:beforeAutospacing="0" w:after="0" w:afterAutospacing="0"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20.03.2025 № 33-ФЗ «</w:t>
      </w:r>
      <w:r>
        <w:rPr>
          <w:bCs/>
          <w:sz w:val="28"/>
          <w:szCs w:val="28"/>
        </w:rPr>
        <w:t xml:space="preserve">Об общих принципах организации местного самоуправления в единой системе </w:t>
      </w:r>
    </w:p>
    <w:p w:rsidR="006A18E2" w:rsidRDefault="006A18E2" w:rsidP="006A18E2">
      <w:pPr>
        <w:pStyle w:val="a3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публичной власти</w:t>
      </w:r>
      <w:r>
        <w:rPr>
          <w:sz w:val="28"/>
          <w:szCs w:val="28"/>
        </w:rPr>
        <w:t xml:space="preserve">», Уставом Репьёвского муниципального района Воронежской области Совет народных депутатов Репьёвского муниципального района </w:t>
      </w:r>
      <w:r>
        <w:rPr>
          <w:b/>
          <w:sz w:val="28"/>
          <w:szCs w:val="28"/>
        </w:rPr>
        <w:t>решил:</w:t>
      </w:r>
    </w:p>
    <w:p w:rsidR="006A18E2" w:rsidRDefault="006A18E2" w:rsidP="006A1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решение Совета народных депутатов Репьёвского муниципального района Воронежской области от 13.05.2024 № 176 «Об утверждении Положения о Почетном гражданине Репьёвского муниципального района Воронежской области» (далее – Решение) внести изменение, дополнив пункт 4.3. раздела 4 положения о Почетном гражданине Репьёвского муниципального района Воронежской области, утвержденного Решением абзацем вторым следующего содержания:</w:t>
      </w:r>
    </w:p>
    <w:p w:rsidR="006A18E2" w:rsidRDefault="006A18E2" w:rsidP="006A18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присвоения Почетного звания посмертно, знаки отличия вручаются близким родственникам.».</w:t>
      </w:r>
    </w:p>
    <w:p w:rsidR="006A18E2" w:rsidRDefault="006A18E2" w:rsidP="006A1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Опубликовать настоящее решение в официальном печатном средстве массовой информации органов местного самоуправления Репьёвского муниципального района «Репьёвский муниципальный вестник».</w:t>
      </w:r>
    </w:p>
    <w:p w:rsidR="006A18E2" w:rsidRDefault="006A18E2" w:rsidP="006A1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6A18E2" w:rsidTr="006A18E2">
        <w:tc>
          <w:tcPr>
            <w:tcW w:w="3652" w:type="dxa"/>
          </w:tcPr>
          <w:p w:rsidR="006A18E2" w:rsidRDefault="006A18E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permStart w:id="1326188742" w:edGrp="everyone"/>
          </w:p>
          <w:p w:rsidR="006A18E2" w:rsidRDefault="006A18E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6A18E2" w:rsidRDefault="006A18E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Репьёвского</w:t>
            </w:r>
          </w:p>
          <w:p w:rsidR="006A18E2" w:rsidRDefault="006A18E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permEnd w:id="1326188742"/>
          </w:p>
        </w:tc>
        <w:tc>
          <w:tcPr>
            <w:tcW w:w="2693" w:type="dxa"/>
          </w:tcPr>
          <w:p w:rsidR="006A18E2" w:rsidRDefault="006A18E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18E2" w:rsidRDefault="006A18E2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A18E2" w:rsidRDefault="006A18E2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permStart w:id="458243663" w:edGrp="everyone"/>
          </w:p>
          <w:permEnd w:id="458243663"/>
          <w:p w:rsidR="006A18E2" w:rsidRDefault="006A18E2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A18E2" w:rsidRDefault="006A18E2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Рахманина</w:t>
            </w:r>
            <w:proofErr w:type="spellEnd"/>
          </w:p>
        </w:tc>
      </w:tr>
    </w:tbl>
    <w:p w:rsidR="00BC6489" w:rsidRDefault="00BC6489"/>
    <w:sectPr w:rsidR="00BC6489" w:rsidSect="006A18E2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94"/>
    <w:rsid w:val="00391094"/>
    <w:rsid w:val="006A18E2"/>
    <w:rsid w:val="00B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3B005-BEED-4535-B78B-ABC25458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E2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6A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2</cp:revision>
  <dcterms:created xsi:type="dcterms:W3CDTF">2025-06-24T11:49:00Z</dcterms:created>
  <dcterms:modified xsi:type="dcterms:W3CDTF">2025-06-24T11:50:00Z</dcterms:modified>
</cp:coreProperties>
</file>