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C6" w:rsidRPr="0013272F" w:rsidRDefault="00105E74" w:rsidP="00105E74">
      <w:pPr>
        <w:pStyle w:val="21"/>
        <w:spacing w:line="315" w:lineRule="exact"/>
        <w:ind w:left="60" w:right="80" w:firstLine="70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</w:t>
      </w:r>
      <w:r w:rsidR="00BB27FC">
        <w:rPr>
          <w:bCs/>
          <w:iCs/>
          <w:sz w:val="28"/>
          <w:szCs w:val="28"/>
        </w:rPr>
        <w:t>П</w:t>
      </w:r>
      <w:r>
        <w:rPr>
          <w:bCs/>
          <w:iCs/>
          <w:sz w:val="28"/>
          <w:szCs w:val="28"/>
        </w:rPr>
        <w:t xml:space="preserve">РИЛОЖЕНИЕ </w:t>
      </w:r>
      <w:r w:rsidR="00BB27FC">
        <w:rPr>
          <w:bCs/>
          <w:iCs/>
          <w:sz w:val="28"/>
          <w:szCs w:val="28"/>
        </w:rPr>
        <w:t>№6</w:t>
      </w:r>
      <w:r w:rsidR="00F822C6" w:rsidRPr="0013272F">
        <w:rPr>
          <w:bCs/>
          <w:iCs/>
          <w:sz w:val="28"/>
          <w:szCs w:val="28"/>
        </w:rPr>
        <w:t xml:space="preserve"> </w:t>
      </w:r>
    </w:p>
    <w:p w:rsidR="00105E74" w:rsidRDefault="00105E74" w:rsidP="00105E74">
      <w:pPr>
        <w:pStyle w:val="21"/>
        <w:spacing w:line="315" w:lineRule="exact"/>
        <w:ind w:left="60" w:right="80" w:firstLine="7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822C6" w:rsidRPr="0013272F" w:rsidRDefault="00105E74" w:rsidP="00105E74">
      <w:pPr>
        <w:pStyle w:val="21"/>
        <w:spacing w:line="315" w:lineRule="exact"/>
        <w:ind w:left="60" w:right="80" w:firstLine="7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F822C6" w:rsidRPr="0013272F">
        <w:rPr>
          <w:sz w:val="28"/>
          <w:szCs w:val="28"/>
        </w:rPr>
        <w:t xml:space="preserve">к распоряжению  администрации </w:t>
      </w:r>
    </w:p>
    <w:p w:rsidR="00F822C6" w:rsidRPr="0013272F" w:rsidRDefault="00105E74" w:rsidP="00105E74">
      <w:pPr>
        <w:pStyle w:val="21"/>
        <w:spacing w:line="315" w:lineRule="exact"/>
        <w:ind w:left="60" w:right="80" w:firstLine="7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Репьёвского </w:t>
      </w:r>
      <w:r w:rsidR="00F822C6" w:rsidRPr="0013272F">
        <w:rPr>
          <w:sz w:val="28"/>
          <w:szCs w:val="28"/>
        </w:rPr>
        <w:t xml:space="preserve">муниципального района </w:t>
      </w:r>
    </w:p>
    <w:p w:rsidR="00F822C6" w:rsidRPr="0013272F" w:rsidRDefault="007853A4" w:rsidP="007853A4">
      <w:pPr>
        <w:pStyle w:val="21"/>
        <w:spacing w:line="315" w:lineRule="exact"/>
        <w:ind w:left="60" w:right="80" w:firstLine="7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bookmarkStart w:id="0" w:name="_GoBack"/>
      <w:bookmarkEnd w:id="0"/>
      <w:r w:rsidR="00105E74">
        <w:rPr>
          <w:sz w:val="28"/>
          <w:szCs w:val="28"/>
        </w:rPr>
        <w:t xml:space="preserve">  </w:t>
      </w:r>
      <w:r w:rsidR="00F822C6" w:rsidRPr="0013272F">
        <w:rPr>
          <w:sz w:val="28"/>
          <w:szCs w:val="28"/>
        </w:rPr>
        <w:t>от «</w:t>
      </w:r>
      <w:r>
        <w:rPr>
          <w:sz w:val="28"/>
          <w:szCs w:val="28"/>
        </w:rPr>
        <w:t>18</w:t>
      </w:r>
      <w:r w:rsidR="00E0732D">
        <w:rPr>
          <w:sz w:val="28"/>
          <w:szCs w:val="28"/>
        </w:rPr>
        <w:t>»</w:t>
      </w:r>
      <w:r>
        <w:rPr>
          <w:sz w:val="28"/>
          <w:szCs w:val="28"/>
        </w:rPr>
        <w:t xml:space="preserve"> сентября </w:t>
      </w:r>
      <w:r w:rsidR="00105E74">
        <w:rPr>
          <w:sz w:val="28"/>
          <w:szCs w:val="28"/>
        </w:rPr>
        <w:t xml:space="preserve">2024 </w:t>
      </w:r>
      <w:r w:rsidR="00F822C6" w:rsidRPr="0013272F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219-р ОД</w:t>
      </w:r>
    </w:p>
    <w:p w:rsidR="00F822C6" w:rsidRDefault="00F822C6" w:rsidP="00F822C6">
      <w:pPr>
        <w:pStyle w:val="20"/>
        <w:shd w:val="clear" w:color="auto" w:fill="auto"/>
        <w:spacing w:after="0" w:line="315" w:lineRule="exact"/>
        <w:rPr>
          <w:color w:val="000000"/>
          <w:sz w:val="28"/>
          <w:szCs w:val="28"/>
        </w:rPr>
      </w:pPr>
    </w:p>
    <w:p w:rsidR="00F822C6" w:rsidRPr="0013272F" w:rsidRDefault="00F822C6" w:rsidP="00F822C6">
      <w:pPr>
        <w:pStyle w:val="20"/>
        <w:shd w:val="clear" w:color="auto" w:fill="auto"/>
        <w:spacing w:after="0" w:line="315" w:lineRule="exact"/>
        <w:rPr>
          <w:color w:val="000000"/>
          <w:sz w:val="28"/>
          <w:szCs w:val="28"/>
        </w:rPr>
      </w:pPr>
    </w:p>
    <w:p w:rsidR="00F822C6" w:rsidRPr="00F822C6" w:rsidRDefault="00F822C6" w:rsidP="00F82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C6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</w:p>
    <w:p w:rsidR="00F822C6" w:rsidRDefault="00F822C6" w:rsidP="00F82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C6">
        <w:rPr>
          <w:rFonts w:ascii="Times New Roman" w:hAnsi="Times New Roman" w:cs="Times New Roman"/>
          <w:b/>
          <w:sz w:val="28"/>
          <w:szCs w:val="28"/>
        </w:rPr>
        <w:t xml:space="preserve">выбора закупок товаров, работ, услуг </w:t>
      </w:r>
    </w:p>
    <w:p w:rsidR="00F822C6" w:rsidRDefault="00F822C6" w:rsidP="00F82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C6">
        <w:rPr>
          <w:rFonts w:ascii="Times New Roman" w:hAnsi="Times New Roman" w:cs="Times New Roman"/>
          <w:b/>
          <w:sz w:val="28"/>
          <w:szCs w:val="28"/>
        </w:rPr>
        <w:t>с повышенными ко</w:t>
      </w:r>
      <w:r w:rsidR="00811519">
        <w:rPr>
          <w:rFonts w:ascii="Times New Roman" w:hAnsi="Times New Roman" w:cs="Times New Roman"/>
          <w:b/>
          <w:sz w:val="28"/>
          <w:szCs w:val="28"/>
        </w:rPr>
        <w:t>р</w:t>
      </w:r>
      <w:r w:rsidRPr="00F822C6">
        <w:rPr>
          <w:rFonts w:ascii="Times New Roman" w:hAnsi="Times New Roman" w:cs="Times New Roman"/>
          <w:b/>
          <w:sz w:val="28"/>
          <w:szCs w:val="28"/>
        </w:rPr>
        <w:t>рупционными рисками</w:t>
      </w:r>
    </w:p>
    <w:p w:rsidR="00F822C6" w:rsidRDefault="00F822C6" w:rsidP="00F822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22C6" w:rsidRPr="00F822C6" w:rsidRDefault="00F822C6" w:rsidP="00105E74">
      <w:pPr>
        <w:pStyle w:val="21"/>
        <w:shd w:val="clear" w:color="auto" w:fill="auto"/>
        <w:tabs>
          <w:tab w:val="left" w:pos="1025"/>
        </w:tabs>
        <w:spacing w:line="360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 </w:t>
      </w:r>
      <w:r w:rsidRPr="00F822C6">
        <w:rPr>
          <w:color w:val="000000"/>
          <w:sz w:val="28"/>
          <w:szCs w:val="28"/>
        </w:rPr>
        <w:t xml:space="preserve">Размер начальной (максимальной) цены контракта, предметом которой являются поставка товара, выполнение работы, оказание услуги, свыше 10,0 </w:t>
      </w:r>
      <w:proofErr w:type="gramStart"/>
      <w:r w:rsidRPr="00F822C6">
        <w:rPr>
          <w:color w:val="000000"/>
          <w:sz w:val="28"/>
          <w:szCs w:val="28"/>
        </w:rPr>
        <w:t>млн</w:t>
      </w:r>
      <w:proofErr w:type="gramEnd"/>
      <w:r w:rsidRPr="00F822C6">
        <w:rPr>
          <w:color w:val="000000"/>
          <w:sz w:val="28"/>
          <w:szCs w:val="28"/>
        </w:rPr>
        <w:t xml:space="preserve"> рублей.</w:t>
      </w:r>
    </w:p>
    <w:p w:rsidR="00F822C6" w:rsidRPr="00F822C6" w:rsidRDefault="00F822C6" w:rsidP="00105E74">
      <w:pPr>
        <w:pStyle w:val="21"/>
        <w:shd w:val="clear" w:color="auto" w:fill="auto"/>
        <w:tabs>
          <w:tab w:val="left" w:pos="1018"/>
        </w:tabs>
        <w:spacing w:line="360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 </w:t>
      </w:r>
      <w:r w:rsidRPr="00F822C6">
        <w:rPr>
          <w:color w:val="000000"/>
          <w:sz w:val="28"/>
          <w:szCs w:val="28"/>
        </w:rPr>
        <w:t>Цена контракта, заключаемого с единственным поставщиком (подрядчиком исполнителем), свыше 500,0 тысяч рублей.</w:t>
      </w:r>
    </w:p>
    <w:p w:rsidR="00F822C6" w:rsidRPr="00F822C6" w:rsidRDefault="00F822C6" w:rsidP="00105E74">
      <w:pPr>
        <w:pStyle w:val="21"/>
        <w:shd w:val="clear" w:color="auto" w:fill="auto"/>
        <w:tabs>
          <w:tab w:val="left" w:pos="1025"/>
        </w:tabs>
        <w:spacing w:line="360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 </w:t>
      </w:r>
      <w:r w:rsidRPr="00F822C6">
        <w:rPr>
          <w:color w:val="000000"/>
          <w:sz w:val="28"/>
          <w:szCs w:val="28"/>
        </w:rPr>
        <w:t>Неоднократное (более двух раз) заключение контрактов с одним и тем ж</w:t>
      </w:r>
      <w:r w:rsidR="00846807">
        <w:rPr>
          <w:color w:val="000000"/>
          <w:sz w:val="28"/>
          <w:szCs w:val="28"/>
        </w:rPr>
        <w:t>е</w:t>
      </w:r>
      <w:r w:rsidRPr="00F822C6">
        <w:rPr>
          <w:color w:val="000000"/>
          <w:sz w:val="28"/>
          <w:szCs w:val="28"/>
        </w:rPr>
        <w:t xml:space="preserve"> единственным поставщиком (подрядчиком, исполнителем) в течение года.</w:t>
      </w:r>
    </w:p>
    <w:p w:rsidR="00F822C6" w:rsidRPr="00F822C6" w:rsidRDefault="00F822C6" w:rsidP="00105E74">
      <w:pPr>
        <w:pStyle w:val="21"/>
        <w:shd w:val="clear" w:color="auto" w:fill="auto"/>
        <w:tabs>
          <w:tab w:val="left" w:pos="1025"/>
        </w:tabs>
        <w:spacing w:line="360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4.</w:t>
      </w:r>
      <w:r w:rsidR="00105E74">
        <w:rPr>
          <w:color w:val="000000"/>
          <w:sz w:val="28"/>
          <w:szCs w:val="28"/>
        </w:rPr>
        <w:t xml:space="preserve"> </w:t>
      </w:r>
      <w:proofErr w:type="gramStart"/>
      <w:r w:rsidRPr="00F822C6">
        <w:rPr>
          <w:color w:val="000000"/>
          <w:sz w:val="28"/>
          <w:szCs w:val="28"/>
        </w:rPr>
        <w:t>Существенное</w:t>
      </w:r>
      <w:r w:rsidR="00542CA0">
        <w:rPr>
          <w:color w:val="000000"/>
          <w:sz w:val="28"/>
          <w:szCs w:val="28"/>
        </w:rPr>
        <w:t>,</w:t>
      </w:r>
      <w:r w:rsidRPr="00F822C6">
        <w:rPr>
          <w:color w:val="000000"/>
          <w:sz w:val="28"/>
          <w:szCs w:val="28"/>
        </w:rPr>
        <w:t xml:space="preserve"> более трех раз в течен</w:t>
      </w:r>
      <w:r>
        <w:rPr>
          <w:color w:val="000000"/>
          <w:sz w:val="28"/>
          <w:szCs w:val="28"/>
        </w:rPr>
        <w:t>ие календарного года</w:t>
      </w:r>
      <w:r w:rsidR="00542CA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количество </w:t>
      </w:r>
      <w:r w:rsidRPr="00F822C6">
        <w:rPr>
          <w:color w:val="000000"/>
          <w:sz w:val="28"/>
          <w:szCs w:val="28"/>
        </w:rPr>
        <w:t>неконкурентных способов осуществления за</w:t>
      </w:r>
      <w:r>
        <w:rPr>
          <w:color w:val="000000"/>
          <w:sz w:val="28"/>
          <w:szCs w:val="28"/>
        </w:rPr>
        <w:t>купок определенных видов товаров</w:t>
      </w:r>
      <w:r w:rsidRPr="00F822C6">
        <w:rPr>
          <w:color w:val="000000"/>
          <w:sz w:val="28"/>
          <w:szCs w:val="28"/>
        </w:rPr>
        <w:t xml:space="preserve"> работ, услуг (в форме закупок у единственного пост</w:t>
      </w:r>
      <w:r w:rsidR="00542CA0">
        <w:rPr>
          <w:color w:val="000000"/>
          <w:sz w:val="28"/>
          <w:szCs w:val="28"/>
        </w:rPr>
        <w:t xml:space="preserve">авщика (подрядчика, </w:t>
      </w:r>
      <w:r>
        <w:rPr>
          <w:color w:val="000000"/>
          <w:sz w:val="28"/>
          <w:szCs w:val="28"/>
        </w:rPr>
        <w:t xml:space="preserve"> исполнителя)</w:t>
      </w:r>
      <w:r w:rsidRPr="00F822C6">
        <w:rPr>
          <w:color w:val="000000"/>
          <w:sz w:val="28"/>
          <w:szCs w:val="28"/>
        </w:rPr>
        <w:t>.</w:t>
      </w:r>
      <w:proofErr w:type="gramEnd"/>
    </w:p>
    <w:p w:rsidR="00F822C6" w:rsidRDefault="00F822C6" w:rsidP="00105E74">
      <w:pPr>
        <w:pStyle w:val="21"/>
        <w:shd w:val="clear" w:color="auto" w:fill="auto"/>
        <w:tabs>
          <w:tab w:val="left" w:pos="1018"/>
        </w:tabs>
        <w:spacing w:line="360" w:lineRule="auto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5. </w:t>
      </w:r>
      <w:r w:rsidRPr="00F822C6">
        <w:rPr>
          <w:color w:val="000000"/>
          <w:sz w:val="28"/>
          <w:szCs w:val="28"/>
        </w:rPr>
        <w:t>Отказ постоянных участников закупок о</w:t>
      </w:r>
      <w:r w:rsidR="00DC5C18">
        <w:rPr>
          <w:color w:val="000000"/>
          <w:sz w:val="28"/>
          <w:szCs w:val="28"/>
        </w:rPr>
        <w:t>т участия в закупках, проводимых</w:t>
      </w:r>
      <w:r w:rsidRPr="00F822C6">
        <w:rPr>
          <w:color w:val="000000"/>
          <w:sz w:val="28"/>
          <w:szCs w:val="28"/>
        </w:rPr>
        <w:t xml:space="preserve"> конкурентными способами, в целях</w:t>
      </w:r>
      <w:r w:rsidR="00DC5C18">
        <w:rPr>
          <w:color w:val="000000"/>
          <w:sz w:val="28"/>
          <w:szCs w:val="28"/>
        </w:rPr>
        <w:t xml:space="preserve"> участия в закупках, размещаемые</w:t>
      </w:r>
      <w:r w:rsidRPr="00F822C6">
        <w:rPr>
          <w:color w:val="000000"/>
          <w:sz w:val="28"/>
          <w:szCs w:val="28"/>
        </w:rPr>
        <w:t xml:space="preserve"> у единственного поставщика, в течение года.</w:t>
      </w:r>
    </w:p>
    <w:p w:rsidR="00F822C6" w:rsidRDefault="00F822C6" w:rsidP="00105E74">
      <w:pPr>
        <w:pStyle w:val="21"/>
        <w:shd w:val="clear" w:color="auto" w:fill="auto"/>
        <w:tabs>
          <w:tab w:val="left" w:pos="1018"/>
        </w:tabs>
        <w:spacing w:line="360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6. </w:t>
      </w:r>
      <w:r w:rsidRPr="00F822C6">
        <w:rPr>
          <w:color w:val="000000"/>
          <w:sz w:val="28"/>
          <w:szCs w:val="28"/>
        </w:rPr>
        <w:t>Отказ постоянных участников закупок, у которых закупки осуществлялис</w:t>
      </w:r>
      <w:r w:rsidR="000E7820">
        <w:rPr>
          <w:color w:val="000000"/>
          <w:sz w:val="28"/>
          <w:szCs w:val="28"/>
        </w:rPr>
        <w:t>ь</w:t>
      </w:r>
      <w:r w:rsidRPr="00F822C6">
        <w:rPr>
          <w:color w:val="000000"/>
          <w:sz w:val="28"/>
          <w:szCs w:val="28"/>
        </w:rPr>
        <w:t xml:space="preserve"> как у единственного поставщика (подрядчика, исполнителя), от участия в закупках проводимых конкурентными способами, в течение трех лет.</w:t>
      </w:r>
    </w:p>
    <w:p w:rsidR="00F822C6" w:rsidRDefault="00F822C6" w:rsidP="00105E74">
      <w:pPr>
        <w:pStyle w:val="21"/>
        <w:shd w:val="clear" w:color="auto" w:fill="auto"/>
        <w:tabs>
          <w:tab w:val="left" w:pos="1033"/>
        </w:tabs>
        <w:spacing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 </w:t>
      </w:r>
      <w:r w:rsidRPr="00F822C6">
        <w:rPr>
          <w:color w:val="000000"/>
          <w:sz w:val="28"/>
          <w:szCs w:val="28"/>
        </w:rPr>
        <w:t>Отзыв участниками закупок заявок н</w:t>
      </w:r>
      <w:r w:rsidR="00D47D02">
        <w:rPr>
          <w:color w:val="000000"/>
          <w:sz w:val="28"/>
          <w:szCs w:val="28"/>
        </w:rPr>
        <w:t xml:space="preserve">а участие в закупке после подачи </w:t>
      </w:r>
      <w:r w:rsidRPr="00F822C6">
        <w:rPr>
          <w:color w:val="000000"/>
          <w:sz w:val="28"/>
          <w:szCs w:val="28"/>
        </w:rPr>
        <w:t xml:space="preserve"> заявки на участие в закупке конкурентным способом.</w:t>
      </w:r>
      <w:r>
        <w:rPr>
          <w:sz w:val="28"/>
          <w:szCs w:val="28"/>
        </w:rPr>
        <w:t xml:space="preserve"> </w:t>
      </w:r>
    </w:p>
    <w:p w:rsidR="00F822C6" w:rsidRDefault="00F822C6" w:rsidP="00105E74">
      <w:pPr>
        <w:pStyle w:val="21"/>
        <w:shd w:val="clear" w:color="auto" w:fill="auto"/>
        <w:tabs>
          <w:tab w:val="left" w:pos="1033"/>
        </w:tabs>
        <w:spacing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 </w:t>
      </w:r>
      <w:r w:rsidRPr="00F822C6">
        <w:rPr>
          <w:color w:val="000000"/>
          <w:sz w:val="28"/>
          <w:szCs w:val="28"/>
        </w:rPr>
        <w:t>Участником закупок, осуществляемых у единственного поставщик</w:t>
      </w:r>
      <w:r w:rsidR="00DC5C18">
        <w:rPr>
          <w:color w:val="000000"/>
          <w:sz w:val="28"/>
          <w:szCs w:val="28"/>
        </w:rPr>
        <w:t xml:space="preserve">а </w:t>
      </w:r>
      <w:r w:rsidRPr="00F822C6">
        <w:rPr>
          <w:color w:val="000000"/>
          <w:sz w:val="28"/>
          <w:szCs w:val="28"/>
        </w:rPr>
        <w:t xml:space="preserve"> </w:t>
      </w:r>
      <w:r w:rsidRPr="00F822C6">
        <w:rPr>
          <w:color w:val="000000"/>
          <w:sz w:val="28"/>
          <w:szCs w:val="28"/>
        </w:rPr>
        <w:lastRenderedPageBreak/>
        <w:t>(исполнителя, подрядчика), является участник аналогичных закупок, ране</w:t>
      </w:r>
      <w:r w:rsidR="00DC5C18">
        <w:rPr>
          <w:color w:val="000000"/>
          <w:sz w:val="28"/>
          <w:szCs w:val="28"/>
        </w:rPr>
        <w:t xml:space="preserve">е </w:t>
      </w:r>
      <w:r w:rsidRPr="00F822C6">
        <w:rPr>
          <w:color w:val="000000"/>
          <w:sz w:val="28"/>
          <w:szCs w:val="28"/>
        </w:rPr>
        <w:t xml:space="preserve"> проводимых конкурентным способом, отозвавши</w:t>
      </w:r>
      <w:r w:rsidR="00DC5C18">
        <w:rPr>
          <w:color w:val="000000"/>
          <w:sz w:val="28"/>
          <w:szCs w:val="28"/>
        </w:rPr>
        <w:t>й свою заявку после подачи заявки</w:t>
      </w:r>
      <w:r w:rsidR="000E7820">
        <w:rPr>
          <w:color w:val="000000"/>
          <w:sz w:val="28"/>
          <w:szCs w:val="28"/>
        </w:rPr>
        <w:t xml:space="preserve"> </w:t>
      </w:r>
      <w:r w:rsidRPr="00F822C6">
        <w:rPr>
          <w:color w:val="000000"/>
          <w:sz w:val="28"/>
          <w:szCs w:val="28"/>
        </w:rPr>
        <w:t xml:space="preserve"> на участие в закупке конкурентным способом, в течение года.</w:t>
      </w:r>
      <w:r>
        <w:rPr>
          <w:sz w:val="28"/>
          <w:szCs w:val="28"/>
        </w:rPr>
        <w:t xml:space="preserve"> </w:t>
      </w:r>
    </w:p>
    <w:p w:rsidR="00F822C6" w:rsidRDefault="00F822C6" w:rsidP="00105E74">
      <w:pPr>
        <w:pStyle w:val="21"/>
        <w:shd w:val="clear" w:color="auto" w:fill="auto"/>
        <w:tabs>
          <w:tab w:val="left" w:pos="1033"/>
        </w:tabs>
        <w:spacing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9. </w:t>
      </w:r>
      <w:r w:rsidRPr="00F822C6">
        <w:rPr>
          <w:color w:val="000000"/>
          <w:sz w:val="28"/>
          <w:szCs w:val="28"/>
        </w:rPr>
        <w:t>В качестве субподрядчиков (соисполнителей) при исполнении контракт</w:t>
      </w:r>
      <w:r w:rsidR="00DC5C18">
        <w:rPr>
          <w:color w:val="000000"/>
          <w:sz w:val="28"/>
          <w:szCs w:val="28"/>
        </w:rPr>
        <w:t>а</w:t>
      </w:r>
      <w:r w:rsidRPr="00F822C6">
        <w:rPr>
          <w:color w:val="000000"/>
          <w:sz w:val="28"/>
          <w:szCs w:val="28"/>
        </w:rPr>
        <w:t xml:space="preserve"> привлекаются участники закупок, не определенные в качестве подрядчик</w:t>
      </w:r>
      <w:r w:rsidR="00DC5C18">
        <w:rPr>
          <w:color w:val="000000"/>
          <w:sz w:val="28"/>
          <w:szCs w:val="28"/>
        </w:rPr>
        <w:t>а</w:t>
      </w:r>
      <w:r w:rsidRPr="00F822C6">
        <w:rPr>
          <w:color w:val="000000"/>
          <w:sz w:val="28"/>
          <w:szCs w:val="28"/>
        </w:rPr>
        <w:t xml:space="preserve"> (исполнителя), или отозвавшие свои заявки при проведении процедуры закупо</w:t>
      </w:r>
      <w:r w:rsidR="000E7820">
        <w:rPr>
          <w:color w:val="000000"/>
          <w:sz w:val="28"/>
          <w:szCs w:val="28"/>
        </w:rPr>
        <w:t>к</w:t>
      </w:r>
      <w:r w:rsidRPr="00F822C6">
        <w:rPr>
          <w:color w:val="000000"/>
          <w:sz w:val="28"/>
          <w:szCs w:val="28"/>
        </w:rPr>
        <w:t xml:space="preserve"> товаров (работ, услуг), являющихся предметом контракта.</w:t>
      </w:r>
    </w:p>
    <w:p w:rsidR="00F822C6" w:rsidRPr="00F822C6" w:rsidRDefault="00F822C6" w:rsidP="00105E74">
      <w:pPr>
        <w:pStyle w:val="21"/>
        <w:shd w:val="clear" w:color="auto" w:fill="auto"/>
        <w:tabs>
          <w:tab w:val="left" w:pos="1033"/>
        </w:tabs>
        <w:spacing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 </w:t>
      </w:r>
      <w:r w:rsidRPr="00F822C6">
        <w:rPr>
          <w:color w:val="000000"/>
          <w:sz w:val="28"/>
          <w:szCs w:val="28"/>
        </w:rPr>
        <w:t>Участниками закупок являются юридические лица, индивидуальны</w:t>
      </w:r>
      <w:r w:rsidR="00DC5C18">
        <w:rPr>
          <w:color w:val="000000"/>
          <w:sz w:val="28"/>
          <w:szCs w:val="28"/>
        </w:rPr>
        <w:t xml:space="preserve">е </w:t>
      </w:r>
      <w:r w:rsidRPr="00F822C6">
        <w:rPr>
          <w:color w:val="000000"/>
          <w:sz w:val="28"/>
          <w:szCs w:val="28"/>
        </w:rPr>
        <w:t xml:space="preserve"> предприниматели, обладающие следующими признаками:</w:t>
      </w:r>
    </w:p>
    <w:p w:rsidR="00F822C6" w:rsidRPr="00F822C6" w:rsidRDefault="00F822C6" w:rsidP="00105E74">
      <w:pPr>
        <w:pStyle w:val="21"/>
        <w:shd w:val="clear" w:color="auto" w:fill="auto"/>
        <w:spacing w:line="360" w:lineRule="auto"/>
        <w:ind w:lef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822C6">
        <w:rPr>
          <w:color w:val="000000"/>
          <w:sz w:val="28"/>
          <w:szCs w:val="28"/>
        </w:rPr>
        <w:t>создание по адресу «массовой» регистрации;</w:t>
      </w:r>
    </w:p>
    <w:p w:rsidR="00F822C6" w:rsidRPr="00F822C6" w:rsidRDefault="00F822C6" w:rsidP="00105E74">
      <w:pPr>
        <w:pStyle w:val="21"/>
        <w:shd w:val="clear" w:color="auto" w:fill="auto"/>
        <w:spacing w:line="360" w:lineRule="auto"/>
        <w:ind w:lef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822C6">
        <w:rPr>
          <w:color w:val="000000"/>
          <w:sz w:val="28"/>
          <w:szCs w:val="28"/>
        </w:rPr>
        <w:t>незначительный (минимальный) размер уставного капитала;</w:t>
      </w:r>
    </w:p>
    <w:p w:rsidR="00F822C6" w:rsidRPr="00F822C6" w:rsidRDefault="00F822C6" w:rsidP="00105E74">
      <w:pPr>
        <w:pStyle w:val="21"/>
        <w:shd w:val="clear" w:color="auto" w:fill="auto"/>
        <w:spacing w:line="360" w:lineRule="auto"/>
        <w:ind w:left="20" w:righ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822C6">
        <w:rPr>
          <w:color w:val="000000"/>
          <w:sz w:val="28"/>
          <w:szCs w:val="28"/>
        </w:rPr>
        <w:t xml:space="preserve">отсутствие на праве собственности или ином законном </w:t>
      </w:r>
      <w:r>
        <w:rPr>
          <w:color w:val="000000"/>
          <w:sz w:val="28"/>
          <w:szCs w:val="28"/>
        </w:rPr>
        <w:t xml:space="preserve">основании </w:t>
      </w:r>
      <w:r w:rsidRPr="00F822C6">
        <w:rPr>
          <w:color w:val="000000"/>
          <w:sz w:val="28"/>
          <w:szCs w:val="28"/>
        </w:rPr>
        <w:t>оборудования и других материальных ресурсов для исполнения контракта;</w:t>
      </w:r>
    </w:p>
    <w:p w:rsidR="00F822C6" w:rsidRDefault="00F822C6" w:rsidP="00105E74">
      <w:pPr>
        <w:pStyle w:val="21"/>
        <w:shd w:val="clear" w:color="auto" w:fill="auto"/>
        <w:spacing w:line="360" w:lineRule="auto"/>
        <w:ind w:right="20"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F822C6">
        <w:rPr>
          <w:color w:val="000000"/>
          <w:sz w:val="28"/>
          <w:szCs w:val="28"/>
        </w:rPr>
        <w:t xml:space="preserve">регистрация (менее чем за один год до даты объявления торгов); </w:t>
      </w:r>
      <w:r>
        <w:rPr>
          <w:color w:val="000000"/>
          <w:sz w:val="28"/>
          <w:szCs w:val="28"/>
        </w:rPr>
        <w:t xml:space="preserve"> </w:t>
      </w:r>
    </w:p>
    <w:p w:rsidR="00F822C6" w:rsidRDefault="00F822C6" w:rsidP="00105E74">
      <w:pPr>
        <w:pStyle w:val="21"/>
        <w:shd w:val="clear" w:color="auto" w:fill="auto"/>
        <w:spacing w:line="360" w:lineRule="auto"/>
        <w:ind w:right="20"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822C6">
        <w:rPr>
          <w:color w:val="000000"/>
          <w:sz w:val="28"/>
          <w:szCs w:val="28"/>
        </w:rPr>
        <w:t>отсутствие необходимого количества специалистов требуемого уровня квалификации для исполнения контракта.</w:t>
      </w:r>
    </w:p>
    <w:p w:rsidR="00F822C6" w:rsidRPr="00F822C6" w:rsidRDefault="00F822C6" w:rsidP="00105E74">
      <w:pPr>
        <w:pStyle w:val="21"/>
        <w:shd w:val="clear" w:color="auto" w:fill="auto"/>
        <w:spacing w:line="360" w:lineRule="auto"/>
        <w:ind w:right="2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11. Участкам</w:t>
      </w:r>
      <w:r w:rsidR="00DC5C1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закупок являются физические (юридические) лица, которые не в состоянии исполнить контракт.</w:t>
      </w:r>
    </w:p>
    <w:p w:rsidR="00F822C6" w:rsidRPr="00F822C6" w:rsidRDefault="00F822C6" w:rsidP="00105E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22C6" w:rsidRPr="00F822C6" w:rsidSect="00105E7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83D6A"/>
    <w:multiLevelType w:val="multilevel"/>
    <w:tmpl w:val="05B0A3C2"/>
    <w:lvl w:ilvl="0">
      <w:start w:val="1"/>
      <w:numFmt w:val="decimal"/>
      <w:lvlText w:val="%1."/>
      <w:lvlJc w:val="left"/>
      <w:rPr>
        <w:rFonts w:ascii="Times New Roman" w:eastAsia="Georg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22C6"/>
    <w:rsid w:val="000E7820"/>
    <w:rsid w:val="00105E74"/>
    <w:rsid w:val="002F7A2F"/>
    <w:rsid w:val="00542CA0"/>
    <w:rsid w:val="0070607C"/>
    <w:rsid w:val="007853A4"/>
    <w:rsid w:val="00811519"/>
    <w:rsid w:val="00846807"/>
    <w:rsid w:val="00BB27FC"/>
    <w:rsid w:val="00BD4BB9"/>
    <w:rsid w:val="00C2109B"/>
    <w:rsid w:val="00D47D02"/>
    <w:rsid w:val="00DC5C18"/>
    <w:rsid w:val="00E0732D"/>
    <w:rsid w:val="00F3341F"/>
    <w:rsid w:val="00F8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822C6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21"/>
    <w:rsid w:val="00F822C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22C6"/>
    <w:pPr>
      <w:widowControl w:val="0"/>
      <w:shd w:val="clear" w:color="auto" w:fill="FFFFFF"/>
      <w:spacing w:after="180" w:line="323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link w:val="a3"/>
    <w:rsid w:val="00F822C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9373C-9CDD-49A9-9F3C-AAD6F4D85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Агапова Лариса Владимировна</dc:creator>
  <cp:keywords/>
  <dc:description/>
  <cp:lastModifiedBy>Воскобойникова Наталия Александровна</cp:lastModifiedBy>
  <cp:revision>12</cp:revision>
  <cp:lastPrinted>2024-09-18T08:32:00Z</cp:lastPrinted>
  <dcterms:created xsi:type="dcterms:W3CDTF">2024-08-15T07:38:00Z</dcterms:created>
  <dcterms:modified xsi:type="dcterms:W3CDTF">2024-09-21T16:36:00Z</dcterms:modified>
</cp:coreProperties>
</file>