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Default="00B80CC4" w:rsidP="00B80C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до </w:t>
      </w:r>
      <w:r w:rsidR="00EC30ED" w:rsidRPr="00EC30ED">
        <w:rPr>
          <w:rFonts w:ascii="Times New Roman" w:hAnsi="Times New Roman" w:cs="Times New Roman"/>
          <w:sz w:val="24"/>
          <w:szCs w:val="24"/>
        </w:rPr>
        <w:t xml:space="preserve">10 октября 2024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4319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9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0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8B184D" w:rsidRPr="008B184D">
        <w:rPr>
          <w:rFonts w:ascii="Times New Roman" w:hAnsi="Times New Roman" w:cs="Times New Roman"/>
          <w:sz w:val="24"/>
          <w:szCs w:val="24"/>
          <w:u w:val="single"/>
          <w:lang w:val="en-US"/>
        </w:rPr>
        <w:t>akabyshev</w:t>
      </w:r>
      <w:proofErr w:type="spellEnd"/>
      <w:r w:rsidR="008B184D" w:rsidRPr="008B184D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8B184D" w:rsidRPr="008B184D">
        <w:rPr>
          <w:rFonts w:ascii="Times New Roman" w:hAnsi="Times New Roman" w:cs="Times New Roman"/>
          <w:sz w:val="24"/>
          <w:szCs w:val="24"/>
          <w:u w:val="single"/>
          <w:lang w:val="en-US"/>
        </w:rPr>
        <w:t>govvrn</w:t>
      </w:r>
      <w:proofErr w:type="spellEnd"/>
      <w:r w:rsidR="008B184D" w:rsidRPr="008B184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8B184D" w:rsidRPr="008B184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B80CC4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D07427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199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396370, Воронежская обл., с. Репьевка, пл. Победы, д. 1,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. 213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Контактное  лицо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  вопросам, обсуждаемым в ходе проведения публичных</w:t>
      </w:r>
    </w:p>
    <w:p w:rsidR="00B80CC4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84D">
        <w:rPr>
          <w:rFonts w:ascii="Times New Roman" w:hAnsi="Times New Roman" w:cs="Times New Roman"/>
          <w:sz w:val="24"/>
          <w:szCs w:val="24"/>
        </w:rPr>
        <w:t>Кабышев</w:t>
      </w:r>
      <w:proofErr w:type="spellEnd"/>
      <w:r w:rsidR="008B184D">
        <w:rPr>
          <w:rFonts w:ascii="Times New Roman" w:hAnsi="Times New Roman" w:cs="Times New Roman"/>
          <w:sz w:val="24"/>
          <w:szCs w:val="24"/>
        </w:rPr>
        <w:t xml:space="preserve"> Александр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D6FD9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414C53">
        <w:rPr>
          <w:rFonts w:ascii="Times New Roman" w:hAnsi="Times New Roman" w:cs="Times New Roman"/>
          <w:sz w:val="24"/>
          <w:szCs w:val="24"/>
        </w:rPr>
        <w:t>начальник</w:t>
      </w:r>
      <w:r w:rsidR="009D6FD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отдела по </w:t>
      </w:r>
      <w:r w:rsidR="008B184D">
        <w:rPr>
          <w:rFonts w:ascii="Times New Roman" w:hAnsi="Times New Roman" w:cs="Times New Roman"/>
          <w:sz w:val="24"/>
          <w:szCs w:val="24"/>
        </w:rPr>
        <w:t>строительству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7E8A">
        <w:rPr>
          <w:rFonts w:ascii="Times New Roman" w:hAnsi="Times New Roman" w:cs="Times New Roman"/>
          <w:sz w:val="24"/>
          <w:szCs w:val="24"/>
        </w:rPr>
        <w:t>архитектуре и ЖКХ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актуальна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соотносится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B80CC4" w:rsidRPr="00C43199" w:rsidRDefault="00D122EA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которы</w:t>
      </w:r>
      <w:r w:rsidR="00B80CC4" w:rsidRPr="00C43199">
        <w:rPr>
          <w:rFonts w:ascii="Times New Roman" w:hAnsi="Times New Roman" w:cs="Times New Roman"/>
          <w:sz w:val="24"/>
          <w:szCs w:val="24"/>
        </w:rPr>
        <w:t>е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достигнет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выбранный вариант решения проблемы оптимальным (в том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числе  с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точки зрения выгоды (издержек</w:t>
      </w:r>
      <w:r w:rsidR="00D122EA">
        <w:rPr>
          <w:rFonts w:ascii="Times New Roman" w:hAnsi="Times New Roman" w:cs="Times New Roman"/>
          <w:sz w:val="24"/>
          <w:szCs w:val="24"/>
        </w:rPr>
        <w:t>)</w:t>
      </w:r>
      <w:r w:rsidRPr="00C43199">
        <w:rPr>
          <w:rFonts w:ascii="Times New Roman" w:hAnsi="Times New Roman" w:cs="Times New Roman"/>
          <w:sz w:val="24"/>
          <w:szCs w:val="24"/>
        </w:rPr>
        <w:t>) для субъектов предпринимательской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оптимальный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B80CC4">
      <w:pPr>
        <w:pStyle w:val="ConsPlusNonformat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 xml:space="preserve">Какие,   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по   Вашей   оценке,   субъекты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затронуты предложенным правовым регулированием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Повлияет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введение  предлагаемого  правового  регулирования  на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C43199" w:rsidRDefault="00F416AC" w:rsidP="00F41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 xml:space="preserve">    9.  Существуют  ли  в  предлагаемом  правовом  регулировании положения,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какие положения затрудняют ведение предпринимательской и</w:t>
      </w:r>
      <w:r w:rsidR="00A70F6D">
        <w:rPr>
          <w:rFonts w:ascii="Times New Roman" w:hAnsi="Times New Roman" w:cs="Times New Roman"/>
          <w:sz w:val="18"/>
          <w:szCs w:val="24"/>
        </w:rPr>
        <w:t xml:space="preserve"> </w:t>
      </w:r>
      <w:r w:rsidRPr="00A70F6D">
        <w:rPr>
          <w:rFonts w:ascii="Times New Roman" w:hAnsi="Times New Roman" w:cs="Times New Roman"/>
          <w:sz w:val="18"/>
          <w:szCs w:val="24"/>
        </w:rPr>
        <w:t>инвестиционной деятельности)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власти   и   должностных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лиц,  допускает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ли  возможность  избирательного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к  возникновению     избыточных     обязанностей    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возникновение избыточных обязанностей)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какие виды затрат возрастут)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примеры.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конкретные примеры)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70F6D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11.  Требуется ли переходный период для вступления в силу предлагаемого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правового  регулирования  (если  да  -  какова его продолжительность) какие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ограничения  по  срокам  введения нового правового регулирования необходимо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учесть?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2C081E" w:rsidRPr="002C081E" w:rsidTr="00AF029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не требуется</w:t>
            </w:r>
          </w:p>
        </w:tc>
      </w:tr>
      <w:tr w:rsidR="002C081E" w:rsidRPr="002C081E" w:rsidTr="00AF029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(кратко обоснуйте свою позицию)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12.  Какие,  на  Ваш  взгляд,  целесообразно  применить  исключения  по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введению правового регулирования в отношении отдельных групп лиц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(приведите соответствующее обоснование)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13.   Иные   предложения   и  замечания,  которые,  по  Вашему  мнению,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целесообразно учесть в рамках оценки регулирующего воздействия.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bookmarkStart w:id="1" w:name="Par464"/>
      <w:bookmarkEnd w:id="1"/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80CC4" w:rsidRPr="00C4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4"/>
    <w:rsid w:val="000439F3"/>
    <w:rsid w:val="000B4284"/>
    <w:rsid w:val="00115EE5"/>
    <w:rsid w:val="002C081E"/>
    <w:rsid w:val="0041242B"/>
    <w:rsid w:val="00414C53"/>
    <w:rsid w:val="0063471E"/>
    <w:rsid w:val="007F7755"/>
    <w:rsid w:val="008B184D"/>
    <w:rsid w:val="009B53FE"/>
    <w:rsid w:val="009D6FD9"/>
    <w:rsid w:val="00A70F6D"/>
    <w:rsid w:val="00B37E8A"/>
    <w:rsid w:val="00B80CC4"/>
    <w:rsid w:val="00C1515D"/>
    <w:rsid w:val="00D07427"/>
    <w:rsid w:val="00D122EA"/>
    <w:rsid w:val="00EC30ED"/>
    <w:rsid w:val="00F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24535-2E7A-4EBB-9065-7E293469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5</cp:revision>
  <cp:lastPrinted>2019-11-07T12:22:00Z</cp:lastPrinted>
  <dcterms:created xsi:type="dcterms:W3CDTF">2023-10-04T08:44:00Z</dcterms:created>
  <dcterms:modified xsi:type="dcterms:W3CDTF">2024-10-15T12:55:00Z</dcterms:modified>
</cp:coreProperties>
</file>