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B3" w:rsidRDefault="00F120B3" w:rsidP="00F120B3">
      <w:pPr>
        <w:pStyle w:val="b"/>
        <w:spacing w:line="228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Статья 35 Устава Репьёвского муниципального района Воронежской области</w:t>
      </w:r>
    </w:p>
    <w:p w:rsidR="00F120B3" w:rsidRDefault="00F120B3" w:rsidP="00F120B3">
      <w:pPr>
        <w:pStyle w:val="b"/>
        <w:spacing w:line="228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F120B3" w:rsidRPr="00224CD1" w:rsidRDefault="00F120B3" w:rsidP="00F120B3">
      <w:pPr>
        <w:pStyle w:val="b"/>
        <w:spacing w:line="228" w:lineRule="auto"/>
        <w:ind w:firstLine="567"/>
        <w:rPr>
          <w:rFonts w:ascii="Arial" w:hAnsi="Arial" w:cs="Arial"/>
          <w:b/>
          <w:sz w:val="26"/>
          <w:szCs w:val="26"/>
        </w:rPr>
      </w:pPr>
      <w:r w:rsidRPr="00224CD1">
        <w:rPr>
          <w:rFonts w:ascii="Arial" w:hAnsi="Arial" w:cs="Arial"/>
          <w:b/>
          <w:sz w:val="26"/>
          <w:szCs w:val="26"/>
        </w:rPr>
        <w:t xml:space="preserve"> Полномочия администрации </w:t>
      </w:r>
      <w:r>
        <w:rPr>
          <w:rFonts w:ascii="Arial" w:hAnsi="Arial" w:cs="Arial"/>
          <w:b/>
          <w:sz w:val="26"/>
          <w:szCs w:val="26"/>
        </w:rPr>
        <w:t>Репьёвс</w:t>
      </w:r>
      <w:r w:rsidRPr="00224CD1">
        <w:rPr>
          <w:rFonts w:ascii="Arial" w:hAnsi="Arial" w:cs="Arial"/>
          <w:b/>
          <w:sz w:val="26"/>
          <w:szCs w:val="26"/>
        </w:rPr>
        <w:t>кого муниципального района.</w:t>
      </w:r>
    </w:p>
    <w:p w:rsidR="00F120B3" w:rsidRPr="00224CD1" w:rsidRDefault="00F120B3" w:rsidP="00F120B3">
      <w:pPr>
        <w:rPr>
          <w:rFonts w:cs="Arial"/>
          <w:b/>
          <w:szCs w:val="26"/>
        </w:rPr>
      </w:pPr>
    </w:p>
    <w:p w:rsidR="00F120B3" w:rsidRPr="00224CD1" w:rsidRDefault="00F120B3" w:rsidP="00F120B3">
      <w:pPr>
        <w:numPr>
          <w:ilvl w:val="0"/>
          <w:numId w:val="1"/>
        </w:numPr>
        <w:ind w:left="0" w:firstLine="567"/>
        <w:rPr>
          <w:rFonts w:cs="Arial"/>
          <w:szCs w:val="26"/>
        </w:rPr>
      </w:pPr>
      <w:r w:rsidRPr="00224CD1">
        <w:rPr>
          <w:rFonts w:cs="Arial"/>
          <w:szCs w:val="26"/>
        </w:rPr>
        <w:t xml:space="preserve">К полномочиям администрации </w:t>
      </w:r>
      <w:r>
        <w:rPr>
          <w:rFonts w:cs="Arial"/>
          <w:szCs w:val="26"/>
        </w:rPr>
        <w:t>Репьёвс</w:t>
      </w:r>
      <w:r w:rsidRPr="00224CD1">
        <w:rPr>
          <w:rFonts w:cs="Arial"/>
          <w:szCs w:val="26"/>
        </w:rPr>
        <w:t>кого муниципального района относится:</w:t>
      </w:r>
    </w:p>
    <w:p w:rsidR="00F120B3" w:rsidRPr="00224CD1" w:rsidRDefault="00F120B3" w:rsidP="00F120B3">
      <w:pPr>
        <w:pStyle w:val="b"/>
        <w:ind w:firstLine="567"/>
        <w:jc w:val="both"/>
        <w:rPr>
          <w:rFonts w:ascii="Arial" w:hAnsi="Arial" w:cs="Arial"/>
          <w:sz w:val="26"/>
          <w:szCs w:val="26"/>
        </w:rPr>
      </w:pPr>
      <w:r w:rsidRPr="00224CD1">
        <w:rPr>
          <w:rFonts w:ascii="Arial" w:hAnsi="Arial" w:cs="Arial"/>
          <w:sz w:val="26"/>
          <w:szCs w:val="26"/>
        </w:rPr>
        <w:t xml:space="preserve">1) обеспечение исполнения решений органов местного самоуправления </w:t>
      </w:r>
      <w:r>
        <w:rPr>
          <w:rFonts w:ascii="Arial" w:hAnsi="Arial" w:cs="Arial"/>
          <w:sz w:val="26"/>
          <w:szCs w:val="26"/>
        </w:rPr>
        <w:t>Репьёвс</w:t>
      </w:r>
      <w:r w:rsidRPr="00224CD1">
        <w:rPr>
          <w:rFonts w:ascii="Arial" w:hAnsi="Arial" w:cs="Arial"/>
          <w:sz w:val="26"/>
          <w:szCs w:val="26"/>
        </w:rPr>
        <w:t>кого муниципального района по реализации вопросов местного значения;</w:t>
      </w:r>
    </w:p>
    <w:p w:rsidR="00F120B3" w:rsidRPr="00224CD1" w:rsidRDefault="00F120B3" w:rsidP="00F120B3">
      <w:pPr>
        <w:pStyle w:val="b"/>
        <w:ind w:firstLine="567"/>
        <w:jc w:val="both"/>
        <w:rPr>
          <w:rFonts w:ascii="Arial" w:hAnsi="Arial" w:cs="Arial"/>
          <w:sz w:val="26"/>
          <w:szCs w:val="26"/>
        </w:rPr>
      </w:pPr>
      <w:r w:rsidRPr="00224CD1">
        <w:rPr>
          <w:rFonts w:ascii="Arial" w:hAnsi="Arial" w:cs="Arial"/>
          <w:sz w:val="26"/>
          <w:szCs w:val="26"/>
        </w:rPr>
        <w:t xml:space="preserve">2) обеспечение исполнения органами местного самоуправления </w:t>
      </w:r>
      <w:r>
        <w:rPr>
          <w:rFonts w:ascii="Arial" w:hAnsi="Arial" w:cs="Arial"/>
          <w:sz w:val="26"/>
          <w:szCs w:val="26"/>
        </w:rPr>
        <w:t>Репьёвс</w:t>
      </w:r>
      <w:r w:rsidRPr="00224CD1">
        <w:rPr>
          <w:rFonts w:ascii="Arial" w:hAnsi="Arial" w:cs="Arial"/>
          <w:sz w:val="26"/>
          <w:szCs w:val="26"/>
        </w:rPr>
        <w:t xml:space="preserve">кого муниципального района полномочий по решению вопросов местного значения </w:t>
      </w:r>
      <w:r>
        <w:rPr>
          <w:rFonts w:ascii="Arial" w:hAnsi="Arial" w:cs="Arial"/>
          <w:sz w:val="26"/>
          <w:szCs w:val="26"/>
        </w:rPr>
        <w:t>Репьёвс</w:t>
      </w:r>
      <w:r w:rsidRPr="00224CD1">
        <w:rPr>
          <w:rFonts w:ascii="Arial" w:hAnsi="Arial" w:cs="Arial"/>
          <w:sz w:val="26"/>
          <w:szCs w:val="26"/>
        </w:rPr>
        <w:t>кого муниципального района в соответствии с федеральными законами, законами Воронежской области, настоящим Уставом, нормативными правовыми актами Совета народных депутатов района;</w:t>
      </w:r>
    </w:p>
    <w:p w:rsidR="00F120B3" w:rsidRPr="00224CD1" w:rsidRDefault="00F120B3" w:rsidP="00F120B3">
      <w:pPr>
        <w:pStyle w:val="b"/>
        <w:ind w:firstLine="567"/>
        <w:jc w:val="both"/>
        <w:rPr>
          <w:rFonts w:ascii="Arial" w:hAnsi="Arial" w:cs="Arial"/>
          <w:sz w:val="26"/>
          <w:szCs w:val="26"/>
        </w:rPr>
      </w:pPr>
      <w:r w:rsidRPr="00224CD1">
        <w:rPr>
          <w:rFonts w:ascii="Arial" w:hAnsi="Arial" w:cs="Arial"/>
          <w:sz w:val="26"/>
          <w:szCs w:val="26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Воронежской области;</w:t>
      </w:r>
    </w:p>
    <w:p w:rsidR="00F120B3" w:rsidRDefault="00F120B3" w:rsidP="00F120B3">
      <w:pPr>
        <w:pStyle w:val="b"/>
        <w:ind w:firstLine="567"/>
        <w:jc w:val="both"/>
        <w:rPr>
          <w:rFonts w:ascii="Arial" w:hAnsi="Arial" w:cs="Arial"/>
          <w:sz w:val="26"/>
          <w:szCs w:val="26"/>
        </w:rPr>
      </w:pPr>
      <w:r w:rsidRPr="00224CD1">
        <w:rPr>
          <w:rFonts w:ascii="Arial" w:hAnsi="Arial" w:cs="Arial"/>
          <w:sz w:val="26"/>
          <w:szCs w:val="26"/>
        </w:rPr>
        <w:t>4) иные полномочия, определенные федеральными законами, законами Воронежской области, настоящим Уставом.</w:t>
      </w:r>
    </w:p>
    <w:p w:rsidR="00F120B3" w:rsidRPr="00572FD7" w:rsidRDefault="00F120B3" w:rsidP="00F120B3">
      <w:pPr>
        <w:pStyle w:val="b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72FD7">
        <w:rPr>
          <w:rFonts w:ascii="Arial" w:hAnsi="Arial" w:cs="Arial"/>
          <w:sz w:val="24"/>
          <w:szCs w:val="24"/>
        </w:rPr>
        <w:t xml:space="preserve">2. </w:t>
      </w:r>
      <w:r w:rsidRPr="00572FD7">
        <w:rPr>
          <w:rFonts w:ascii="Arial" w:hAnsi="Arial" w:cs="Arial"/>
          <w:bCs/>
          <w:sz w:val="24"/>
          <w:szCs w:val="24"/>
        </w:rPr>
        <w:t xml:space="preserve">Администрация </w:t>
      </w:r>
      <w:r>
        <w:rPr>
          <w:rFonts w:ascii="Arial" w:hAnsi="Arial" w:cs="Arial"/>
          <w:bCs/>
          <w:sz w:val="24"/>
          <w:szCs w:val="24"/>
        </w:rPr>
        <w:t>Репьёвс</w:t>
      </w:r>
      <w:r w:rsidRPr="00572FD7">
        <w:rPr>
          <w:rFonts w:ascii="Arial" w:hAnsi="Arial" w:cs="Arial"/>
          <w:bCs/>
          <w:sz w:val="24"/>
          <w:szCs w:val="24"/>
        </w:rPr>
        <w:t xml:space="preserve">кого муниципального района осуществляет функции уполномоченного органа в сфере </w:t>
      </w:r>
      <w:proofErr w:type="spellStart"/>
      <w:r w:rsidRPr="00572FD7">
        <w:rPr>
          <w:rFonts w:ascii="Arial" w:hAnsi="Arial" w:cs="Arial"/>
          <w:bCs/>
          <w:sz w:val="24"/>
          <w:szCs w:val="24"/>
        </w:rPr>
        <w:t>муниципально</w:t>
      </w:r>
      <w:proofErr w:type="spellEnd"/>
      <w:r w:rsidRPr="00572FD7">
        <w:rPr>
          <w:rFonts w:ascii="Arial" w:hAnsi="Arial" w:cs="Arial"/>
          <w:bCs/>
          <w:sz w:val="24"/>
          <w:szCs w:val="24"/>
        </w:rPr>
        <w:t xml:space="preserve">-частного партнерства в соответствии с Федеральным законом от 13.07.2015 года № 224 – ФЗ «О государственно-частном партнерстве, </w:t>
      </w:r>
      <w:proofErr w:type="spellStart"/>
      <w:r w:rsidRPr="00572FD7">
        <w:rPr>
          <w:rFonts w:ascii="Arial" w:hAnsi="Arial" w:cs="Arial"/>
          <w:bCs/>
          <w:sz w:val="24"/>
          <w:szCs w:val="24"/>
        </w:rPr>
        <w:t>муниципально</w:t>
      </w:r>
      <w:proofErr w:type="spellEnd"/>
      <w:r w:rsidRPr="00572FD7">
        <w:rPr>
          <w:rFonts w:ascii="Arial" w:hAnsi="Arial" w:cs="Arial"/>
          <w:bCs/>
          <w:sz w:val="24"/>
          <w:szCs w:val="24"/>
        </w:rPr>
        <w:t>-частном партнерстве в Российской Федерации и внесении изменений в отдельные законодател</w:t>
      </w:r>
      <w:r>
        <w:rPr>
          <w:rFonts w:ascii="Arial" w:hAnsi="Arial" w:cs="Arial"/>
          <w:bCs/>
          <w:sz w:val="24"/>
          <w:szCs w:val="24"/>
        </w:rPr>
        <w:t>ьные акты Российской Федерации.</w:t>
      </w:r>
      <w:bookmarkStart w:id="0" w:name="_GoBack"/>
      <w:bookmarkEnd w:id="0"/>
    </w:p>
    <w:p w:rsidR="00B971FE" w:rsidRDefault="00B971FE"/>
    <w:sectPr w:rsidR="00B9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11AD"/>
    <w:multiLevelType w:val="hybridMultilevel"/>
    <w:tmpl w:val="810ADFC2"/>
    <w:lvl w:ilvl="0" w:tplc="DF7887A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1C"/>
    <w:rsid w:val="00002132"/>
    <w:rsid w:val="00114213"/>
    <w:rsid w:val="00290FFD"/>
    <w:rsid w:val="0031552C"/>
    <w:rsid w:val="00330CCF"/>
    <w:rsid w:val="00336D78"/>
    <w:rsid w:val="00365852"/>
    <w:rsid w:val="003871E1"/>
    <w:rsid w:val="003A7092"/>
    <w:rsid w:val="00422929"/>
    <w:rsid w:val="00466C1C"/>
    <w:rsid w:val="004E131A"/>
    <w:rsid w:val="0057792D"/>
    <w:rsid w:val="00663294"/>
    <w:rsid w:val="006B544C"/>
    <w:rsid w:val="006B7D51"/>
    <w:rsid w:val="006C57DF"/>
    <w:rsid w:val="006E2623"/>
    <w:rsid w:val="007475BD"/>
    <w:rsid w:val="008C1AE9"/>
    <w:rsid w:val="008C5391"/>
    <w:rsid w:val="00A116A5"/>
    <w:rsid w:val="00A549D8"/>
    <w:rsid w:val="00B971FE"/>
    <w:rsid w:val="00C634B0"/>
    <w:rsid w:val="00CD5173"/>
    <w:rsid w:val="00F120B3"/>
    <w:rsid w:val="00F12920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9EB43-67C8-490B-9C91-A9381A7E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120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rsid w:val="00F120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Черкашин Евгений К</cp:lastModifiedBy>
  <cp:revision>2</cp:revision>
  <dcterms:created xsi:type="dcterms:W3CDTF">2024-02-06T13:35:00Z</dcterms:created>
  <dcterms:modified xsi:type="dcterms:W3CDTF">2024-02-06T13:35:00Z</dcterms:modified>
</cp:coreProperties>
</file>