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59" w:rsidRDefault="00BB7359" w:rsidP="00BB7359">
      <w:pPr>
        <w:pStyle w:val="a3"/>
        <w:jc w:val="center"/>
        <w:rPr>
          <w:b/>
          <w:sz w:val="32"/>
          <w:szCs w:val="32"/>
        </w:rPr>
      </w:pPr>
      <w:r w:rsidRPr="00BB7359">
        <w:rPr>
          <w:b/>
          <w:sz w:val="32"/>
          <w:szCs w:val="32"/>
        </w:rPr>
        <w:t>Информация о проведенн</w:t>
      </w:r>
      <w:r>
        <w:rPr>
          <w:b/>
          <w:sz w:val="32"/>
          <w:szCs w:val="32"/>
        </w:rPr>
        <w:t>ой</w:t>
      </w:r>
      <w:r w:rsidRPr="00BB7359">
        <w:rPr>
          <w:b/>
          <w:sz w:val="32"/>
          <w:szCs w:val="32"/>
        </w:rPr>
        <w:t xml:space="preserve"> проверк</w:t>
      </w:r>
      <w:r>
        <w:rPr>
          <w:b/>
          <w:sz w:val="32"/>
          <w:szCs w:val="32"/>
        </w:rPr>
        <w:t>е</w:t>
      </w:r>
      <w:r w:rsidRPr="00BB7359">
        <w:rPr>
          <w:b/>
          <w:sz w:val="32"/>
          <w:szCs w:val="32"/>
        </w:rPr>
        <w:t xml:space="preserve">    эффективности  и  целевого  использования  бюджетных средств</w:t>
      </w:r>
      <w:r>
        <w:rPr>
          <w:b/>
          <w:sz w:val="32"/>
          <w:szCs w:val="32"/>
        </w:rPr>
        <w:t>,</w:t>
      </w:r>
      <w:r w:rsidRPr="00BB7359">
        <w:rPr>
          <w:b/>
          <w:sz w:val="32"/>
          <w:szCs w:val="32"/>
        </w:rPr>
        <w:t xml:space="preserve">   выделенных   в   2016 году   МКОУ   « Истобинская СОШ ».</w:t>
      </w:r>
    </w:p>
    <w:p w:rsidR="00BB7359" w:rsidRDefault="00BB7359" w:rsidP="00BB7359">
      <w:pPr>
        <w:pStyle w:val="a3"/>
        <w:jc w:val="center"/>
        <w:rPr>
          <w:b/>
          <w:sz w:val="32"/>
          <w:szCs w:val="32"/>
        </w:rPr>
      </w:pPr>
    </w:p>
    <w:p w:rsidR="00BB7359" w:rsidRDefault="00BB7359" w:rsidP="00BB7359">
      <w:pPr>
        <w:pStyle w:val="a3"/>
        <w:jc w:val="center"/>
        <w:rPr>
          <w:b/>
          <w:sz w:val="32"/>
          <w:szCs w:val="32"/>
        </w:rPr>
      </w:pPr>
    </w:p>
    <w:p w:rsidR="00BB7359" w:rsidRPr="00BB7359" w:rsidRDefault="00BB7359" w:rsidP="00BB7359">
      <w:pPr>
        <w:ind w:firstLine="708"/>
        <w:jc w:val="both"/>
        <w:rPr>
          <w:rFonts w:ascii="Calibri" w:eastAsia="Times New Roman" w:hAnsi="Calibri" w:cs="Times New Roman"/>
          <w:b/>
          <w:sz w:val="32"/>
          <w:szCs w:val="32"/>
        </w:rPr>
      </w:pPr>
      <w:r>
        <w:rPr>
          <w:rFonts w:ascii="Calibri" w:eastAsia="Times New Roman" w:hAnsi="Calibri" w:cs="Times New Roman"/>
          <w:sz w:val="28"/>
        </w:rPr>
        <w:t xml:space="preserve">Согласно Уставу МКОУ «Истобинская СОШ» (далее - учреждение), </w:t>
      </w:r>
      <w:r>
        <w:rPr>
          <w:rFonts w:ascii="Calibri" w:eastAsia="Times New Roman" w:hAnsi="Calibri" w:cs="Times New Roman"/>
          <w:sz w:val="28"/>
          <w:szCs w:val="28"/>
        </w:rPr>
        <w:t xml:space="preserve">основным видом деятельности учреждения является осуществление полномочий органов местного самоуправления в сфере предоставления дошкольного, начального, основного, среднего общего образования. Предмет деятельности - осуществление образовательной деятельности по образовательным программам дошкольного образования, начального общего, основного общего и среднего общего образования. Основными видами деятельности, является </w:t>
      </w:r>
      <w:r>
        <w:rPr>
          <w:rFonts w:ascii="Calibri" w:eastAsia="Times New Roman" w:hAnsi="Calibri" w:cs="Times New Roman"/>
          <w:sz w:val="28"/>
        </w:rPr>
        <w:t>реализация программ дошкольного образования, начального  общего, основного общего образования, а также реализация дополнительных образовательных программ.</w:t>
      </w:r>
    </w:p>
    <w:p w:rsidR="00BB7359" w:rsidRDefault="00BB7359" w:rsidP="00BB7359">
      <w:pPr>
        <w:jc w:val="both"/>
        <w:rPr>
          <w:rFonts w:ascii="Calibri" w:eastAsia="Times New Roman" w:hAnsi="Calibri" w:cs="Times New Roman"/>
          <w:sz w:val="28"/>
        </w:rPr>
      </w:pPr>
      <w:r>
        <w:rPr>
          <w:rFonts w:ascii="Calibri" w:eastAsia="Times New Roman" w:hAnsi="Calibri" w:cs="Times New Roman"/>
          <w:sz w:val="28"/>
        </w:rPr>
        <w:tab/>
      </w:r>
      <w:r w:rsidRPr="001D03DD">
        <w:rPr>
          <w:rFonts w:ascii="Calibri" w:eastAsia="Times New Roman" w:hAnsi="Calibri" w:cs="Times New Roman"/>
          <w:sz w:val="28"/>
        </w:rPr>
        <w:t>Учредителе</w:t>
      </w:r>
      <w:r>
        <w:rPr>
          <w:rFonts w:ascii="Calibri" w:eastAsia="Times New Roman" w:hAnsi="Calibri" w:cs="Times New Roman"/>
          <w:sz w:val="28"/>
        </w:rPr>
        <w:t>м и собственником имущества школы, является Репьевский муниципальный район. Полномочия учредителя от имени Репьевского муниципального района осуществляет отдел по образованию администрации Репьевского муниципального района. Полномочия собственника имущества от имени Репьевского муниципального района осуществляет администрация Репьевского муниципального района. Школа реализовывает свою деятельность на основании лицензии серии</w:t>
      </w:r>
      <w:proofErr w:type="gramStart"/>
      <w:r>
        <w:rPr>
          <w:rFonts w:ascii="Calibri" w:eastAsia="Times New Roman" w:hAnsi="Calibri" w:cs="Times New Roman"/>
          <w:sz w:val="28"/>
        </w:rPr>
        <w:t xml:space="preserve"> А</w:t>
      </w:r>
      <w:proofErr w:type="gramEnd"/>
      <w:r>
        <w:rPr>
          <w:rFonts w:ascii="Calibri" w:eastAsia="Times New Roman" w:hAnsi="Calibri" w:cs="Times New Roman"/>
          <w:sz w:val="28"/>
        </w:rPr>
        <w:t xml:space="preserve"> </w:t>
      </w:r>
      <w:r w:rsidRPr="00EB2527">
        <w:rPr>
          <w:rFonts w:ascii="Calibri" w:eastAsia="Times New Roman" w:hAnsi="Calibri" w:cs="Times New Roman"/>
          <w:sz w:val="28"/>
        </w:rPr>
        <w:t>№</w:t>
      </w:r>
      <w:r>
        <w:rPr>
          <w:rFonts w:ascii="Calibri" w:eastAsia="Times New Roman" w:hAnsi="Calibri" w:cs="Times New Roman"/>
          <w:sz w:val="28"/>
        </w:rPr>
        <w:t>301918  от 19</w:t>
      </w:r>
      <w:r w:rsidRPr="00EB2527">
        <w:rPr>
          <w:rFonts w:ascii="Calibri" w:eastAsia="Times New Roman" w:hAnsi="Calibri" w:cs="Times New Roman"/>
          <w:sz w:val="28"/>
        </w:rPr>
        <w:t>.</w:t>
      </w:r>
      <w:r>
        <w:rPr>
          <w:rFonts w:ascii="Calibri" w:eastAsia="Times New Roman" w:hAnsi="Calibri" w:cs="Times New Roman"/>
          <w:sz w:val="28"/>
        </w:rPr>
        <w:t>01</w:t>
      </w:r>
      <w:r w:rsidRPr="00EB2527">
        <w:rPr>
          <w:rFonts w:ascii="Calibri" w:eastAsia="Times New Roman" w:hAnsi="Calibri" w:cs="Times New Roman"/>
          <w:sz w:val="28"/>
        </w:rPr>
        <w:t>.201</w:t>
      </w:r>
      <w:r>
        <w:rPr>
          <w:rFonts w:ascii="Calibri" w:eastAsia="Times New Roman" w:hAnsi="Calibri" w:cs="Times New Roman"/>
          <w:sz w:val="28"/>
        </w:rPr>
        <w:t>2</w:t>
      </w:r>
      <w:r w:rsidRPr="00EB2527">
        <w:rPr>
          <w:rFonts w:ascii="Calibri" w:eastAsia="Times New Roman" w:hAnsi="Calibri" w:cs="Times New Roman"/>
          <w:sz w:val="28"/>
        </w:rPr>
        <w:t>г.</w:t>
      </w:r>
      <w:r>
        <w:rPr>
          <w:rFonts w:ascii="Calibri" w:eastAsia="Times New Roman" w:hAnsi="Calibri" w:cs="Times New Roman"/>
          <w:sz w:val="28"/>
        </w:rPr>
        <w:t xml:space="preserve"> выданной Инспекцией по контролю и надзору в сфере образования Воронежской области. На базе образовательного учреждения создано и действует отделение дошкольного образования  «Детский сад «Улыбка».  </w:t>
      </w:r>
    </w:p>
    <w:p w:rsidR="00BB7359" w:rsidRDefault="00BB7359" w:rsidP="00BB7359">
      <w:pPr>
        <w:jc w:val="both"/>
        <w:rPr>
          <w:rFonts w:ascii="Calibri" w:eastAsia="Times New Roman" w:hAnsi="Calibri" w:cs="Times New Roman"/>
          <w:sz w:val="28"/>
        </w:rPr>
      </w:pPr>
      <w:r>
        <w:rPr>
          <w:rFonts w:ascii="Calibri" w:eastAsia="Times New Roman" w:hAnsi="Calibri" w:cs="Times New Roman"/>
          <w:sz w:val="28"/>
        </w:rPr>
        <w:tab/>
        <w:t>В ходе проведенного контрольного мероприятия выявлены нарушения ФЗ от 06.12.2001г. №402-ФЗ в части ведения бухгалтерского учета.  Полстановления Правительства РФ от 24.12.2007г. №922 нарушалось относительно исчисления среднего заработка для  начисления отпускных. Выявлено неправильное применение статей расходов КОСГУ. Нарушение инструкции от 01.12.2012г. №157н при учете основных средств.  Нарушались нормы СанПиНа 2.4.5.2409-08.</w:t>
      </w:r>
      <w:r w:rsidR="00836784">
        <w:rPr>
          <w:rFonts w:ascii="Calibri" w:eastAsia="Times New Roman" w:hAnsi="Calibri" w:cs="Times New Roman"/>
          <w:sz w:val="28"/>
        </w:rPr>
        <w:t xml:space="preserve"> Установлена необходимость внесения изменений в Устав учреждения.</w:t>
      </w:r>
      <w:r>
        <w:rPr>
          <w:rFonts w:ascii="Calibri" w:eastAsia="Times New Roman" w:hAnsi="Calibri" w:cs="Times New Roman"/>
          <w:sz w:val="28"/>
        </w:rPr>
        <w:t xml:space="preserve"> </w:t>
      </w:r>
    </w:p>
    <w:p w:rsidR="002F033D" w:rsidRPr="00BB7359" w:rsidRDefault="002F033D">
      <w:pPr>
        <w:rPr>
          <w:b/>
          <w:sz w:val="32"/>
          <w:szCs w:val="32"/>
        </w:rPr>
      </w:pPr>
    </w:p>
    <w:sectPr w:rsidR="002F033D" w:rsidRPr="00BB7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BB7359"/>
    <w:rsid w:val="002F033D"/>
    <w:rsid w:val="00836784"/>
    <w:rsid w:val="00BB7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7359"/>
    <w:pPr>
      <w:widowControl w:val="0"/>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BB7359"/>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Акульшина Светлана В.</dc:creator>
  <cp:keywords/>
  <dc:description/>
  <cp:lastModifiedBy>Акульшина Светлана В.</cp:lastModifiedBy>
  <cp:revision>3</cp:revision>
  <dcterms:created xsi:type="dcterms:W3CDTF">2017-10-24T11:00:00Z</dcterms:created>
  <dcterms:modified xsi:type="dcterms:W3CDTF">2017-10-24T11:12:00Z</dcterms:modified>
</cp:coreProperties>
</file>