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BAA" w:rsidRPr="00096316" w:rsidRDefault="00AD7BAA" w:rsidP="00AD7BAA">
      <w:pPr>
        <w:pStyle w:val="ConsPlusNormal"/>
        <w:ind w:left="4962"/>
        <w:outlineLvl w:val="1"/>
        <w:rPr>
          <w:rFonts w:ascii="Times New Roman" w:hAnsi="Times New Roman" w:cs="Times New Roman"/>
          <w:sz w:val="28"/>
          <w:szCs w:val="28"/>
        </w:rPr>
      </w:pPr>
      <w:r w:rsidRPr="00096316">
        <w:rPr>
          <w:rFonts w:ascii="Times New Roman" w:hAnsi="Times New Roman" w:cs="Times New Roman"/>
          <w:sz w:val="28"/>
          <w:szCs w:val="28"/>
        </w:rPr>
        <w:t>Приложение № 3</w:t>
      </w:r>
      <w:r>
        <w:rPr>
          <w:rFonts w:ascii="Times New Roman" w:hAnsi="Times New Roman" w:cs="Times New Roman"/>
          <w:sz w:val="28"/>
          <w:szCs w:val="28"/>
        </w:rPr>
        <w:br/>
      </w:r>
      <w:r w:rsidRPr="00096316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316">
        <w:rPr>
          <w:rFonts w:ascii="Times New Roman" w:hAnsi="Times New Roman" w:cs="Times New Roman"/>
          <w:sz w:val="28"/>
          <w:szCs w:val="28"/>
        </w:rPr>
        <w:t>предоставления субсидий субъектам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316">
        <w:rPr>
          <w:rFonts w:ascii="Times New Roman" w:hAnsi="Times New Roman" w:cs="Times New Roman"/>
          <w:sz w:val="28"/>
          <w:szCs w:val="28"/>
        </w:rPr>
        <w:t>малого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96316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в </w:t>
      </w:r>
      <w:r w:rsidRPr="00096316">
        <w:rPr>
          <w:rFonts w:ascii="Times New Roman" w:hAnsi="Times New Roman" w:cs="Times New Roman"/>
          <w:sz w:val="28"/>
          <w:szCs w:val="28"/>
        </w:rPr>
        <w:t>соответствии с государственной 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316">
        <w:rPr>
          <w:rFonts w:ascii="Times New Roman" w:hAnsi="Times New Roman" w:cs="Times New Roman"/>
          <w:sz w:val="28"/>
          <w:szCs w:val="28"/>
        </w:rPr>
        <w:t>Воронежской области 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316">
        <w:rPr>
          <w:rFonts w:ascii="Times New Roman" w:hAnsi="Times New Roman" w:cs="Times New Roman"/>
          <w:sz w:val="28"/>
          <w:szCs w:val="28"/>
        </w:rPr>
        <w:t>предпринимательства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96316">
        <w:rPr>
          <w:rFonts w:ascii="Times New Roman" w:hAnsi="Times New Roman" w:cs="Times New Roman"/>
          <w:sz w:val="28"/>
          <w:szCs w:val="28"/>
        </w:rPr>
        <w:t>торговли»,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316">
        <w:rPr>
          <w:rFonts w:ascii="Times New Roman" w:hAnsi="Times New Roman" w:cs="Times New Roman"/>
          <w:sz w:val="28"/>
          <w:szCs w:val="28"/>
        </w:rPr>
        <w:t>осуществляющим деятельность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316">
        <w:rPr>
          <w:rFonts w:ascii="Times New Roman" w:hAnsi="Times New Roman" w:cs="Times New Roman"/>
          <w:sz w:val="28"/>
          <w:szCs w:val="28"/>
        </w:rPr>
        <w:t>производства, на компенсацию части затрат,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316">
        <w:rPr>
          <w:rFonts w:ascii="Times New Roman" w:hAnsi="Times New Roman" w:cs="Times New Roman"/>
          <w:sz w:val="28"/>
          <w:szCs w:val="28"/>
        </w:rPr>
        <w:t>связанных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96316">
        <w:rPr>
          <w:rFonts w:ascii="Times New Roman" w:hAnsi="Times New Roman" w:cs="Times New Roman"/>
          <w:sz w:val="28"/>
          <w:szCs w:val="28"/>
        </w:rPr>
        <w:t>увеличением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316">
        <w:rPr>
          <w:rFonts w:ascii="Times New Roman" w:hAnsi="Times New Roman" w:cs="Times New Roman"/>
          <w:sz w:val="28"/>
          <w:szCs w:val="28"/>
        </w:rPr>
        <w:t>продукции, объем заказов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96316">
        <w:rPr>
          <w:rFonts w:ascii="Times New Roman" w:hAnsi="Times New Roman" w:cs="Times New Roman"/>
          <w:sz w:val="28"/>
          <w:szCs w:val="28"/>
        </w:rPr>
        <w:t>которую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316">
        <w:rPr>
          <w:rFonts w:ascii="Times New Roman" w:hAnsi="Times New Roman" w:cs="Times New Roman"/>
          <w:sz w:val="28"/>
          <w:szCs w:val="28"/>
        </w:rPr>
        <w:t>превышает производственные мощности</w:t>
      </w:r>
    </w:p>
    <w:p w:rsidR="00AD7BAA" w:rsidRPr="00096316" w:rsidRDefault="00AD7BAA" w:rsidP="00AD7BAA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AD7BAA" w:rsidRDefault="00AD7BAA" w:rsidP="00AD7B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6316">
        <w:rPr>
          <w:rFonts w:ascii="Times New Roman" w:hAnsi="Times New Roman" w:cs="Times New Roman"/>
          <w:sz w:val="28"/>
          <w:szCs w:val="28"/>
        </w:rPr>
        <w:t>Методика оценки</w:t>
      </w:r>
      <w:r w:rsidR="00CD2F20">
        <w:rPr>
          <w:rFonts w:ascii="Times New Roman" w:hAnsi="Times New Roman" w:cs="Times New Roman"/>
          <w:sz w:val="28"/>
          <w:szCs w:val="28"/>
        </w:rPr>
        <w:t xml:space="preserve"> заявок</w:t>
      </w:r>
    </w:p>
    <w:p w:rsidR="00AD7BAA" w:rsidRDefault="00AD7BAA" w:rsidP="00AD7B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7BAA" w:rsidRDefault="00AD7BAA" w:rsidP="00AD7BA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316">
        <w:rPr>
          <w:rFonts w:ascii="Times New Roman" w:hAnsi="Times New Roman" w:cs="Times New Roman"/>
          <w:sz w:val="28"/>
          <w:szCs w:val="28"/>
        </w:rPr>
        <w:t>Баллы выставляются конкурсной комиссией в отношении каждого участника отбора по каждому показателю критериев в соответствии со следующими значениями оценки:</w:t>
      </w:r>
    </w:p>
    <w:p w:rsidR="00AD7BAA" w:rsidRDefault="00AD7BAA" w:rsidP="00AD7BA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954"/>
        <w:gridCol w:w="2693"/>
      </w:tblGrid>
      <w:tr w:rsidR="00AD7BAA" w:rsidRPr="00096316" w:rsidTr="00FE1308">
        <w:tc>
          <w:tcPr>
            <w:tcW w:w="771" w:type="dxa"/>
          </w:tcPr>
          <w:p w:rsidR="00AD7BAA" w:rsidRPr="00096316" w:rsidRDefault="00AD7BAA" w:rsidP="00FE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54" w:type="dxa"/>
          </w:tcPr>
          <w:p w:rsidR="00AD7BAA" w:rsidRPr="00096316" w:rsidRDefault="00AD7BAA" w:rsidP="00FE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</w:tcPr>
          <w:p w:rsidR="00AD7BAA" w:rsidRPr="00096316" w:rsidRDefault="00AD7BAA" w:rsidP="00FE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Значения оценки</w:t>
            </w:r>
          </w:p>
        </w:tc>
      </w:tr>
      <w:tr w:rsidR="00AD7BAA" w:rsidRPr="00096316" w:rsidTr="00FE1308">
        <w:tc>
          <w:tcPr>
            <w:tcW w:w="771" w:type="dxa"/>
            <w:vMerge w:val="restart"/>
          </w:tcPr>
          <w:p w:rsidR="00AD7BAA" w:rsidRPr="00096316" w:rsidRDefault="00AD7BAA" w:rsidP="00FE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gridSpan w:val="2"/>
          </w:tcPr>
          <w:p w:rsidR="00AD7BAA" w:rsidRPr="00096316" w:rsidRDefault="00AD7BAA" w:rsidP="000649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Динамика выручки (сумма выручки от основного вида деятельности (строка 2110) и прочих доходов (строка 2340); доход) за три календарных года, предшествующих году подачи заявки (расчет выручки производится за полный календарный год, среднее арифметическое динамики выручки)</w:t>
            </w:r>
          </w:p>
        </w:tc>
      </w:tr>
      <w:tr w:rsidR="00AD7BAA" w:rsidRPr="00096316" w:rsidTr="00FE1308">
        <w:tc>
          <w:tcPr>
            <w:tcW w:w="771" w:type="dxa"/>
            <w:vMerge/>
          </w:tcPr>
          <w:p w:rsidR="00AD7BAA" w:rsidRPr="00096316" w:rsidRDefault="00AD7BAA" w:rsidP="00FE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D7BAA" w:rsidRPr="00096316" w:rsidRDefault="00AD7BAA" w:rsidP="00FE13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от 0 до 5</w:t>
            </w:r>
            <w:r w:rsidR="000649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% включительно</w:t>
            </w:r>
          </w:p>
        </w:tc>
        <w:tc>
          <w:tcPr>
            <w:tcW w:w="2693" w:type="dxa"/>
          </w:tcPr>
          <w:p w:rsidR="00AD7BAA" w:rsidRPr="00096316" w:rsidRDefault="00AD7BAA" w:rsidP="00FE13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AD7BAA" w:rsidRPr="00096316" w:rsidTr="00FE1308">
        <w:tc>
          <w:tcPr>
            <w:tcW w:w="771" w:type="dxa"/>
            <w:vMerge/>
          </w:tcPr>
          <w:p w:rsidR="00AD7BAA" w:rsidRPr="00096316" w:rsidRDefault="00AD7BAA" w:rsidP="00FE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D7BAA" w:rsidRPr="00096316" w:rsidRDefault="00AD7BAA" w:rsidP="00FE13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от 5 до 10</w:t>
            </w:r>
            <w:r w:rsidR="000649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% включительно</w:t>
            </w:r>
          </w:p>
        </w:tc>
        <w:tc>
          <w:tcPr>
            <w:tcW w:w="2693" w:type="dxa"/>
          </w:tcPr>
          <w:p w:rsidR="00AD7BAA" w:rsidRPr="00096316" w:rsidRDefault="00AD7BAA" w:rsidP="00FE13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AD7BAA" w:rsidRPr="00096316" w:rsidTr="00FE1308">
        <w:tc>
          <w:tcPr>
            <w:tcW w:w="771" w:type="dxa"/>
            <w:vMerge/>
          </w:tcPr>
          <w:p w:rsidR="00AD7BAA" w:rsidRPr="00096316" w:rsidRDefault="00AD7BAA" w:rsidP="00FE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D7BAA" w:rsidRPr="00096316" w:rsidRDefault="00AD7BAA" w:rsidP="00FE13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свыше 10</w:t>
            </w:r>
            <w:r w:rsidR="000649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93" w:type="dxa"/>
          </w:tcPr>
          <w:p w:rsidR="00AD7BAA" w:rsidRPr="00096316" w:rsidRDefault="00AD7BAA" w:rsidP="00FE13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AD7BAA" w:rsidRPr="00096316" w:rsidTr="00FE1308">
        <w:tc>
          <w:tcPr>
            <w:tcW w:w="771" w:type="dxa"/>
            <w:vMerge w:val="restart"/>
          </w:tcPr>
          <w:p w:rsidR="00AD7BAA" w:rsidRPr="00096316" w:rsidRDefault="00AD7BAA" w:rsidP="00FE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  <w:gridSpan w:val="2"/>
          </w:tcPr>
          <w:p w:rsidR="00AD7BAA" w:rsidRPr="00096316" w:rsidRDefault="00AD7BAA" w:rsidP="00FE13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Динамика численности занятых на предприятии за три календарных года, предшествующих году подачи заявки (расчет производится за полный календарный год,  среднее арифметическое динамики численности занятых)</w:t>
            </w:r>
          </w:p>
        </w:tc>
      </w:tr>
      <w:tr w:rsidR="00AD7BAA" w:rsidRPr="00096316" w:rsidTr="00FE1308">
        <w:tc>
          <w:tcPr>
            <w:tcW w:w="771" w:type="dxa"/>
            <w:vMerge/>
          </w:tcPr>
          <w:p w:rsidR="00AD7BAA" w:rsidRPr="00096316" w:rsidRDefault="00AD7BAA" w:rsidP="00FE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D7BAA" w:rsidRPr="00096316" w:rsidRDefault="00AD7BAA" w:rsidP="00FE13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от 0 до 5</w:t>
            </w:r>
            <w:r w:rsidR="000649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% включительно</w:t>
            </w:r>
          </w:p>
        </w:tc>
        <w:tc>
          <w:tcPr>
            <w:tcW w:w="2693" w:type="dxa"/>
          </w:tcPr>
          <w:p w:rsidR="00AD7BAA" w:rsidRPr="00096316" w:rsidRDefault="00AD7BAA" w:rsidP="00FE13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AD7BAA" w:rsidRPr="00096316" w:rsidTr="00FE1308">
        <w:tc>
          <w:tcPr>
            <w:tcW w:w="771" w:type="dxa"/>
            <w:vMerge/>
          </w:tcPr>
          <w:p w:rsidR="00AD7BAA" w:rsidRPr="00096316" w:rsidRDefault="00AD7BAA" w:rsidP="00FE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D7BAA" w:rsidRPr="00096316" w:rsidRDefault="00AD7BAA" w:rsidP="00FE13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от 5 до 10</w:t>
            </w:r>
            <w:r w:rsidR="000649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% включительно</w:t>
            </w:r>
          </w:p>
        </w:tc>
        <w:tc>
          <w:tcPr>
            <w:tcW w:w="2693" w:type="dxa"/>
          </w:tcPr>
          <w:p w:rsidR="00AD7BAA" w:rsidRPr="00096316" w:rsidRDefault="00AD7BAA" w:rsidP="00FE13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</w:tc>
      </w:tr>
      <w:tr w:rsidR="00AD7BAA" w:rsidRPr="00096316" w:rsidTr="00FE1308">
        <w:tc>
          <w:tcPr>
            <w:tcW w:w="771" w:type="dxa"/>
            <w:vMerge/>
          </w:tcPr>
          <w:p w:rsidR="00AD7BAA" w:rsidRPr="00096316" w:rsidRDefault="00AD7BAA" w:rsidP="00FE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D7BAA" w:rsidRPr="00096316" w:rsidRDefault="00AD7BAA" w:rsidP="00FE13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свыше 10</w:t>
            </w:r>
            <w:r w:rsidR="000649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93" w:type="dxa"/>
          </w:tcPr>
          <w:p w:rsidR="00AD7BAA" w:rsidRPr="00096316" w:rsidRDefault="00AD7BAA" w:rsidP="00FE13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6 баллов</w:t>
            </w:r>
          </w:p>
        </w:tc>
      </w:tr>
      <w:tr w:rsidR="00AD7BAA" w:rsidRPr="00096316" w:rsidTr="00FE1308">
        <w:tc>
          <w:tcPr>
            <w:tcW w:w="771" w:type="dxa"/>
            <w:vMerge w:val="restart"/>
          </w:tcPr>
          <w:p w:rsidR="00AD7BAA" w:rsidRPr="00096316" w:rsidRDefault="00AD7BAA" w:rsidP="00FE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647" w:type="dxa"/>
            <w:gridSpan w:val="2"/>
          </w:tcPr>
          <w:p w:rsidR="00AD7BAA" w:rsidRPr="00096316" w:rsidRDefault="00AD7BAA" w:rsidP="00FE13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Динамика отношения объема выручки на 1 сотрудника предприятия за три календарных года, предшествующих году подачи заявки (среднее арифметическое динамики отношения объема выручки на 1 сотрудника)</w:t>
            </w:r>
          </w:p>
        </w:tc>
      </w:tr>
      <w:tr w:rsidR="00AD7BAA" w:rsidRPr="00096316" w:rsidTr="00FE1308">
        <w:tc>
          <w:tcPr>
            <w:tcW w:w="771" w:type="dxa"/>
            <w:vMerge/>
          </w:tcPr>
          <w:p w:rsidR="00AD7BAA" w:rsidRPr="00096316" w:rsidRDefault="00AD7BAA" w:rsidP="00FE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D7BAA" w:rsidRPr="00096316" w:rsidRDefault="00AD7BAA" w:rsidP="00FE13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от 0 до 5</w:t>
            </w:r>
            <w:r w:rsidR="000649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% включительно</w:t>
            </w:r>
          </w:p>
        </w:tc>
        <w:tc>
          <w:tcPr>
            <w:tcW w:w="2693" w:type="dxa"/>
          </w:tcPr>
          <w:p w:rsidR="00AD7BAA" w:rsidRPr="00096316" w:rsidRDefault="00AD7BAA" w:rsidP="00FE13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AD7BAA" w:rsidRPr="00096316" w:rsidTr="00FE1308">
        <w:tc>
          <w:tcPr>
            <w:tcW w:w="771" w:type="dxa"/>
            <w:vMerge/>
          </w:tcPr>
          <w:p w:rsidR="00AD7BAA" w:rsidRPr="00096316" w:rsidRDefault="00AD7BAA" w:rsidP="00FE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D7BAA" w:rsidRPr="00096316" w:rsidRDefault="00AD7BAA" w:rsidP="00FE13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от 5 до 10</w:t>
            </w:r>
            <w:r w:rsidR="000649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% включительно</w:t>
            </w:r>
          </w:p>
        </w:tc>
        <w:tc>
          <w:tcPr>
            <w:tcW w:w="2693" w:type="dxa"/>
          </w:tcPr>
          <w:p w:rsidR="00AD7BAA" w:rsidRPr="00096316" w:rsidRDefault="00AD7BAA" w:rsidP="00FE13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AD7BAA" w:rsidRPr="00096316" w:rsidTr="00FE1308">
        <w:tc>
          <w:tcPr>
            <w:tcW w:w="771" w:type="dxa"/>
            <w:vMerge/>
          </w:tcPr>
          <w:p w:rsidR="00AD7BAA" w:rsidRPr="00096316" w:rsidRDefault="00AD7BAA" w:rsidP="00FE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D7BAA" w:rsidRPr="00096316" w:rsidRDefault="00AD7BAA" w:rsidP="00FE13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свыше 10</w:t>
            </w:r>
            <w:r w:rsidR="000649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93" w:type="dxa"/>
          </w:tcPr>
          <w:p w:rsidR="00AD7BAA" w:rsidRPr="00096316" w:rsidRDefault="00AD7BAA" w:rsidP="00FE13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7 баллов</w:t>
            </w:r>
          </w:p>
        </w:tc>
      </w:tr>
      <w:tr w:rsidR="00AD7BAA" w:rsidRPr="00096316" w:rsidTr="00FE1308">
        <w:tc>
          <w:tcPr>
            <w:tcW w:w="771" w:type="dxa"/>
          </w:tcPr>
          <w:p w:rsidR="00AD7BAA" w:rsidRPr="00096316" w:rsidRDefault="00AD7BAA" w:rsidP="00FE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  <w:gridSpan w:val="2"/>
          </w:tcPr>
          <w:p w:rsidR="00AD7BAA" w:rsidRPr="00096316" w:rsidRDefault="00AD7BAA" w:rsidP="00FE13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Использование результатов интеллектуальной деятельности</w:t>
            </w:r>
          </w:p>
        </w:tc>
      </w:tr>
      <w:tr w:rsidR="00AD7BAA" w:rsidRPr="00096316" w:rsidTr="00FE1308">
        <w:tc>
          <w:tcPr>
            <w:tcW w:w="771" w:type="dxa"/>
          </w:tcPr>
          <w:p w:rsidR="00AD7BAA" w:rsidRPr="00096316" w:rsidRDefault="00AD7BAA" w:rsidP="00FE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954" w:type="dxa"/>
          </w:tcPr>
          <w:p w:rsidR="00AD7BAA" w:rsidRPr="00096316" w:rsidRDefault="00AD7BAA" w:rsidP="00FE13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Наличие у получателя субсидии патента на изобретение, составляющее основу расширения (модернизации) производства</w:t>
            </w:r>
          </w:p>
        </w:tc>
        <w:tc>
          <w:tcPr>
            <w:tcW w:w="2693" w:type="dxa"/>
          </w:tcPr>
          <w:p w:rsidR="00AD7BAA" w:rsidRPr="00096316" w:rsidRDefault="00AD7BAA" w:rsidP="00FE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1 балл за каждый патент на изобретение</w:t>
            </w:r>
          </w:p>
        </w:tc>
      </w:tr>
      <w:tr w:rsidR="00AD7BAA" w:rsidRPr="00096316" w:rsidTr="00FE1308">
        <w:tc>
          <w:tcPr>
            <w:tcW w:w="771" w:type="dxa"/>
          </w:tcPr>
          <w:p w:rsidR="00AD7BAA" w:rsidRPr="00096316" w:rsidRDefault="00AD7BAA" w:rsidP="00FE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954" w:type="dxa"/>
          </w:tcPr>
          <w:p w:rsidR="00AD7BAA" w:rsidRPr="00096316" w:rsidRDefault="00AD7BAA" w:rsidP="00FE13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Наличие у получателя субсидии зарегистрированного товарного знака на производимую продукцию</w:t>
            </w:r>
          </w:p>
        </w:tc>
        <w:tc>
          <w:tcPr>
            <w:tcW w:w="2693" w:type="dxa"/>
          </w:tcPr>
          <w:p w:rsidR="00AD7BAA" w:rsidRPr="00096316" w:rsidRDefault="00AD7BAA" w:rsidP="00FE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1 балл за каждый зарегистрированный товарный знак</w:t>
            </w:r>
          </w:p>
        </w:tc>
      </w:tr>
      <w:tr w:rsidR="00AD7BAA" w:rsidRPr="00096316" w:rsidTr="00FE1308">
        <w:tc>
          <w:tcPr>
            <w:tcW w:w="771" w:type="dxa"/>
          </w:tcPr>
          <w:p w:rsidR="00AD7BAA" w:rsidRPr="00096316" w:rsidRDefault="00AD7BAA" w:rsidP="00FE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  <w:gridSpan w:val="2"/>
          </w:tcPr>
          <w:p w:rsidR="00AD7BAA" w:rsidRPr="00096316" w:rsidRDefault="00AD7BAA" w:rsidP="00FE13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Экспортная ориентированность производимой продукции</w:t>
            </w:r>
          </w:p>
        </w:tc>
      </w:tr>
      <w:tr w:rsidR="00AD7BAA" w:rsidRPr="00096316" w:rsidTr="00FE1308">
        <w:tc>
          <w:tcPr>
            <w:tcW w:w="771" w:type="dxa"/>
            <w:vMerge w:val="restart"/>
          </w:tcPr>
          <w:p w:rsidR="00AD7BAA" w:rsidRPr="00096316" w:rsidRDefault="00AD7BAA" w:rsidP="00FE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954" w:type="dxa"/>
          </w:tcPr>
          <w:p w:rsidR="00AD7BAA" w:rsidRPr="00096316" w:rsidRDefault="00AD7BAA" w:rsidP="00FE13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Доля выручки от реализации производимой продукции за пределами Российской Федерации (за год, предшествующий году подачи заявки)</w:t>
            </w:r>
          </w:p>
        </w:tc>
        <w:tc>
          <w:tcPr>
            <w:tcW w:w="2693" w:type="dxa"/>
          </w:tcPr>
          <w:p w:rsidR="00AD7BAA" w:rsidRPr="00096316" w:rsidRDefault="00AD7BAA" w:rsidP="00FE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BAA" w:rsidRPr="00096316" w:rsidTr="00FE1308">
        <w:tc>
          <w:tcPr>
            <w:tcW w:w="771" w:type="dxa"/>
            <w:vMerge/>
          </w:tcPr>
          <w:p w:rsidR="00AD7BAA" w:rsidRPr="00096316" w:rsidRDefault="00AD7BAA" w:rsidP="00FE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D7BAA" w:rsidRPr="00096316" w:rsidRDefault="00AD7BAA" w:rsidP="00FE13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от 5 до 15</w:t>
            </w:r>
            <w:r w:rsidR="000649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% включительно</w:t>
            </w:r>
          </w:p>
        </w:tc>
        <w:tc>
          <w:tcPr>
            <w:tcW w:w="2693" w:type="dxa"/>
          </w:tcPr>
          <w:p w:rsidR="00AD7BAA" w:rsidRPr="00096316" w:rsidRDefault="00AD7BAA" w:rsidP="00FE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AD7BAA" w:rsidRPr="00096316" w:rsidTr="00FE1308">
        <w:tc>
          <w:tcPr>
            <w:tcW w:w="771" w:type="dxa"/>
            <w:vMerge/>
          </w:tcPr>
          <w:p w:rsidR="00AD7BAA" w:rsidRPr="00096316" w:rsidRDefault="00AD7BAA" w:rsidP="00FE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D7BAA" w:rsidRPr="00096316" w:rsidRDefault="00AD7BAA" w:rsidP="00FE13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от 15 до 25</w:t>
            </w:r>
            <w:r w:rsidR="000649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% включительно</w:t>
            </w:r>
          </w:p>
        </w:tc>
        <w:tc>
          <w:tcPr>
            <w:tcW w:w="2693" w:type="dxa"/>
          </w:tcPr>
          <w:p w:rsidR="00AD7BAA" w:rsidRPr="00096316" w:rsidRDefault="00AD7BAA" w:rsidP="00FE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AD7BAA" w:rsidRPr="00096316" w:rsidTr="00FE1308">
        <w:tc>
          <w:tcPr>
            <w:tcW w:w="771" w:type="dxa"/>
            <w:vMerge/>
          </w:tcPr>
          <w:p w:rsidR="00AD7BAA" w:rsidRPr="00096316" w:rsidRDefault="00AD7BAA" w:rsidP="00FE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D7BAA" w:rsidRPr="00096316" w:rsidRDefault="00AD7BAA" w:rsidP="00FE13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свыше 25</w:t>
            </w:r>
            <w:r w:rsidR="000649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bookmarkStart w:id="0" w:name="_GoBack"/>
            <w:bookmarkEnd w:id="0"/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93" w:type="dxa"/>
          </w:tcPr>
          <w:p w:rsidR="00AD7BAA" w:rsidRPr="00096316" w:rsidRDefault="00AD7BAA" w:rsidP="00FE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AD7BAA" w:rsidRPr="00096316" w:rsidTr="00FE1308">
        <w:tc>
          <w:tcPr>
            <w:tcW w:w="771" w:type="dxa"/>
          </w:tcPr>
          <w:p w:rsidR="00AD7BAA" w:rsidRPr="00096316" w:rsidRDefault="00AD7BAA" w:rsidP="00FE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7" w:type="dxa"/>
            <w:gridSpan w:val="2"/>
          </w:tcPr>
          <w:p w:rsidR="00AD7BAA" w:rsidRPr="00096316" w:rsidRDefault="00AD7BAA" w:rsidP="00FE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Производительность труда</w:t>
            </w:r>
          </w:p>
        </w:tc>
      </w:tr>
      <w:tr w:rsidR="00AD7BAA" w:rsidRPr="00096316" w:rsidTr="00FE1308">
        <w:tc>
          <w:tcPr>
            <w:tcW w:w="771" w:type="dxa"/>
          </w:tcPr>
          <w:p w:rsidR="00AD7BAA" w:rsidRPr="00096316" w:rsidRDefault="00AD7BAA" w:rsidP="00FE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954" w:type="dxa"/>
          </w:tcPr>
          <w:p w:rsidR="00AD7BAA" w:rsidRPr="00096316" w:rsidRDefault="00AD7BAA" w:rsidP="00FE13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Участник состоит в реестре предприятий - участников национального проекта «Производительность труда»</w:t>
            </w:r>
          </w:p>
        </w:tc>
        <w:tc>
          <w:tcPr>
            <w:tcW w:w="2693" w:type="dxa"/>
          </w:tcPr>
          <w:p w:rsidR="00AD7BAA" w:rsidRPr="00096316" w:rsidRDefault="00AD7BAA" w:rsidP="00FE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316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</w:tbl>
    <w:p w:rsidR="00AD7BAA" w:rsidRPr="00AD7BAA" w:rsidRDefault="00AD7BAA" w:rsidP="00AD7BA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7BAA" w:rsidRPr="00AD7BAA" w:rsidRDefault="00AD7BAA" w:rsidP="00AD7BAA">
      <w:pPr>
        <w:pStyle w:val="ConsPlusNormal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AD7BAA">
        <w:rPr>
          <w:rFonts w:ascii="Times New Roman" w:hAnsi="Times New Roman"/>
          <w:bCs/>
          <w:color w:val="000000"/>
          <w:sz w:val="28"/>
          <w:szCs w:val="28"/>
        </w:rPr>
        <w:t>».</w:t>
      </w:r>
    </w:p>
    <w:sectPr w:rsidR="00AD7BAA" w:rsidRPr="00AD7BAA" w:rsidSect="001139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967" w:rsidRDefault="00113967" w:rsidP="00113967">
      <w:pPr>
        <w:spacing w:after="0" w:line="240" w:lineRule="auto"/>
      </w:pPr>
      <w:r>
        <w:separator/>
      </w:r>
    </w:p>
  </w:endnote>
  <w:endnote w:type="continuationSeparator" w:id="0">
    <w:p w:rsidR="00113967" w:rsidRDefault="00113967" w:rsidP="0011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967" w:rsidRDefault="0011396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967" w:rsidRDefault="0011396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967" w:rsidRDefault="001139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967" w:rsidRDefault="00113967" w:rsidP="00113967">
      <w:pPr>
        <w:spacing w:after="0" w:line="240" w:lineRule="auto"/>
      </w:pPr>
      <w:r>
        <w:separator/>
      </w:r>
    </w:p>
  </w:footnote>
  <w:footnote w:type="continuationSeparator" w:id="0">
    <w:p w:rsidR="00113967" w:rsidRDefault="00113967" w:rsidP="0011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967" w:rsidRDefault="0011396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829903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13967" w:rsidRPr="00113967" w:rsidRDefault="00113967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113967">
          <w:rPr>
            <w:rFonts w:ascii="Times New Roman" w:hAnsi="Times New Roman"/>
            <w:sz w:val="28"/>
            <w:szCs w:val="28"/>
          </w:rPr>
          <w:fldChar w:fldCharType="begin"/>
        </w:r>
        <w:r w:rsidRPr="0011396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13967">
          <w:rPr>
            <w:rFonts w:ascii="Times New Roman" w:hAnsi="Times New Roman"/>
            <w:sz w:val="28"/>
            <w:szCs w:val="28"/>
          </w:rPr>
          <w:fldChar w:fldCharType="separate"/>
        </w:r>
        <w:r w:rsidR="0006494D">
          <w:rPr>
            <w:rFonts w:ascii="Times New Roman" w:hAnsi="Times New Roman"/>
            <w:noProof/>
            <w:sz w:val="28"/>
            <w:szCs w:val="28"/>
          </w:rPr>
          <w:t>2</w:t>
        </w:r>
        <w:r w:rsidRPr="0011396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13967" w:rsidRDefault="0011396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967" w:rsidRDefault="0011396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AA"/>
    <w:rsid w:val="000043D1"/>
    <w:rsid w:val="00006994"/>
    <w:rsid w:val="00012A66"/>
    <w:rsid w:val="00062A35"/>
    <w:rsid w:val="0006494D"/>
    <w:rsid w:val="00074C6E"/>
    <w:rsid w:val="00075BC8"/>
    <w:rsid w:val="00077B02"/>
    <w:rsid w:val="000877A4"/>
    <w:rsid w:val="0009377A"/>
    <w:rsid w:val="000A5382"/>
    <w:rsid w:val="000C0BEE"/>
    <w:rsid w:val="000C5209"/>
    <w:rsid w:val="000D4436"/>
    <w:rsid w:val="000D6134"/>
    <w:rsid w:val="000E347B"/>
    <w:rsid w:val="00105AF5"/>
    <w:rsid w:val="00113967"/>
    <w:rsid w:val="001201CB"/>
    <w:rsid w:val="001365E9"/>
    <w:rsid w:val="00137CB3"/>
    <w:rsid w:val="00155499"/>
    <w:rsid w:val="00167AAF"/>
    <w:rsid w:val="00174BAF"/>
    <w:rsid w:val="00183DFA"/>
    <w:rsid w:val="001842F2"/>
    <w:rsid w:val="0018743B"/>
    <w:rsid w:val="00190662"/>
    <w:rsid w:val="001971DC"/>
    <w:rsid w:val="001A617E"/>
    <w:rsid w:val="001B002F"/>
    <w:rsid w:val="001B3799"/>
    <w:rsid w:val="001B3F0E"/>
    <w:rsid w:val="001B6108"/>
    <w:rsid w:val="001C60D7"/>
    <w:rsid w:val="001E2360"/>
    <w:rsid w:val="001E78FA"/>
    <w:rsid w:val="001F5FCD"/>
    <w:rsid w:val="001F7EF0"/>
    <w:rsid w:val="00200052"/>
    <w:rsid w:val="002141E1"/>
    <w:rsid w:val="00222A15"/>
    <w:rsid w:val="0022528D"/>
    <w:rsid w:val="00233EFD"/>
    <w:rsid w:val="002512EC"/>
    <w:rsid w:val="00255A19"/>
    <w:rsid w:val="002560AB"/>
    <w:rsid w:val="00281284"/>
    <w:rsid w:val="002812D9"/>
    <w:rsid w:val="00285256"/>
    <w:rsid w:val="00286973"/>
    <w:rsid w:val="002B71A6"/>
    <w:rsid w:val="002C1D59"/>
    <w:rsid w:val="002C4FFE"/>
    <w:rsid w:val="002C5F56"/>
    <w:rsid w:val="002C7F72"/>
    <w:rsid w:val="002D1E6F"/>
    <w:rsid w:val="002E4AB5"/>
    <w:rsid w:val="002F4A38"/>
    <w:rsid w:val="003007EA"/>
    <w:rsid w:val="003267CB"/>
    <w:rsid w:val="003339B5"/>
    <w:rsid w:val="003356DA"/>
    <w:rsid w:val="00347EE4"/>
    <w:rsid w:val="00362670"/>
    <w:rsid w:val="00383267"/>
    <w:rsid w:val="003849B4"/>
    <w:rsid w:val="00396622"/>
    <w:rsid w:val="003A430A"/>
    <w:rsid w:val="003B5E0A"/>
    <w:rsid w:val="003C507B"/>
    <w:rsid w:val="003C78DE"/>
    <w:rsid w:val="003D1D74"/>
    <w:rsid w:val="003D6F76"/>
    <w:rsid w:val="003F2CAA"/>
    <w:rsid w:val="00401AF9"/>
    <w:rsid w:val="00434916"/>
    <w:rsid w:val="00456FC9"/>
    <w:rsid w:val="00487870"/>
    <w:rsid w:val="00492F39"/>
    <w:rsid w:val="004A1798"/>
    <w:rsid w:val="004A1B8B"/>
    <w:rsid w:val="004B2879"/>
    <w:rsid w:val="004C67BE"/>
    <w:rsid w:val="004D1391"/>
    <w:rsid w:val="00500F2A"/>
    <w:rsid w:val="005161A4"/>
    <w:rsid w:val="00522417"/>
    <w:rsid w:val="00524062"/>
    <w:rsid w:val="00531226"/>
    <w:rsid w:val="00553D9B"/>
    <w:rsid w:val="00557228"/>
    <w:rsid w:val="00567C78"/>
    <w:rsid w:val="005A4E2C"/>
    <w:rsid w:val="005B00D0"/>
    <w:rsid w:val="005D2A1C"/>
    <w:rsid w:val="005F76CA"/>
    <w:rsid w:val="005F7BEB"/>
    <w:rsid w:val="006006F6"/>
    <w:rsid w:val="0060442D"/>
    <w:rsid w:val="00607654"/>
    <w:rsid w:val="006078CF"/>
    <w:rsid w:val="00631B3C"/>
    <w:rsid w:val="00634019"/>
    <w:rsid w:val="00641B61"/>
    <w:rsid w:val="00646B7B"/>
    <w:rsid w:val="006519FC"/>
    <w:rsid w:val="006612DD"/>
    <w:rsid w:val="00672190"/>
    <w:rsid w:val="006746C8"/>
    <w:rsid w:val="00683A2A"/>
    <w:rsid w:val="00695355"/>
    <w:rsid w:val="006B1B13"/>
    <w:rsid w:val="006E0D28"/>
    <w:rsid w:val="006F1FB2"/>
    <w:rsid w:val="006F55E6"/>
    <w:rsid w:val="00714624"/>
    <w:rsid w:val="00734CB2"/>
    <w:rsid w:val="007474C4"/>
    <w:rsid w:val="00767A14"/>
    <w:rsid w:val="00790985"/>
    <w:rsid w:val="007B5391"/>
    <w:rsid w:val="007C47CE"/>
    <w:rsid w:val="007D1371"/>
    <w:rsid w:val="007D3357"/>
    <w:rsid w:val="0081317C"/>
    <w:rsid w:val="008302A5"/>
    <w:rsid w:val="0083160E"/>
    <w:rsid w:val="008445B7"/>
    <w:rsid w:val="008524B4"/>
    <w:rsid w:val="00854372"/>
    <w:rsid w:val="00865049"/>
    <w:rsid w:val="00881EA8"/>
    <w:rsid w:val="008861A3"/>
    <w:rsid w:val="00891E4A"/>
    <w:rsid w:val="008A2F5B"/>
    <w:rsid w:val="008F1BB9"/>
    <w:rsid w:val="008F24B1"/>
    <w:rsid w:val="00901904"/>
    <w:rsid w:val="00902FAC"/>
    <w:rsid w:val="00903988"/>
    <w:rsid w:val="00906357"/>
    <w:rsid w:val="0091297F"/>
    <w:rsid w:val="00915CF4"/>
    <w:rsid w:val="009242D0"/>
    <w:rsid w:val="0093778F"/>
    <w:rsid w:val="00953FF6"/>
    <w:rsid w:val="00967C97"/>
    <w:rsid w:val="00970771"/>
    <w:rsid w:val="00977F56"/>
    <w:rsid w:val="009A03E8"/>
    <w:rsid w:val="009A3C6E"/>
    <w:rsid w:val="009B0BBA"/>
    <w:rsid w:val="009B5F5D"/>
    <w:rsid w:val="009E2A7E"/>
    <w:rsid w:val="00A1376A"/>
    <w:rsid w:val="00A14171"/>
    <w:rsid w:val="00A14B50"/>
    <w:rsid w:val="00A158EA"/>
    <w:rsid w:val="00A303C4"/>
    <w:rsid w:val="00A34E77"/>
    <w:rsid w:val="00A4025E"/>
    <w:rsid w:val="00A603B7"/>
    <w:rsid w:val="00A6408F"/>
    <w:rsid w:val="00A65111"/>
    <w:rsid w:val="00A83974"/>
    <w:rsid w:val="00A9085F"/>
    <w:rsid w:val="00AA6ACD"/>
    <w:rsid w:val="00AC05A3"/>
    <w:rsid w:val="00AD7BAA"/>
    <w:rsid w:val="00B04BB1"/>
    <w:rsid w:val="00B13834"/>
    <w:rsid w:val="00B17CF7"/>
    <w:rsid w:val="00B4701B"/>
    <w:rsid w:val="00BA525B"/>
    <w:rsid w:val="00BD33A0"/>
    <w:rsid w:val="00BF40F3"/>
    <w:rsid w:val="00C01289"/>
    <w:rsid w:val="00C103B4"/>
    <w:rsid w:val="00C17E2E"/>
    <w:rsid w:val="00C21877"/>
    <w:rsid w:val="00C21EA4"/>
    <w:rsid w:val="00C261A1"/>
    <w:rsid w:val="00C352F2"/>
    <w:rsid w:val="00C43927"/>
    <w:rsid w:val="00C47ABC"/>
    <w:rsid w:val="00C956DB"/>
    <w:rsid w:val="00CC6C93"/>
    <w:rsid w:val="00CD2F20"/>
    <w:rsid w:val="00CD74AA"/>
    <w:rsid w:val="00CE3185"/>
    <w:rsid w:val="00CF14E0"/>
    <w:rsid w:val="00CF5A21"/>
    <w:rsid w:val="00D10CF4"/>
    <w:rsid w:val="00D11099"/>
    <w:rsid w:val="00D251CA"/>
    <w:rsid w:val="00D2520F"/>
    <w:rsid w:val="00D40966"/>
    <w:rsid w:val="00D43C3E"/>
    <w:rsid w:val="00D454F1"/>
    <w:rsid w:val="00D5711E"/>
    <w:rsid w:val="00D66C58"/>
    <w:rsid w:val="00D71C8E"/>
    <w:rsid w:val="00D871AD"/>
    <w:rsid w:val="00D93008"/>
    <w:rsid w:val="00D9395C"/>
    <w:rsid w:val="00D970C6"/>
    <w:rsid w:val="00DB45BD"/>
    <w:rsid w:val="00DD0498"/>
    <w:rsid w:val="00DF2377"/>
    <w:rsid w:val="00E03334"/>
    <w:rsid w:val="00E10ABA"/>
    <w:rsid w:val="00E37926"/>
    <w:rsid w:val="00E37BA0"/>
    <w:rsid w:val="00E53E73"/>
    <w:rsid w:val="00E5778A"/>
    <w:rsid w:val="00E74219"/>
    <w:rsid w:val="00E87556"/>
    <w:rsid w:val="00E87DA9"/>
    <w:rsid w:val="00EC57A4"/>
    <w:rsid w:val="00EF2796"/>
    <w:rsid w:val="00F008A0"/>
    <w:rsid w:val="00F03244"/>
    <w:rsid w:val="00F23D2E"/>
    <w:rsid w:val="00F432BC"/>
    <w:rsid w:val="00F44739"/>
    <w:rsid w:val="00F531D6"/>
    <w:rsid w:val="00F572DE"/>
    <w:rsid w:val="00F5749C"/>
    <w:rsid w:val="00F575CB"/>
    <w:rsid w:val="00F640EB"/>
    <w:rsid w:val="00F85D76"/>
    <w:rsid w:val="00F92CCB"/>
    <w:rsid w:val="00F9773B"/>
    <w:rsid w:val="00FA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19BE"/>
  <w15:chartTrackingRefBased/>
  <w15:docId w15:val="{304CE3B8-4A50-4B92-88E8-5E2E5DFC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B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B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7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7BA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1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3967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1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396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Понятов Алексей Игоревич</dc:creator>
  <cp:keywords/>
  <dc:description/>
  <cp:lastModifiedBy>Понятов Алексей Игоревич</cp:lastModifiedBy>
  <cp:revision>4</cp:revision>
  <cp:lastPrinted>2024-04-17T10:17:00Z</cp:lastPrinted>
  <dcterms:created xsi:type="dcterms:W3CDTF">2024-04-16T06:39:00Z</dcterms:created>
  <dcterms:modified xsi:type="dcterms:W3CDTF">2024-06-21T11:39:00Z</dcterms:modified>
</cp:coreProperties>
</file>