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B8" w:rsidRPr="003173A3" w:rsidRDefault="000461B8" w:rsidP="000461B8">
      <w:pPr>
        <w:tabs>
          <w:tab w:val="left" w:pos="5529"/>
        </w:tabs>
        <w:rPr>
          <w:sz w:val="18"/>
          <w:szCs w:val="18"/>
        </w:rPr>
      </w:pPr>
    </w:p>
    <w:p w:rsidR="000461B8" w:rsidRDefault="000461B8" w:rsidP="000461B8">
      <w:pPr>
        <w:spacing w:line="295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41E07">
        <w:rPr>
          <w:b/>
          <w:sz w:val="28"/>
          <w:szCs w:val="28"/>
        </w:rPr>
        <w:t>Статистические данные</w:t>
      </w:r>
    </w:p>
    <w:p w:rsidR="000461B8" w:rsidRDefault="000461B8" w:rsidP="000461B8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3 квартал 20</w:t>
      </w:r>
      <w:r w:rsidRPr="005E23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</w:p>
    <w:p w:rsidR="000461B8" w:rsidRPr="000461B8" w:rsidRDefault="000461B8" w:rsidP="000461B8">
      <w:pPr>
        <w:spacing w:line="295" w:lineRule="auto"/>
        <w:jc w:val="center"/>
        <w:rPr>
          <w:b/>
          <w:i/>
          <w:sz w:val="28"/>
          <w:szCs w:val="16"/>
        </w:rPr>
      </w:pPr>
      <w:r w:rsidRPr="000461B8">
        <w:rPr>
          <w:b/>
          <w:i/>
          <w:sz w:val="28"/>
          <w:szCs w:val="16"/>
        </w:rPr>
        <w:t>Репьевский муниципальный район</w:t>
      </w:r>
    </w:p>
    <w:p w:rsidR="000461B8" w:rsidRPr="0091011F" w:rsidRDefault="000461B8" w:rsidP="000461B8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5080" r="952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17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Pr="0091011F">
        <w:rPr>
          <w:sz w:val="28"/>
          <w:szCs w:val="28"/>
          <w:vertAlign w:val="subscript"/>
        </w:rPr>
        <w:t>)</w:t>
      </w:r>
    </w:p>
    <w:p w:rsidR="000461B8" w:rsidRPr="00CA37FF" w:rsidRDefault="000461B8" w:rsidP="000461B8">
      <w:pPr>
        <w:spacing w:line="298" w:lineRule="auto"/>
        <w:jc w:val="both"/>
        <w:rPr>
          <w:sz w:val="16"/>
          <w:szCs w:val="16"/>
        </w:rPr>
      </w:pPr>
    </w:p>
    <w:p w:rsidR="000461B8" w:rsidRPr="00901AAD" w:rsidRDefault="000461B8" w:rsidP="000461B8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>41/20</w:t>
      </w:r>
    </w:p>
    <w:p w:rsidR="000461B8" w:rsidRDefault="000461B8" w:rsidP="000461B8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461B8" w:rsidRDefault="000461B8" w:rsidP="000461B8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28/17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–20/10</w:t>
      </w:r>
    </w:p>
    <w:p w:rsidR="000461B8" w:rsidRDefault="000461B8" w:rsidP="000461B8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>8 (22 тыс. рублей)</w:t>
      </w:r>
      <w:r w:rsidRPr="008D14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/1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–4/1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4/0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–5/2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–11/7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–1/2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–0/0</w:t>
      </w:r>
    </w:p>
    <w:p w:rsidR="000461B8" w:rsidRPr="00462197" w:rsidRDefault="000461B8" w:rsidP="000461B8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B6F48">
        <w:rPr>
          <w:sz w:val="28"/>
          <w:szCs w:val="28"/>
        </w:rPr>
        <w:t>3/5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–5/0</w:t>
      </w:r>
    </w:p>
    <w:p w:rsidR="000461B8" w:rsidRPr="00CA37FF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13/3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–13/3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–0/0</w:t>
      </w:r>
    </w:p>
    <w:p w:rsidR="000461B8" w:rsidRPr="00462197" w:rsidRDefault="000461B8" w:rsidP="000461B8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>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- 0/0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13/3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461B8" w:rsidRDefault="000461B8" w:rsidP="000461B8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–0/0</w:t>
      </w:r>
    </w:p>
    <w:p w:rsidR="000461B8" w:rsidRDefault="000461B8" w:rsidP="000461B8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–0/0</w:t>
      </w:r>
    </w:p>
    <w:p w:rsidR="000461B8" w:rsidRDefault="000461B8" w:rsidP="000461B8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–0/0</w:t>
      </w:r>
    </w:p>
    <w:p w:rsidR="00AC0768" w:rsidRPr="000461B8" w:rsidRDefault="000461B8" w:rsidP="000461B8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 – 5/0</w:t>
      </w:r>
    </w:p>
    <w:sectPr w:rsidR="00AC0768" w:rsidRPr="000461B8" w:rsidSect="007E54C7"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A6"/>
    <w:rsid w:val="000461B8"/>
    <w:rsid w:val="003915A6"/>
    <w:rsid w:val="005B6F48"/>
    <w:rsid w:val="00AC0768"/>
    <w:rsid w:val="00B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8A59"/>
  <w15:chartTrackingRefBased/>
  <w15:docId w15:val="{3E4C08D9-AF06-4AD2-B6D7-0F771D4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F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F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Алена Алексеевна</dc:creator>
  <cp:keywords/>
  <dc:description/>
  <cp:lastModifiedBy>Самарина Алена Алексеевна</cp:lastModifiedBy>
  <cp:revision>5</cp:revision>
  <cp:lastPrinted>2020-10-05T15:31:00Z</cp:lastPrinted>
  <dcterms:created xsi:type="dcterms:W3CDTF">2020-10-05T15:28:00Z</dcterms:created>
  <dcterms:modified xsi:type="dcterms:W3CDTF">2023-12-04T09:52:00Z</dcterms:modified>
</cp:coreProperties>
</file>