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3A" w:rsidRPr="00A0506A" w:rsidRDefault="00B6233A" w:rsidP="00B6233A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  <w:r w:rsidRPr="00A0506A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4121979" wp14:editId="1567F646">
            <wp:simplePos x="0" y="0"/>
            <wp:positionH relativeFrom="margin">
              <wp:posOffset>2589779</wp:posOffset>
            </wp:positionH>
            <wp:positionV relativeFrom="margin">
              <wp:posOffset>-472440</wp:posOffset>
            </wp:positionV>
            <wp:extent cx="598805" cy="695325"/>
            <wp:effectExtent l="0" t="0" r="0" b="9525"/>
            <wp:wrapNone/>
            <wp:docPr id="1" name="Рисунок 1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3A" w:rsidRPr="00A0506A" w:rsidRDefault="00B6233A" w:rsidP="00B6233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506A">
        <w:rPr>
          <w:rFonts w:ascii="Times New Roman" w:hAnsi="Times New Roman"/>
          <w:b/>
          <w:sz w:val="28"/>
          <w:szCs w:val="28"/>
        </w:rPr>
        <w:t>АДМИНИСТРАЦИЯ РЕПЬЁВСКОГО МУНИЦИПАЛЬНОГО РАЙОНА ВОРОНЕЖСКОЙ ОБЛАСТИ</w:t>
      </w:r>
    </w:p>
    <w:p w:rsidR="00B6233A" w:rsidRPr="00A0506A" w:rsidRDefault="00B6233A" w:rsidP="00B6233A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A0506A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B6233A" w:rsidRPr="00A0506A" w:rsidRDefault="00B6233A" w:rsidP="00B62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33A" w:rsidRPr="00A0506A" w:rsidRDefault="00B6233A" w:rsidP="00B6233A">
      <w:pPr>
        <w:ind w:firstLine="0"/>
        <w:rPr>
          <w:rFonts w:ascii="Times New Roman" w:hAnsi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» марта 2024</w:t>
      </w:r>
      <w:r w:rsidRPr="00A0506A">
        <w:rPr>
          <w:rFonts w:ascii="Times New Roman" w:hAnsi="Times New Roman"/>
          <w:sz w:val="28"/>
          <w:szCs w:val="28"/>
          <w:u w:val="single"/>
        </w:rPr>
        <w:t xml:space="preserve"> г. №    </w:t>
      </w:r>
    </w:p>
    <w:p w:rsidR="00B6233A" w:rsidRPr="00A0506A" w:rsidRDefault="00B6233A" w:rsidP="00B6233A">
      <w:pPr>
        <w:ind w:firstLine="993"/>
        <w:rPr>
          <w:rFonts w:ascii="Times New Roman" w:hAnsi="Times New Roman"/>
        </w:rPr>
      </w:pPr>
      <w:r w:rsidRPr="00A0506A">
        <w:rPr>
          <w:rFonts w:ascii="Times New Roman" w:hAnsi="Times New Roman"/>
        </w:rPr>
        <w:t>с. Репьёвка</w:t>
      </w:r>
    </w:p>
    <w:p w:rsidR="00B6233A" w:rsidRPr="00A0506A" w:rsidRDefault="00B6233A" w:rsidP="00B6233A">
      <w:pPr>
        <w:ind w:firstLine="0"/>
        <w:rPr>
          <w:rFonts w:ascii="Times New Roman" w:hAnsi="Times New Roman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20"/>
      </w:tblGrid>
      <w:tr w:rsidR="00B6233A" w:rsidRPr="00A0506A" w:rsidTr="008C088D">
        <w:trPr>
          <w:trHeight w:val="3981"/>
        </w:trPr>
        <w:tc>
          <w:tcPr>
            <w:tcW w:w="4620" w:type="dxa"/>
            <w:hideMark/>
          </w:tcPr>
          <w:p w:rsidR="00B6233A" w:rsidRPr="003F1844" w:rsidRDefault="00B6233A" w:rsidP="003F1844">
            <w:pPr>
              <w:pStyle w:val="Title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внесении изменений в </w:t>
            </w:r>
            <w:r w:rsidR="00E44A60"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постановление администрации мунципальног орайона от 29.12.2023 № 317 «Об утверждении административного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регламент</w:t>
            </w:r>
            <w:r w:rsidR="00E44A60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A050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предоставления муниципальной услуги «Выдача градостроительного плана земельного участка» на территории Репьёвского муниципального района Воронежской области</w:t>
            </w:r>
            <w:r w:rsidR="00797CC4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</w:tbl>
    <w:p w:rsidR="00BE713F" w:rsidRPr="008C7B2E" w:rsidRDefault="00BE713F" w:rsidP="00BE713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BE713F" w:rsidRDefault="00BE713F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B6233A" w:rsidRPr="008C7B2E" w:rsidRDefault="00B6233A" w:rsidP="00BE713F">
      <w:pPr>
        <w:ind w:firstLine="0"/>
        <w:rPr>
          <w:rFonts w:ascii="Times New Roman" w:hAnsi="Times New Roman"/>
          <w:sz w:val="28"/>
          <w:szCs w:val="28"/>
        </w:rPr>
      </w:pPr>
    </w:p>
    <w:p w:rsidR="00E44A60" w:rsidRDefault="00E44A60" w:rsidP="001A25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firstLine="709"/>
        <w:jc w:val="both"/>
      </w:pPr>
    </w:p>
    <w:p w:rsidR="00E44A60" w:rsidRDefault="00E44A60" w:rsidP="003F184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jc w:val="both"/>
      </w:pPr>
    </w:p>
    <w:p w:rsidR="00BE713F" w:rsidRPr="008C7B2E" w:rsidRDefault="00BE713F" w:rsidP="001A259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firstLine="709"/>
        <w:jc w:val="both"/>
        <w:rPr>
          <w:lang w:eastAsia="ru-RU"/>
        </w:rPr>
      </w:pPr>
      <w:r w:rsidRPr="00BD2BAD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D2BAD">
        <w:rPr>
          <w:rStyle w:val="FontStyle18"/>
          <w:b w:val="0"/>
          <w:sz w:val="28"/>
          <w:szCs w:val="28"/>
        </w:rPr>
        <w:t>,</w:t>
      </w:r>
      <w:r w:rsidRPr="00BD2BAD">
        <w:t xml:space="preserve"> от </w:t>
      </w:r>
      <w:r w:rsidRPr="00BD2BAD">
        <w:rPr>
          <w:rFonts w:eastAsiaTheme="minorHAnsi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BD2BAD">
        <w:t xml:space="preserve">, Уставом </w:t>
      </w:r>
      <w:r w:rsidR="00B6233A">
        <w:t>Репьёвского</w:t>
      </w:r>
      <w:r w:rsidRPr="00BD2BAD">
        <w:t xml:space="preserve"> муниципального района Воронежской области администрация </w:t>
      </w:r>
      <w:r w:rsidR="00B6233A" w:rsidRPr="00A0506A">
        <w:t xml:space="preserve">Репьёвского муниципального района Воронежской области </w:t>
      </w:r>
      <w:r w:rsidR="00B6233A" w:rsidRPr="00A0506A">
        <w:rPr>
          <w:b/>
        </w:rPr>
        <w:t>постановляет:</w:t>
      </w:r>
    </w:p>
    <w:p w:rsidR="00B14C55" w:rsidRDefault="00BE713F" w:rsidP="00710B5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36" w:lineRule="auto"/>
        <w:ind w:firstLine="709"/>
        <w:jc w:val="both"/>
      </w:pPr>
      <w:r w:rsidRPr="008C7B2E">
        <w:rPr>
          <w:lang w:eastAsia="ru-RU"/>
        </w:rPr>
        <w:t xml:space="preserve">1. </w:t>
      </w:r>
      <w:r>
        <w:rPr>
          <w:lang w:eastAsia="ru-RU"/>
        </w:rPr>
        <w:t xml:space="preserve">Внести в </w:t>
      </w:r>
      <w:r w:rsidR="00D56299">
        <w:rPr>
          <w:lang w:eastAsia="ru-RU"/>
        </w:rPr>
        <w:t xml:space="preserve">постановление администрации Репьёвского муниципального района </w:t>
      </w:r>
      <w:r w:rsidR="00213962">
        <w:rPr>
          <w:lang w:eastAsia="ru-RU"/>
        </w:rPr>
        <w:t xml:space="preserve">Воронежской области </w:t>
      </w:r>
      <w:r w:rsidR="00D56299">
        <w:rPr>
          <w:lang w:eastAsia="ru-RU"/>
        </w:rPr>
        <w:t>от 29.12.2023 № 317 «Об утверждении административного</w:t>
      </w:r>
      <w:r>
        <w:rPr>
          <w:lang w:eastAsia="ru-RU"/>
        </w:rPr>
        <w:t xml:space="preserve"> регламент</w:t>
      </w:r>
      <w:r w:rsidR="00D56299">
        <w:rPr>
          <w:lang w:eastAsia="ru-RU"/>
        </w:rPr>
        <w:t>а</w:t>
      </w:r>
      <w:r>
        <w:rPr>
          <w:lang w:eastAsia="ru-RU"/>
        </w:rPr>
        <w:t xml:space="preserve"> </w:t>
      </w:r>
      <w:r w:rsidR="004A72F1">
        <w:t>предоставления</w:t>
      </w:r>
      <w:r w:rsidRPr="008C7B2E">
        <w:t xml:space="preserve"> муниципальной услуги «</w:t>
      </w:r>
      <w:r w:rsidR="00CA4486" w:rsidRPr="00A64FF7">
        <w:t>Выдача градостроительного плана земельного участка</w:t>
      </w:r>
      <w:r w:rsidRPr="008C7B2E">
        <w:t>»</w:t>
      </w:r>
      <w:r w:rsidR="005D73AA">
        <w:t xml:space="preserve"> на территории Репьёвского муниципального района Воронежской области</w:t>
      </w:r>
      <w:r w:rsidR="00B6233A">
        <w:t xml:space="preserve">» </w:t>
      </w:r>
      <w:r w:rsidR="00D56299">
        <w:t xml:space="preserve">(далее – Постановление) </w:t>
      </w:r>
      <w:r w:rsidR="00B14C55">
        <w:t xml:space="preserve">следующие изменения: </w:t>
      </w:r>
    </w:p>
    <w:p w:rsidR="00B14C55" w:rsidRDefault="00CA4486" w:rsidP="00DE760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1.1. </w:t>
      </w:r>
      <w:r w:rsidR="00B14C55">
        <w:t xml:space="preserve">Подпункт 2.1 пункта 2 </w:t>
      </w:r>
      <w:r w:rsidR="008F49CD">
        <w:rPr>
          <w:lang w:eastAsia="ru-RU"/>
        </w:rPr>
        <w:t xml:space="preserve">административного регламента </w:t>
      </w:r>
      <w:r w:rsidR="008F49CD">
        <w:lastRenderedPageBreak/>
        <w:t>предоставления</w:t>
      </w:r>
      <w:r w:rsidR="008F49CD" w:rsidRPr="008C7B2E">
        <w:t xml:space="preserve"> муниципальной услуги «</w:t>
      </w:r>
      <w:r w:rsidR="008F49CD" w:rsidRPr="00A64FF7">
        <w:t>Выдача градостроительного плана земельного участка</w:t>
      </w:r>
      <w:r w:rsidR="008F49CD" w:rsidRPr="008C7B2E">
        <w:t>»</w:t>
      </w:r>
      <w:r w:rsidR="008F49CD">
        <w:t xml:space="preserve"> на территории Репьёвского муниципального района Воронежской области (далее – Регламент), утвер</w:t>
      </w:r>
      <w:r w:rsidR="008F3153">
        <w:t>жденного</w:t>
      </w:r>
      <w:r w:rsidR="008F49CD">
        <w:t xml:space="preserve"> Постановлением, </w:t>
      </w:r>
      <w:r w:rsidR="00B14C55">
        <w:t>дополнить новым абзацем следующего содержания:</w:t>
      </w:r>
    </w:p>
    <w:p w:rsidR="00B14C55" w:rsidRPr="00B14C55" w:rsidRDefault="00B14C55" w:rsidP="00DE7601">
      <w:pPr>
        <w:autoSpaceDE w:val="0"/>
        <w:autoSpaceDN w:val="0"/>
        <w:adjustRightInd w:val="0"/>
        <w:spacing w:line="33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C55">
        <w:rPr>
          <w:rFonts w:ascii="Times New Roman" w:hAnsi="Times New Roman"/>
          <w:sz w:val="28"/>
          <w:szCs w:val="28"/>
        </w:rPr>
        <w:t>«</w:t>
      </w:r>
      <w:r w:rsidRPr="00B14C55">
        <w:rPr>
          <w:rFonts w:ascii="Times New Roman" w:eastAsiaTheme="minorHAnsi" w:hAnsi="Times New Roman"/>
          <w:sz w:val="28"/>
          <w:szCs w:val="28"/>
          <w:lang w:eastAsia="en-US"/>
        </w:rPr>
        <w:t>В случае, если 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 целях реализации решения о комплексном развитии территории и (или)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территории.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лицо, с которым заключен договор о ко</w:t>
      </w:r>
      <w:r w:rsidR="00F53F51">
        <w:rPr>
          <w:rFonts w:ascii="Times New Roman" w:eastAsiaTheme="minorHAnsi" w:hAnsi="Times New Roman"/>
          <w:sz w:val="28"/>
          <w:szCs w:val="28"/>
          <w:lang w:eastAsia="en-US"/>
        </w:rPr>
        <w:t>мплексном развитии территории.»;</w:t>
      </w:r>
    </w:p>
    <w:p w:rsidR="00CA4486" w:rsidRPr="00B14C55" w:rsidRDefault="00B136C3" w:rsidP="0017567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36" w:lineRule="auto"/>
        <w:ind w:firstLine="709"/>
        <w:jc w:val="both"/>
        <w:rPr>
          <w:lang w:eastAsia="ru-RU"/>
        </w:rPr>
      </w:pPr>
      <w:r>
        <w:t>1.2. Дополнить подпункт</w:t>
      </w:r>
      <w:r w:rsidR="00AD5C0E">
        <w:t xml:space="preserve"> 10.1 пункта 10</w:t>
      </w:r>
      <w:r w:rsidR="00CA4486" w:rsidRPr="00B14C55">
        <w:t xml:space="preserve"> </w:t>
      </w:r>
      <w:r w:rsidR="00D45837">
        <w:t xml:space="preserve">Регламента, утвержденного Постановлением, </w:t>
      </w:r>
      <w:r>
        <w:t xml:space="preserve">новым подпунктом «и» </w:t>
      </w:r>
      <w:r w:rsidR="00CA4486" w:rsidRPr="00B14C55">
        <w:t>следующе</w:t>
      </w:r>
      <w:r>
        <w:t>го содержания</w:t>
      </w:r>
      <w:r w:rsidR="00CA4486" w:rsidRPr="00B14C55">
        <w:t>:</w:t>
      </w:r>
    </w:p>
    <w:p w:rsidR="00CA4486" w:rsidRPr="00B136C3" w:rsidRDefault="00CA4486" w:rsidP="00175676">
      <w:pPr>
        <w:autoSpaceDE w:val="0"/>
        <w:autoSpaceDN w:val="0"/>
        <w:adjustRightInd w:val="0"/>
        <w:spacing w:line="33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36C3">
        <w:rPr>
          <w:rFonts w:ascii="Times New Roman" w:hAnsi="Times New Roman"/>
          <w:sz w:val="28"/>
          <w:szCs w:val="28"/>
        </w:rPr>
        <w:t>«</w:t>
      </w:r>
      <w:r w:rsidR="00B136C3" w:rsidRPr="00B136C3">
        <w:rPr>
          <w:rFonts w:ascii="Times New Roman" w:eastAsiaTheme="minorHAnsi" w:hAnsi="Times New Roman"/>
          <w:sz w:val="28"/>
          <w:szCs w:val="28"/>
          <w:lang w:eastAsia="en-US"/>
        </w:rPr>
        <w:t>и) решение о комплексном развитии территории и (или) договор о комплексном развитии территории проекта планировки территории, а также проект межевания территории и (или) схема расположения земельного участка или земельных участков на кадастровом плане территории в случаях, установленных пунктом 1.2 статьи 57.3 Градостроительного кодекса Российской Федерации.</w:t>
      </w:r>
      <w:r w:rsidR="00F53F51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A35BB7" w:rsidRPr="00CE5DC6" w:rsidRDefault="00B136C3" w:rsidP="00C35A3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36" w:lineRule="auto"/>
        <w:ind w:firstLine="709"/>
        <w:jc w:val="both"/>
        <w:rPr>
          <w:lang w:eastAsia="ru-RU"/>
        </w:rPr>
      </w:pPr>
      <w:r>
        <w:t>1.3</w:t>
      </w:r>
      <w:r w:rsidR="00CA4486">
        <w:t xml:space="preserve">. </w:t>
      </w:r>
      <w:r w:rsidR="00BE1CBF">
        <w:t>П</w:t>
      </w:r>
      <w:r w:rsidR="00A35BB7">
        <w:t xml:space="preserve">одпункт </w:t>
      </w:r>
      <w:r w:rsidR="00BE1CBF">
        <w:t>«</w:t>
      </w:r>
      <w:r w:rsidR="00A35BB7">
        <w:t>а</w:t>
      </w:r>
      <w:r w:rsidR="00BE1CBF">
        <w:t>»</w:t>
      </w:r>
      <w:r w:rsidR="00AD5C0E">
        <w:t xml:space="preserve"> подпункта 12.2 пункта 12</w:t>
      </w:r>
      <w:r w:rsidR="00A35BB7">
        <w:t xml:space="preserve"> </w:t>
      </w:r>
      <w:r w:rsidR="000E252E">
        <w:t xml:space="preserve">Регламента, утвержденного Постановлением, </w:t>
      </w:r>
      <w:r>
        <w:t xml:space="preserve">изложить </w:t>
      </w:r>
      <w:r w:rsidR="00A35BB7" w:rsidRPr="00CE5DC6">
        <w:t>в следующей редакции:</w:t>
      </w:r>
    </w:p>
    <w:p w:rsidR="00A35BB7" w:rsidRPr="00AD5C0E" w:rsidRDefault="00A35BB7" w:rsidP="00C35A3A">
      <w:pPr>
        <w:autoSpaceDE w:val="0"/>
        <w:autoSpaceDN w:val="0"/>
        <w:adjustRightInd w:val="0"/>
        <w:spacing w:line="33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D5C0E">
        <w:rPr>
          <w:rFonts w:ascii="Times New Roman" w:eastAsia="Calibri" w:hAnsi="Times New Roman"/>
          <w:sz w:val="28"/>
          <w:szCs w:val="28"/>
          <w:lang w:eastAsia="en-US"/>
        </w:rPr>
        <w:t xml:space="preserve">«а) </w:t>
      </w:r>
      <w:r w:rsidR="00B136C3" w:rsidRPr="00AD5C0E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</w:t>
      </w:r>
      <w:r w:rsidR="00B136C3" w:rsidRPr="00AD5C0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за исключением случая, предусмотренного </w:t>
      </w:r>
      <w:hyperlink r:id="rId8" w:history="1">
        <w:r w:rsidR="00B136C3" w:rsidRPr="00AD5C0E">
          <w:rPr>
            <w:rFonts w:ascii="Times New Roman" w:eastAsia="Calibri" w:hAnsi="Times New Roman"/>
            <w:sz w:val="28"/>
            <w:szCs w:val="28"/>
            <w:lang w:eastAsia="en-US"/>
          </w:rPr>
          <w:t>частями 1.1 и 1.2 статьи 57.3</w:t>
        </w:r>
      </w:hyperlink>
      <w:r w:rsidR="00B136C3" w:rsidRPr="00AD5C0E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DA0023">
        <w:rPr>
          <w:rFonts w:ascii="Times New Roman" w:eastAsia="Calibri" w:hAnsi="Times New Roman"/>
          <w:sz w:val="28"/>
          <w:szCs w:val="28"/>
          <w:lang w:eastAsia="en-US"/>
        </w:rPr>
        <w:t>;»;</w:t>
      </w:r>
    </w:p>
    <w:p w:rsidR="00E81557" w:rsidRDefault="00A35BB7" w:rsidP="00C35A3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36" w:lineRule="auto"/>
        <w:ind w:firstLine="709"/>
        <w:jc w:val="both"/>
      </w:pPr>
      <w:r>
        <w:rPr>
          <w:rFonts w:eastAsiaTheme="minorHAnsi"/>
        </w:rPr>
        <w:t>1.</w:t>
      </w:r>
      <w:r w:rsidR="00B136C3">
        <w:rPr>
          <w:rFonts w:eastAsiaTheme="minorHAnsi"/>
        </w:rPr>
        <w:t>4</w:t>
      </w:r>
      <w:r>
        <w:rPr>
          <w:rFonts w:eastAsiaTheme="minorHAnsi"/>
        </w:rPr>
        <w:t>.</w:t>
      </w:r>
      <w:r w:rsidR="00E81557" w:rsidRPr="00E81557">
        <w:t xml:space="preserve"> </w:t>
      </w:r>
      <w:r w:rsidR="00BE1CBF">
        <w:t>П</w:t>
      </w:r>
      <w:r w:rsidR="00E81557">
        <w:t xml:space="preserve">одпункт </w:t>
      </w:r>
      <w:r w:rsidR="00BE1CBF">
        <w:t>«</w:t>
      </w:r>
      <w:r w:rsidR="00E81557">
        <w:t>в</w:t>
      </w:r>
      <w:r w:rsidR="00BE1CBF">
        <w:t>»</w:t>
      </w:r>
      <w:r w:rsidR="00E81557">
        <w:t xml:space="preserve"> подпункта 12.2 п</w:t>
      </w:r>
      <w:r w:rsidR="00AD5C0E">
        <w:t>ункта 12</w:t>
      </w:r>
      <w:r w:rsidR="00E81557">
        <w:t xml:space="preserve"> </w:t>
      </w:r>
      <w:r w:rsidR="00B136C3">
        <w:t xml:space="preserve">изложить </w:t>
      </w:r>
      <w:r w:rsidR="00E81557" w:rsidRPr="00CE5DC6">
        <w:t>в следующей редакции:</w:t>
      </w:r>
      <w:r w:rsidR="00E81557">
        <w:t xml:space="preserve"> </w:t>
      </w:r>
    </w:p>
    <w:p w:rsidR="00E81557" w:rsidRPr="00AD5C0E" w:rsidRDefault="00E81557" w:rsidP="00C35A3A">
      <w:pPr>
        <w:autoSpaceDE w:val="0"/>
        <w:autoSpaceDN w:val="0"/>
        <w:adjustRightInd w:val="0"/>
        <w:spacing w:line="33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D5C0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136C3" w:rsidRPr="00AD5C0E">
        <w:rPr>
          <w:rFonts w:ascii="Times New Roman" w:eastAsia="Calibri" w:hAnsi="Times New Roman"/>
          <w:sz w:val="28"/>
          <w:szCs w:val="28"/>
          <w:lang w:eastAsia="en-US"/>
        </w:rPr>
        <w:t xml:space="preserve"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</w:t>
      </w:r>
      <w:hyperlink r:id="rId9" w:history="1">
        <w:r w:rsidR="00B136C3" w:rsidRPr="00AD5C0E">
          <w:rPr>
            <w:rFonts w:ascii="Times New Roman" w:eastAsia="Calibri" w:hAnsi="Times New Roman"/>
            <w:sz w:val="28"/>
            <w:szCs w:val="28"/>
            <w:lang w:eastAsia="en-US"/>
          </w:rPr>
          <w:t>частями 1.1 и 1.2 статьи 57.3</w:t>
        </w:r>
      </w:hyperlink>
      <w:r w:rsidR="00B136C3" w:rsidRPr="00AD5C0E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  <w:r w:rsidR="00DA0023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933AC9" w:rsidRDefault="00933AC9" w:rsidP="00C35A3A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B136C3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F53B6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B136C3">
        <w:rPr>
          <w:rFonts w:ascii="Times New Roman" w:hAnsi="Times New Roman"/>
          <w:sz w:val="28"/>
          <w:szCs w:val="28"/>
        </w:rPr>
        <w:t>одпункт</w:t>
      </w:r>
      <w:r w:rsidRPr="00933AC9">
        <w:rPr>
          <w:rFonts w:ascii="Times New Roman" w:hAnsi="Times New Roman"/>
          <w:sz w:val="28"/>
          <w:szCs w:val="28"/>
        </w:rPr>
        <w:t xml:space="preserve"> </w:t>
      </w:r>
      <w:r w:rsidRPr="00A64FF7">
        <w:rPr>
          <w:rFonts w:ascii="Times New Roman" w:hAnsi="Times New Roman"/>
          <w:sz w:val="28"/>
          <w:szCs w:val="28"/>
        </w:rPr>
        <w:t>25.2.2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AC9">
        <w:rPr>
          <w:rFonts w:ascii="Times New Roman" w:hAnsi="Times New Roman"/>
          <w:sz w:val="28"/>
          <w:szCs w:val="28"/>
        </w:rPr>
        <w:t xml:space="preserve">подпункта </w:t>
      </w:r>
      <w:r w:rsidRPr="00A64FF7">
        <w:rPr>
          <w:rFonts w:ascii="Times New Roman" w:eastAsia="SimSun" w:hAnsi="Times New Roman"/>
          <w:sz w:val="28"/>
          <w:szCs w:val="28"/>
        </w:rPr>
        <w:t>25.2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933AC9">
        <w:rPr>
          <w:rFonts w:ascii="Times New Roman" w:hAnsi="Times New Roman"/>
          <w:sz w:val="28"/>
          <w:szCs w:val="28"/>
        </w:rPr>
        <w:t>пункта 2</w:t>
      </w:r>
      <w:r>
        <w:rPr>
          <w:rFonts w:ascii="Times New Roman" w:hAnsi="Times New Roman"/>
          <w:sz w:val="28"/>
          <w:szCs w:val="28"/>
        </w:rPr>
        <w:t>5</w:t>
      </w:r>
      <w:r w:rsidRPr="00933AC9">
        <w:rPr>
          <w:rFonts w:ascii="Times New Roman" w:hAnsi="Times New Roman"/>
          <w:sz w:val="28"/>
          <w:szCs w:val="28"/>
        </w:rPr>
        <w:t xml:space="preserve"> </w:t>
      </w:r>
      <w:r w:rsidR="00DA0023">
        <w:rPr>
          <w:rFonts w:ascii="Times New Roman" w:hAnsi="Times New Roman"/>
          <w:sz w:val="28"/>
          <w:szCs w:val="28"/>
        </w:rPr>
        <w:t>Регламента, утвержден</w:t>
      </w:r>
      <w:r w:rsidR="00D75BED">
        <w:rPr>
          <w:rFonts w:ascii="Times New Roman" w:hAnsi="Times New Roman"/>
          <w:sz w:val="28"/>
          <w:szCs w:val="28"/>
        </w:rPr>
        <w:t>н</w:t>
      </w:r>
      <w:r w:rsidR="00DA0023">
        <w:rPr>
          <w:rFonts w:ascii="Times New Roman" w:hAnsi="Times New Roman"/>
          <w:sz w:val="28"/>
          <w:szCs w:val="28"/>
        </w:rPr>
        <w:t xml:space="preserve">ого Постановлением, </w:t>
      </w:r>
      <w:r w:rsidR="00B136C3">
        <w:rPr>
          <w:rFonts w:ascii="Times New Roman" w:hAnsi="Times New Roman"/>
          <w:sz w:val="28"/>
          <w:szCs w:val="28"/>
        </w:rPr>
        <w:t>дополнить новым абзацем 9 следующего содержания</w:t>
      </w:r>
      <w:r w:rsidRPr="00933AC9">
        <w:rPr>
          <w:rFonts w:ascii="Times New Roman" w:hAnsi="Times New Roman"/>
          <w:sz w:val="28"/>
          <w:szCs w:val="28"/>
        </w:rPr>
        <w:t>:</w:t>
      </w:r>
    </w:p>
    <w:p w:rsidR="00933AC9" w:rsidRPr="00B136C3" w:rsidRDefault="00933AC9" w:rsidP="00C35A3A">
      <w:pPr>
        <w:autoSpaceDE w:val="0"/>
        <w:autoSpaceDN w:val="0"/>
        <w:adjustRightInd w:val="0"/>
        <w:spacing w:line="33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36C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136C3" w:rsidRPr="00B136C3">
        <w:rPr>
          <w:rFonts w:ascii="Times New Roman" w:eastAsiaTheme="minorHAnsi" w:hAnsi="Times New Roman"/>
          <w:sz w:val="28"/>
          <w:szCs w:val="28"/>
          <w:lang w:eastAsia="en-US"/>
        </w:rPr>
        <w:t>9) решение о комплексном развитии территории и (или) договор о комплексном развитии территории проекта планировки территории, а также проект межевания территории и (или) схемы расположения земельного участка или земельных участков на кадастровом плане территории в случае, указанном в части 1.2 статьи 57.3 Градостроительного кодекса Российской Федерации.</w:t>
      </w:r>
      <w:r w:rsidR="006923C0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2513DA" w:rsidRDefault="002513DA" w:rsidP="00C35A3A">
      <w:pPr>
        <w:autoSpaceDE w:val="0"/>
        <w:autoSpaceDN w:val="0"/>
        <w:adjustRightInd w:val="0"/>
        <w:spacing w:line="33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1.6</w:t>
      </w:r>
      <w:r w:rsidR="00D1483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F53B6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риложения № 2, 4 к </w:t>
      </w:r>
      <w:r w:rsidR="00B063B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егламенту</w:t>
      </w:r>
      <w:r w:rsidR="00B063BD">
        <w:rPr>
          <w:rFonts w:ascii="Times New Roman" w:eastAsiaTheme="minorHAnsi" w:hAnsi="Times New Roman"/>
          <w:sz w:val="28"/>
          <w:szCs w:val="28"/>
          <w:lang w:eastAsia="en-US"/>
        </w:rPr>
        <w:t>, утвержденному Постановлением,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</w:t>
      </w:r>
      <w:r w:rsidR="004A17D8">
        <w:rPr>
          <w:rFonts w:ascii="Times New Roman" w:eastAsiaTheme="minorHAnsi" w:hAnsi="Times New Roman"/>
          <w:sz w:val="28"/>
          <w:szCs w:val="28"/>
          <w:lang w:eastAsia="en-US"/>
        </w:rPr>
        <w:t>редакции согласно приложениям № 1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17D8">
        <w:rPr>
          <w:rFonts w:ascii="Times New Roman" w:eastAsiaTheme="minorHAnsi" w:hAnsi="Times New Roman"/>
          <w:sz w:val="28"/>
          <w:szCs w:val="28"/>
          <w:lang w:eastAsia="en-US"/>
        </w:rPr>
        <w:t>№ 2 к настоящему постановлению;</w:t>
      </w:r>
    </w:p>
    <w:p w:rsidR="001F53B6" w:rsidRDefault="00AB1FD0" w:rsidP="00C35A3A">
      <w:pPr>
        <w:autoSpaceDE w:val="0"/>
        <w:autoSpaceDN w:val="0"/>
        <w:adjustRightInd w:val="0"/>
        <w:spacing w:line="33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1.7. По тексту приложений к Р</w:t>
      </w:r>
      <w:r w:rsidR="002513DA">
        <w:rPr>
          <w:rFonts w:ascii="Times New Roman" w:eastAsiaTheme="minorHAnsi" w:hAnsi="Times New Roman"/>
          <w:sz w:val="28"/>
          <w:szCs w:val="28"/>
          <w:lang w:eastAsia="en-US"/>
        </w:rPr>
        <w:t>егламенту</w:t>
      </w:r>
      <w:r w:rsidR="00195439">
        <w:rPr>
          <w:rFonts w:ascii="Times New Roman" w:eastAsiaTheme="minorHAnsi" w:hAnsi="Times New Roman"/>
          <w:sz w:val="28"/>
          <w:szCs w:val="28"/>
          <w:lang w:eastAsia="en-US"/>
        </w:rPr>
        <w:t>, утвержденному Постановлением,</w:t>
      </w:r>
      <w:r w:rsidR="002513D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сносках слова «</w:t>
      </w:r>
      <w:r w:rsidR="002513DA" w:rsidRPr="00BD27A4">
        <w:rPr>
          <w:rFonts w:ascii="Times New Roman" w:hAnsi="Times New Roman"/>
          <w:bCs/>
          <w:sz w:val="28"/>
          <w:szCs w:val="28"/>
        </w:rPr>
        <w:t>Заявителями являются правообладатели земельных участков, а также иные лица, указанные в части 1</w:t>
      </w:r>
      <w:r w:rsidR="002513DA">
        <w:rPr>
          <w:rFonts w:ascii="Times New Roman" w:hAnsi="Times New Roman"/>
          <w:bCs/>
          <w:sz w:val="28"/>
          <w:szCs w:val="28"/>
        </w:rPr>
        <w:t>.1</w:t>
      </w:r>
      <w:r w:rsidR="002513DA" w:rsidRPr="00BD27A4">
        <w:rPr>
          <w:rFonts w:ascii="Times New Roman" w:hAnsi="Times New Roman"/>
          <w:bCs/>
          <w:sz w:val="28"/>
          <w:szCs w:val="28"/>
        </w:rPr>
        <w:t xml:space="preserve"> статьи 57</w:t>
      </w:r>
      <w:r w:rsidR="002513DA">
        <w:rPr>
          <w:rFonts w:ascii="Times New Roman" w:hAnsi="Times New Roman"/>
          <w:bCs/>
          <w:sz w:val="28"/>
          <w:szCs w:val="28"/>
        </w:rPr>
        <w:t>.3</w:t>
      </w:r>
      <w:r w:rsidR="002513DA" w:rsidRPr="00BD27A4"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="002513DA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2513DA" w:rsidRPr="00BD27A4">
        <w:rPr>
          <w:rFonts w:ascii="Times New Roman" w:hAnsi="Times New Roman"/>
          <w:bCs/>
          <w:sz w:val="28"/>
          <w:szCs w:val="28"/>
        </w:rPr>
        <w:t xml:space="preserve">Заявителями являются правообладатели земельных участков, а также иные лица, </w:t>
      </w:r>
      <w:r w:rsidR="002513DA">
        <w:rPr>
          <w:rFonts w:ascii="Times New Roman" w:hAnsi="Times New Roman"/>
          <w:bCs/>
          <w:sz w:val="28"/>
          <w:szCs w:val="28"/>
        </w:rPr>
        <w:t>указанные в частях</w:t>
      </w:r>
      <w:r w:rsidR="002513DA" w:rsidRPr="00BD27A4">
        <w:rPr>
          <w:rFonts w:ascii="Times New Roman" w:hAnsi="Times New Roman"/>
          <w:bCs/>
          <w:sz w:val="28"/>
          <w:szCs w:val="28"/>
        </w:rPr>
        <w:t xml:space="preserve"> 1</w:t>
      </w:r>
      <w:r w:rsidR="002513DA">
        <w:rPr>
          <w:rFonts w:ascii="Times New Roman" w:hAnsi="Times New Roman"/>
          <w:bCs/>
          <w:sz w:val="28"/>
          <w:szCs w:val="28"/>
        </w:rPr>
        <w:t>.1</w:t>
      </w:r>
      <w:r w:rsidR="002513DA" w:rsidRPr="00BD27A4">
        <w:rPr>
          <w:rFonts w:ascii="Times New Roman" w:hAnsi="Times New Roman"/>
          <w:bCs/>
          <w:sz w:val="28"/>
          <w:szCs w:val="28"/>
        </w:rPr>
        <w:t xml:space="preserve"> </w:t>
      </w:r>
      <w:r w:rsidR="002513DA">
        <w:rPr>
          <w:rFonts w:ascii="Times New Roman" w:hAnsi="Times New Roman"/>
          <w:bCs/>
          <w:sz w:val="28"/>
          <w:szCs w:val="28"/>
        </w:rPr>
        <w:t xml:space="preserve">или 1.2 </w:t>
      </w:r>
      <w:r w:rsidR="002513DA" w:rsidRPr="00BD27A4">
        <w:rPr>
          <w:rFonts w:ascii="Times New Roman" w:hAnsi="Times New Roman"/>
          <w:bCs/>
          <w:sz w:val="28"/>
          <w:szCs w:val="28"/>
        </w:rPr>
        <w:t>статьи 57</w:t>
      </w:r>
      <w:r w:rsidR="002513DA">
        <w:rPr>
          <w:rFonts w:ascii="Times New Roman" w:hAnsi="Times New Roman"/>
          <w:bCs/>
          <w:sz w:val="28"/>
          <w:szCs w:val="28"/>
        </w:rPr>
        <w:t>.3</w:t>
      </w:r>
      <w:r w:rsidR="002513DA" w:rsidRPr="00BD27A4"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="002513DA">
        <w:rPr>
          <w:rFonts w:ascii="Times New Roman" w:hAnsi="Times New Roman"/>
          <w:bCs/>
          <w:sz w:val="28"/>
          <w:szCs w:val="28"/>
        </w:rPr>
        <w:t>»</w:t>
      </w:r>
      <w:r w:rsidR="002513D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713F" w:rsidRDefault="00BE713F" w:rsidP="00C35A3A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792C5C">
        <w:rPr>
          <w:rFonts w:ascii="Times New Roman" w:hAnsi="Times New Roman"/>
          <w:sz w:val="28"/>
          <w:szCs w:val="28"/>
        </w:rPr>
        <w:t>2. Контроль за исполнением настоящего пос</w:t>
      </w:r>
      <w:r w:rsidR="00C87038">
        <w:rPr>
          <w:rFonts w:ascii="Times New Roman" w:hAnsi="Times New Roman"/>
          <w:sz w:val="28"/>
          <w:szCs w:val="28"/>
        </w:rPr>
        <w:t>тановления оставляю за собой.</w:t>
      </w:r>
    </w:p>
    <w:p w:rsidR="003F1844" w:rsidRDefault="003F1844" w:rsidP="003F1844">
      <w:pPr>
        <w:autoSpaceDE w:val="0"/>
        <w:autoSpaceDN w:val="0"/>
        <w:adjustRightInd w:val="0"/>
        <w:spacing w:line="336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046"/>
        <w:gridCol w:w="3108"/>
      </w:tblGrid>
      <w:tr w:rsidR="00C87038" w:rsidRPr="00A0506A" w:rsidTr="001A2593">
        <w:trPr>
          <w:trHeight w:val="342"/>
        </w:trPr>
        <w:tc>
          <w:tcPr>
            <w:tcW w:w="3236" w:type="dxa"/>
            <w:shd w:val="clear" w:color="auto" w:fill="auto"/>
          </w:tcPr>
          <w:p w:rsidR="00C87038" w:rsidRPr="00A0506A" w:rsidRDefault="00C87038" w:rsidP="008C088D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506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C87038" w:rsidRPr="00A0506A" w:rsidRDefault="00C87038" w:rsidP="008C088D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506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150" w:type="dxa"/>
            <w:shd w:val="clear" w:color="auto" w:fill="auto"/>
          </w:tcPr>
          <w:p w:rsidR="00C87038" w:rsidRPr="00A0506A" w:rsidRDefault="00C87038" w:rsidP="008C088D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C87038" w:rsidRPr="00A0506A" w:rsidRDefault="00C87038" w:rsidP="008C088D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87038" w:rsidRPr="00A0506A" w:rsidRDefault="00C87038" w:rsidP="008C088D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506A">
              <w:rPr>
                <w:rFonts w:ascii="Times New Roman" w:hAnsi="Times New Roman"/>
                <w:sz w:val="28"/>
                <w:szCs w:val="28"/>
              </w:rPr>
              <w:t xml:space="preserve">                     С.С. Ершов</w:t>
            </w:r>
          </w:p>
        </w:tc>
      </w:tr>
    </w:tbl>
    <w:p w:rsidR="002513DA" w:rsidRDefault="002513DA" w:rsidP="00B6233A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6923C0" w:rsidRDefault="002513DA" w:rsidP="006923C0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 </w:t>
      </w:r>
    </w:p>
    <w:p w:rsidR="006923C0" w:rsidRDefault="006923C0" w:rsidP="006923C0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</w:p>
    <w:p w:rsidR="002513DA" w:rsidRDefault="002513DA" w:rsidP="006923C0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="006923C0">
        <w:rPr>
          <w:rFonts w:ascii="Times New Roman" w:hAnsi="Times New Roman"/>
          <w:bCs/>
          <w:sz w:val="28"/>
          <w:szCs w:val="28"/>
        </w:rPr>
        <w:t>Репьёвского муниципального района Воронежской области</w:t>
      </w:r>
    </w:p>
    <w:p w:rsidR="002513DA" w:rsidRDefault="002513DA" w:rsidP="006923C0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proofErr w:type="gramStart"/>
      <w:r w:rsidR="006923C0">
        <w:rPr>
          <w:rFonts w:ascii="Times New Roman" w:hAnsi="Times New Roman"/>
          <w:bCs/>
          <w:sz w:val="28"/>
          <w:szCs w:val="28"/>
        </w:rPr>
        <w:t>« _</w:t>
      </w:r>
      <w:proofErr w:type="gramEnd"/>
      <w:r w:rsidR="006923C0">
        <w:rPr>
          <w:rFonts w:ascii="Times New Roman" w:hAnsi="Times New Roman"/>
          <w:bCs/>
          <w:sz w:val="28"/>
          <w:szCs w:val="28"/>
        </w:rPr>
        <w:t xml:space="preserve">____» </w:t>
      </w:r>
      <w:r>
        <w:rPr>
          <w:rFonts w:ascii="Times New Roman" w:hAnsi="Times New Roman"/>
          <w:bCs/>
          <w:sz w:val="28"/>
          <w:szCs w:val="28"/>
        </w:rPr>
        <w:t>______________ № _______</w:t>
      </w:r>
    </w:p>
    <w:p w:rsidR="006923C0" w:rsidRDefault="006923C0" w:rsidP="006923C0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</w:p>
    <w:p w:rsidR="002513DA" w:rsidRDefault="002513DA" w:rsidP="006923C0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t xml:space="preserve">Приложение № 2 </w:t>
      </w:r>
    </w:p>
    <w:p w:rsidR="006923C0" w:rsidRDefault="006923C0" w:rsidP="006923C0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</w:p>
    <w:p w:rsidR="002513DA" w:rsidRDefault="002513DA" w:rsidP="006923C0">
      <w:pPr>
        <w:autoSpaceDE w:val="0"/>
        <w:autoSpaceDN w:val="0"/>
        <w:adjustRightInd w:val="0"/>
        <w:ind w:left="4536" w:firstLine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2513DA" w:rsidRDefault="002513DA" w:rsidP="002513DA">
      <w:pPr>
        <w:jc w:val="right"/>
        <w:rPr>
          <w:rFonts w:ascii="Times New Roman" w:hAnsi="Times New Roman"/>
          <w:sz w:val="28"/>
          <w:szCs w:val="28"/>
        </w:rPr>
      </w:pPr>
    </w:p>
    <w:p w:rsidR="002513DA" w:rsidRPr="008B50C4" w:rsidRDefault="002513DA" w:rsidP="002513DA">
      <w:pPr>
        <w:widowControl w:val="0"/>
        <w:autoSpaceDE w:val="0"/>
        <w:autoSpaceDN w:val="0"/>
        <w:ind w:firstLine="0"/>
        <w:jc w:val="center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8B50C4">
        <w:rPr>
          <w:rFonts w:ascii="Times New Roman" w:eastAsia="Tahoma" w:hAnsi="Times New Roman"/>
          <w:b/>
          <w:sz w:val="28"/>
          <w:szCs w:val="28"/>
          <w:lang w:bidi="ru-RU"/>
        </w:rPr>
        <w:t>Форма</w:t>
      </w:r>
    </w:p>
    <w:p w:rsidR="002513DA" w:rsidRPr="008B50C4" w:rsidRDefault="002513DA" w:rsidP="002513DA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8B50C4">
        <w:rPr>
          <w:rFonts w:ascii="Times New Roman" w:eastAsia="Tahoma" w:hAnsi="Times New Roman"/>
          <w:b/>
          <w:sz w:val="28"/>
          <w:szCs w:val="28"/>
          <w:lang w:bidi="ru-RU"/>
        </w:rPr>
        <w:t xml:space="preserve">заявления </w:t>
      </w:r>
      <w:r w:rsidRPr="008B50C4">
        <w:rPr>
          <w:rFonts w:ascii="Times New Roman" w:hAnsi="Times New Roman"/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:rsidR="002513DA" w:rsidRPr="00A64FF7" w:rsidRDefault="002513DA" w:rsidP="002513D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"__" __________ 20___ г.</w:t>
      </w:r>
    </w:p>
    <w:p w:rsidR="002513DA" w:rsidRPr="00A64FF7" w:rsidRDefault="002513DA" w:rsidP="002513D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2513DA" w:rsidRPr="00A64FF7" w:rsidTr="00DF51FF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617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2513DA" w:rsidRPr="00A64FF7" w:rsidRDefault="002513DA" w:rsidP="004D7A1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446"/>
      </w:tblGrid>
      <w:tr w:rsidR="002513DA" w:rsidRPr="00A64FF7" w:rsidTr="00DF51FF">
        <w:trPr>
          <w:trHeight w:val="540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2513DA" w:rsidRPr="00A64FF7" w:rsidRDefault="002513DA" w:rsidP="002513DA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заявителе</w:t>
            </w:r>
            <w:r w:rsidRPr="00A64FF7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2513DA" w:rsidRPr="00A64FF7" w:rsidTr="00DF51FF">
        <w:trPr>
          <w:trHeight w:val="605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479" w:type="dxa"/>
            <w:gridSpan w:val="2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428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479" w:type="dxa"/>
            <w:gridSpan w:val="2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753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не указываются в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479" w:type="dxa"/>
            <w:gridSpan w:val="2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665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479" w:type="dxa"/>
            <w:gridSpan w:val="2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665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Сведения о юридическом лице, в случае если заявителем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является юридическое лицо:</w:t>
            </w:r>
          </w:p>
        </w:tc>
        <w:tc>
          <w:tcPr>
            <w:tcW w:w="4479" w:type="dxa"/>
            <w:gridSpan w:val="2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765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479" w:type="dxa"/>
            <w:gridSpan w:val="2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901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479" w:type="dxa"/>
            <w:gridSpan w:val="2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479" w:type="dxa"/>
            <w:gridSpan w:val="2"/>
            <w:tcBorders>
              <w:bottom w:val="single" w:sz="4" w:space="0" w:color="auto"/>
            </w:tcBorders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694"/>
        </w:trPr>
        <w:tc>
          <w:tcPr>
            <w:tcW w:w="9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2513DA" w:rsidRPr="00A64FF7" w:rsidTr="00DF51FF">
        <w:trPr>
          <w:trHeight w:val="600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446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750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2513DA" w:rsidRPr="006045FE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</w:pPr>
            <w:r w:rsidRPr="006045FE"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2513DA" w:rsidRPr="006045FE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</w:pPr>
            <w:r w:rsidRPr="006045FE"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Федерации),</w:t>
            </w:r>
          </w:p>
          <w:p w:rsidR="002513DA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</w:pPr>
            <w:r w:rsidRPr="006045FE"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  <w:t>Решение о комплексном развитии территории и (или) договор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 (указывается в случае, предусмотренном частью 1.2 статьи 57.3 Градостроительного кодекса РФ)</w:t>
            </w:r>
          </w:p>
          <w:p w:rsidR="002513DA" w:rsidRPr="006045FE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  <w:t>(в ред. февраль 2024 г.)</w:t>
            </w:r>
          </w:p>
        </w:tc>
        <w:tc>
          <w:tcPr>
            <w:tcW w:w="4446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750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2.3</w:t>
            </w:r>
          </w:p>
        </w:tc>
        <w:tc>
          <w:tcPr>
            <w:tcW w:w="4117" w:type="dxa"/>
            <w:gridSpan w:val="2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446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rPr>
          <w:trHeight w:val="750"/>
        </w:trPr>
        <w:tc>
          <w:tcPr>
            <w:tcW w:w="1043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2513DA" w:rsidRPr="006045FE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</w:pPr>
            <w:r w:rsidRPr="006045FE"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2513DA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</w:pPr>
            <w:r w:rsidRPr="006045FE"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  <w:t>(указываются в случаях, предусмотренных частями 1.1, 1.2 статьи 57.3 Градостроительного кодекса Российской Федерации)</w:t>
            </w:r>
          </w:p>
          <w:p w:rsidR="002513DA" w:rsidRPr="006045FE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  <w:t>(в ред. февраль 2024 г.)</w:t>
            </w:r>
          </w:p>
        </w:tc>
        <w:tc>
          <w:tcPr>
            <w:tcW w:w="4446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</w:tbl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 xml:space="preserve"> Прошу выдать градостроительный план земельного участка.</w:t>
      </w: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Приложение: __________________________________________________________</w:t>
      </w: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2513DA" w:rsidRPr="00A64FF7" w:rsidRDefault="002513DA" w:rsidP="002513DA">
      <w:pPr>
        <w:widowControl w:val="0"/>
        <w:tabs>
          <w:tab w:val="left" w:pos="1968"/>
        </w:tabs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Результат предоставления услуги прошу:</w:t>
      </w: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3"/>
        <w:gridCol w:w="784"/>
      </w:tblGrid>
      <w:tr w:rsidR="002513DA" w:rsidRPr="00A64FF7" w:rsidTr="00DF51FF">
        <w:tc>
          <w:tcPr>
            <w:tcW w:w="8963" w:type="dxa"/>
            <w:shd w:val="clear" w:color="auto" w:fill="auto"/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784" w:type="dxa"/>
            <w:shd w:val="clear" w:color="auto" w:fill="auto"/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c>
          <w:tcPr>
            <w:tcW w:w="8963" w:type="dxa"/>
            <w:shd w:val="clear" w:color="auto" w:fill="auto"/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c>
          <w:tcPr>
            <w:tcW w:w="8963" w:type="dxa"/>
            <w:shd w:val="clear" w:color="auto" w:fill="auto"/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направить посредством 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государственн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 и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нформационн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ой 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систем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784" w:type="dxa"/>
            <w:shd w:val="clear" w:color="auto" w:fill="auto"/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c>
          <w:tcPr>
            <w:tcW w:w="8963" w:type="dxa"/>
            <w:shd w:val="clear" w:color="auto" w:fill="auto"/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c>
          <w:tcPr>
            <w:tcW w:w="9747" w:type="dxa"/>
            <w:gridSpan w:val="2"/>
            <w:shd w:val="clear" w:color="auto" w:fill="auto"/>
          </w:tcPr>
          <w:p w:rsidR="002513DA" w:rsidRPr="00A64FF7" w:rsidRDefault="002513DA" w:rsidP="00DF51FF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2513DA" w:rsidRPr="00A64FF7" w:rsidRDefault="002513DA" w:rsidP="002513DA">
      <w:pPr>
        <w:ind w:firstLine="709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2513DA" w:rsidRPr="00A64FF7" w:rsidTr="00DF51FF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2513DA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(фамилия, имя, </w:t>
            </w:r>
          </w:p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отчество (при наличии)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.».</w:t>
            </w:r>
          </w:p>
        </w:tc>
      </w:tr>
    </w:tbl>
    <w:p w:rsidR="002513DA" w:rsidRDefault="002513DA" w:rsidP="002513DA">
      <w:pPr>
        <w:jc w:val="right"/>
      </w:pPr>
    </w:p>
    <w:p w:rsidR="002513DA" w:rsidRDefault="002513DA" w:rsidP="002513DA">
      <w:pPr>
        <w:jc w:val="right"/>
      </w:pPr>
    </w:p>
    <w:p w:rsidR="002513DA" w:rsidRDefault="002513DA" w:rsidP="002513DA">
      <w:pPr>
        <w:jc w:val="right"/>
      </w:pPr>
    </w:p>
    <w:p w:rsidR="003F1844" w:rsidRDefault="003F1844" w:rsidP="002513DA">
      <w:pPr>
        <w:jc w:val="right"/>
      </w:pPr>
    </w:p>
    <w:p w:rsidR="002513DA" w:rsidRDefault="002513DA" w:rsidP="002513DA">
      <w:pPr>
        <w:jc w:val="right"/>
      </w:pPr>
    </w:p>
    <w:p w:rsidR="00724D3D" w:rsidRDefault="00466320" w:rsidP="00724D3D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  <w:bookmarkStart w:id="0" w:name="_GoBack"/>
      <w:bookmarkEnd w:id="0"/>
    </w:p>
    <w:p w:rsidR="00724D3D" w:rsidRDefault="00724D3D" w:rsidP="00724D3D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</w:p>
    <w:p w:rsidR="00724D3D" w:rsidRDefault="00724D3D" w:rsidP="00724D3D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 Репьёвского муниципального района Воронежской области</w:t>
      </w:r>
    </w:p>
    <w:p w:rsidR="00724D3D" w:rsidRDefault="00724D3D" w:rsidP="00724D3D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Cs/>
          <w:sz w:val="28"/>
          <w:szCs w:val="28"/>
        </w:rPr>
        <w:t>« _</w:t>
      </w:r>
      <w:proofErr w:type="gramEnd"/>
      <w:r>
        <w:rPr>
          <w:rFonts w:ascii="Times New Roman" w:hAnsi="Times New Roman"/>
          <w:bCs/>
          <w:sz w:val="28"/>
          <w:szCs w:val="28"/>
        </w:rPr>
        <w:t>____» ______________ № _______</w:t>
      </w:r>
    </w:p>
    <w:p w:rsidR="00724D3D" w:rsidRDefault="00724D3D" w:rsidP="00724D3D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</w:p>
    <w:p w:rsidR="002513DA" w:rsidRDefault="002513DA" w:rsidP="00466320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466320" w:rsidRDefault="00466320" w:rsidP="00466320">
      <w:pPr>
        <w:autoSpaceDE w:val="0"/>
        <w:autoSpaceDN w:val="0"/>
        <w:adjustRightInd w:val="0"/>
        <w:ind w:left="4536" w:firstLine="0"/>
        <w:rPr>
          <w:rFonts w:ascii="Times New Roman" w:hAnsi="Times New Roman"/>
          <w:bCs/>
          <w:sz w:val="28"/>
          <w:szCs w:val="28"/>
        </w:rPr>
      </w:pPr>
    </w:p>
    <w:p w:rsidR="002513DA" w:rsidRDefault="002513DA" w:rsidP="00466320">
      <w:pPr>
        <w:autoSpaceDE w:val="0"/>
        <w:autoSpaceDN w:val="0"/>
        <w:adjustRightInd w:val="0"/>
        <w:ind w:left="4536" w:firstLine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2513DA" w:rsidRDefault="002513DA" w:rsidP="002513DA">
      <w:pPr>
        <w:jc w:val="right"/>
        <w:rPr>
          <w:rFonts w:ascii="Times New Roman" w:hAnsi="Times New Roman"/>
          <w:sz w:val="28"/>
          <w:szCs w:val="28"/>
        </w:rPr>
      </w:pPr>
    </w:p>
    <w:p w:rsidR="002513DA" w:rsidRPr="00A64FF7" w:rsidRDefault="002513DA" w:rsidP="002513DA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2513DA" w:rsidRPr="00A64FF7" w:rsidRDefault="002513DA" w:rsidP="002513DA">
      <w:pPr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Кому ____________________________________</w:t>
      </w:r>
    </w:p>
    <w:p w:rsidR="002513DA" w:rsidRPr="00A64FF7" w:rsidRDefault="002513DA" w:rsidP="002513DA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(фамилия, имя, отчество (при наличии) заявителя</w:t>
      </w:r>
      <w:r w:rsidRPr="00A64FF7">
        <w:rPr>
          <w:rFonts w:ascii="Times New Roman" w:eastAsia="Tahoma" w:hAnsi="Times New Roman"/>
          <w:sz w:val="28"/>
          <w:szCs w:val="28"/>
          <w:vertAlign w:val="superscript"/>
          <w:lang w:bidi="ru-RU"/>
        </w:rPr>
        <w:footnoteReference w:id="2"/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2513DA" w:rsidRPr="00A64FF7" w:rsidRDefault="002513DA" w:rsidP="002513DA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_________________________________________</w:t>
      </w:r>
    </w:p>
    <w:p w:rsidR="002513DA" w:rsidRPr="00A64FF7" w:rsidRDefault="002513DA" w:rsidP="002513DA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почтовый индекс и адрес, телефон, адрес электронной почты)</w:t>
      </w:r>
    </w:p>
    <w:p w:rsidR="002513DA" w:rsidRPr="00A64FF7" w:rsidRDefault="002513DA" w:rsidP="002513DA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2513DA" w:rsidRPr="00A64FF7" w:rsidRDefault="002513DA" w:rsidP="002513DA">
      <w:pPr>
        <w:widowControl w:val="0"/>
        <w:ind w:firstLine="709"/>
        <w:jc w:val="center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b/>
          <w:sz w:val="28"/>
          <w:szCs w:val="28"/>
          <w:lang w:bidi="ru-RU"/>
        </w:rPr>
        <w:t>Решение об отказе в выдаче градостроительного плана земельного участка</w:t>
      </w: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__________________________________________________________________________________</w:t>
      </w: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от </w:t>
      </w:r>
      <w:r w:rsidRPr="00A64FF7">
        <w:rPr>
          <w:rFonts w:ascii="Times New Roman" w:eastAsia="Tahoma" w:hAnsi="Times New Roman"/>
          <w:bCs/>
          <w:sz w:val="28"/>
          <w:szCs w:val="28"/>
          <w:lang w:bidi="ru-RU"/>
        </w:rPr>
        <w:t>__________ № __________</w:t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 </w:t>
      </w:r>
      <w:r w:rsidRPr="00A64FF7">
        <w:rPr>
          <w:rFonts w:ascii="Times New Roman" w:hAnsi="Times New Roman"/>
          <w:sz w:val="28"/>
          <w:szCs w:val="28"/>
          <w:lang w:bidi="ru-RU"/>
        </w:rPr>
        <w:t>принято решение об отказе (дата и номер регистрации)</w:t>
      </w: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выдаче градостроительного плана земельного участка.</w:t>
      </w: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827"/>
      </w:tblGrid>
      <w:tr w:rsidR="002513DA" w:rsidRPr="00A64FF7" w:rsidTr="00DF51FF">
        <w:tc>
          <w:tcPr>
            <w:tcW w:w="1201" w:type="dxa"/>
            <w:vAlign w:val="center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№ пункта </w:t>
            </w:r>
            <w:proofErr w:type="spellStart"/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регламента</w:t>
            </w:r>
          </w:p>
        </w:tc>
        <w:tc>
          <w:tcPr>
            <w:tcW w:w="4678" w:type="dxa"/>
            <w:vAlign w:val="center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2513DA" w:rsidRPr="00A64FF7" w:rsidTr="00DF51FF">
        <w:trPr>
          <w:trHeight w:val="1537"/>
        </w:trPr>
        <w:tc>
          <w:tcPr>
            <w:tcW w:w="1201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 xml:space="preserve">подпункт "а" пункта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8" w:type="dxa"/>
          </w:tcPr>
          <w:p w:rsidR="002513DA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b/>
                <w:bCs/>
                <w:sz w:val="28"/>
                <w:szCs w:val="28"/>
                <w:lang w:bidi="ru-RU"/>
              </w:rPr>
            </w:pPr>
            <w:r w:rsidRPr="006045FE">
              <w:rPr>
                <w:rFonts w:ascii="Times New Roman" w:eastAsia="Tahoma" w:hAnsi="Times New Roman"/>
                <w:b/>
                <w:bCs/>
                <w:sz w:val="28"/>
                <w:szCs w:val="28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случаев, предусмотренных частями 1.1 и 1.2 статьи 57.3 Градостроительного кодекса Российской Федерации</w:t>
            </w:r>
          </w:p>
          <w:p w:rsidR="002513DA" w:rsidRPr="006045FE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  <w:t>(в ред. февраль 2024 г.)</w:t>
            </w:r>
          </w:p>
        </w:tc>
        <w:tc>
          <w:tcPr>
            <w:tcW w:w="3827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513DA" w:rsidRPr="00A64FF7" w:rsidTr="00DF51FF">
        <w:trPr>
          <w:trHeight w:val="28"/>
        </w:trPr>
        <w:tc>
          <w:tcPr>
            <w:tcW w:w="1201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"б" пункта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8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7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2513DA" w:rsidRPr="00A64FF7" w:rsidTr="00DF51FF">
        <w:trPr>
          <w:trHeight w:val="28"/>
        </w:trPr>
        <w:tc>
          <w:tcPr>
            <w:tcW w:w="1201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"в" пункта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8" w:type="dxa"/>
          </w:tcPr>
          <w:p w:rsidR="002513DA" w:rsidRDefault="002513DA" w:rsidP="00DF51FF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45FE">
              <w:rPr>
                <w:rFonts w:ascii="Times New Roman" w:hAnsi="Times New Roman"/>
                <w:b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случаев, предусмотренных частями 1.1 и 1.2 статьи 57.3 Градостроительного кодекса Российской Федерации</w:t>
            </w:r>
          </w:p>
          <w:p w:rsidR="002513DA" w:rsidRPr="006045FE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  <w:lang w:bidi="ru-RU"/>
              </w:rPr>
              <w:t>(в ред. февраль 2024 г.)</w:t>
            </w:r>
          </w:p>
        </w:tc>
        <w:tc>
          <w:tcPr>
            <w:tcW w:w="3827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Указываются основания такого </w:t>
            </w:r>
          </w:p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вывода</w:t>
            </w:r>
          </w:p>
        </w:tc>
      </w:tr>
      <w:tr w:rsidR="002513DA" w:rsidRPr="00A64FF7" w:rsidTr="00DF51FF">
        <w:trPr>
          <w:trHeight w:val="28"/>
        </w:trPr>
        <w:tc>
          <w:tcPr>
            <w:tcW w:w="1201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подпункт "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г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" пункта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8" w:type="dxa"/>
          </w:tcPr>
          <w:p w:rsidR="002513DA" w:rsidRPr="00A64FF7" w:rsidRDefault="002513DA" w:rsidP="00DF51FF">
            <w:pPr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услуги;</w:t>
            </w:r>
          </w:p>
          <w:p w:rsidR="002513DA" w:rsidRPr="00A64FF7" w:rsidRDefault="002513DA" w:rsidP="00DF5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конкретные сведения, служащие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основани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ем для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такого </w:t>
            </w:r>
          </w:p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вывода</w:t>
            </w:r>
          </w:p>
        </w:tc>
      </w:tr>
      <w:tr w:rsidR="002513DA" w:rsidRPr="00A64FF7" w:rsidTr="00DF51FF">
        <w:trPr>
          <w:trHeight w:val="28"/>
        </w:trPr>
        <w:tc>
          <w:tcPr>
            <w:tcW w:w="1201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подпункт "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" пункта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8" w:type="dxa"/>
          </w:tcPr>
          <w:p w:rsidR="002513DA" w:rsidRPr="00A64FF7" w:rsidRDefault="002513DA" w:rsidP="00DF51FF">
            <w:pPr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наличие противоречивых сведений в заявлении о предоставлении Муниципальной услуги и приложенных к нему документах.</w:t>
            </w:r>
          </w:p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Указываются основания такого </w:t>
            </w:r>
          </w:p>
          <w:p w:rsidR="002513DA" w:rsidRPr="00A64FF7" w:rsidRDefault="002513DA" w:rsidP="00DF51FF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вывода</w:t>
            </w:r>
          </w:p>
        </w:tc>
      </w:tr>
    </w:tbl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2513DA" w:rsidRPr="00A64FF7" w:rsidRDefault="002513DA" w:rsidP="002513DA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Дополнительно информируем: _______________________________________</w:t>
      </w:r>
      <w:r w:rsidRPr="00A64FF7">
        <w:rPr>
          <w:rFonts w:ascii="Times New Roman" w:hAnsi="Times New Roman"/>
          <w:sz w:val="28"/>
          <w:szCs w:val="28"/>
        </w:rPr>
        <w:br/>
        <w:t>______________________________________________________________________. 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2513DA" w:rsidRPr="00A64FF7" w:rsidTr="00DF51FF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2513DA" w:rsidRPr="00A64FF7" w:rsidTr="00DF51F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513DA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(фамилия, имя, отчество (при наличии)</w:t>
            </w:r>
          </w:p>
          <w:p w:rsidR="002513DA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  <w:p w:rsidR="002513DA" w:rsidRPr="00A64FF7" w:rsidRDefault="002513DA" w:rsidP="00DF51FF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</w:tbl>
    <w:p w:rsidR="002513DA" w:rsidRDefault="002513DA" w:rsidP="002513DA">
      <w:pPr>
        <w:jc w:val="left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Дата</w:t>
      </w:r>
    </w:p>
    <w:p w:rsidR="002513DA" w:rsidRDefault="002513DA" w:rsidP="002513DA">
      <w:pPr>
        <w:jc w:val="left"/>
      </w:pPr>
      <w:r>
        <w:rPr>
          <w:rFonts w:ascii="Times New Roman" w:eastAsia="Tahoma" w:hAnsi="Times New Roman"/>
          <w:sz w:val="28"/>
          <w:szCs w:val="28"/>
          <w:lang w:bidi="ru-RU"/>
        </w:rPr>
        <w:t>.».</w:t>
      </w:r>
    </w:p>
    <w:sectPr w:rsidR="002513DA" w:rsidSect="006923C0">
      <w:headerReference w:type="default" r:id="rId10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0D" w:rsidRDefault="00254D0D" w:rsidP="002513DA">
      <w:r>
        <w:separator/>
      </w:r>
    </w:p>
  </w:endnote>
  <w:endnote w:type="continuationSeparator" w:id="0">
    <w:p w:rsidR="00254D0D" w:rsidRDefault="00254D0D" w:rsidP="0025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0D" w:rsidRDefault="00254D0D" w:rsidP="002513DA">
      <w:r>
        <w:separator/>
      </w:r>
    </w:p>
  </w:footnote>
  <w:footnote w:type="continuationSeparator" w:id="0">
    <w:p w:rsidR="00254D0D" w:rsidRDefault="00254D0D" w:rsidP="002513DA">
      <w:r>
        <w:continuationSeparator/>
      </w:r>
    </w:p>
  </w:footnote>
  <w:footnote w:id="1">
    <w:p w:rsidR="002513DA" w:rsidRPr="00724D3D" w:rsidRDefault="002513DA" w:rsidP="002513DA">
      <w:pPr>
        <w:pStyle w:val="a5"/>
        <w:rPr>
          <w:rFonts w:ascii="Times New Roman" w:hAnsi="Times New Roman"/>
          <w:b/>
        </w:rPr>
      </w:pPr>
      <w:r w:rsidRPr="006045FE">
        <w:rPr>
          <w:rStyle w:val="a4"/>
          <w:b/>
        </w:rPr>
        <w:footnoteRef/>
      </w:r>
      <w:r w:rsidRPr="006045FE">
        <w:rPr>
          <w:b/>
        </w:rPr>
        <w:t xml:space="preserve"> </w:t>
      </w:r>
      <w:r w:rsidRPr="00724D3D">
        <w:rPr>
          <w:rFonts w:ascii="Times New Roman" w:hAnsi="Times New Roman"/>
          <w:b/>
          <w:bCs/>
        </w:rPr>
        <w:t>Заявителями являются правообладатели земельных участков, а также иные лица, указанные в части 1.1 и 1.2 статьи 57</w:t>
      </w:r>
      <w:r w:rsidRPr="00724D3D">
        <w:rPr>
          <w:rFonts w:ascii="Times New Roman" w:hAnsi="Times New Roman"/>
          <w:b/>
          <w:bCs/>
          <w:vertAlign w:val="superscript"/>
        </w:rPr>
        <w:t>3</w:t>
      </w:r>
      <w:r w:rsidRPr="00724D3D">
        <w:rPr>
          <w:rFonts w:ascii="Times New Roman" w:hAnsi="Times New Roman"/>
          <w:b/>
          <w:bCs/>
        </w:rPr>
        <w:t xml:space="preserve"> Градостроительного кодекса Российской Федерации</w:t>
      </w:r>
    </w:p>
  </w:footnote>
  <w:footnote w:id="2">
    <w:p w:rsidR="002513DA" w:rsidRPr="00426F3D" w:rsidRDefault="002513DA" w:rsidP="002513DA">
      <w:pPr>
        <w:pStyle w:val="a5"/>
        <w:rPr>
          <w:rFonts w:ascii="Times New Roman" w:hAnsi="Times New Roman"/>
          <w:b/>
        </w:rPr>
      </w:pPr>
      <w:r w:rsidRPr="006045FE">
        <w:rPr>
          <w:rStyle w:val="a4"/>
          <w:b/>
        </w:rPr>
        <w:footnoteRef/>
      </w:r>
      <w:r w:rsidRPr="006045FE">
        <w:rPr>
          <w:b/>
        </w:rPr>
        <w:t xml:space="preserve"> </w:t>
      </w:r>
      <w:r w:rsidRPr="00426F3D">
        <w:rPr>
          <w:rFonts w:ascii="Times New Roman" w:hAnsi="Times New Roman"/>
          <w:b/>
          <w:bCs/>
        </w:rPr>
        <w:t>Заявителями являются правообладатели земельных участков, а также иные лица, указанные в части 1.1 и 1.2 статьи 57</w:t>
      </w:r>
      <w:r w:rsidRPr="00426F3D">
        <w:rPr>
          <w:rFonts w:ascii="Times New Roman" w:hAnsi="Times New Roman"/>
          <w:b/>
          <w:bCs/>
          <w:vertAlign w:val="superscript"/>
        </w:rPr>
        <w:t>3</w:t>
      </w:r>
      <w:r w:rsidRPr="00426F3D">
        <w:rPr>
          <w:rFonts w:ascii="Times New Roman" w:hAnsi="Times New Roman"/>
          <w:b/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554734"/>
      <w:docPartObj>
        <w:docPartGallery w:val="Page Numbers (Top of Page)"/>
        <w:docPartUnique/>
      </w:docPartObj>
    </w:sdtPr>
    <w:sdtEndPr/>
    <w:sdtContent>
      <w:p w:rsidR="00907A52" w:rsidRDefault="00254D0D" w:rsidP="00AD5C0E">
        <w:pPr>
          <w:pStyle w:val="a7"/>
        </w:pPr>
      </w:p>
    </w:sdtContent>
  </w:sdt>
  <w:p w:rsidR="00907A52" w:rsidRDefault="00907A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3F"/>
    <w:rsid w:val="0000009A"/>
    <w:rsid w:val="000047ED"/>
    <w:rsid w:val="00035586"/>
    <w:rsid w:val="00064B2B"/>
    <w:rsid w:val="000E1DA8"/>
    <w:rsid w:val="000E252E"/>
    <w:rsid w:val="0017312A"/>
    <w:rsid w:val="00175676"/>
    <w:rsid w:val="00195439"/>
    <w:rsid w:val="001A2593"/>
    <w:rsid w:val="001F53B6"/>
    <w:rsid w:val="00213962"/>
    <w:rsid w:val="002513DA"/>
    <w:rsid w:val="00254D0D"/>
    <w:rsid w:val="00324543"/>
    <w:rsid w:val="003A7790"/>
    <w:rsid w:val="003E1E17"/>
    <w:rsid w:val="003F1844"/>
    <w:rsid w:val="00410841"/>
    <w:rsid w:val="00426F3D"/>
    <w:rsid w:val="00437F29"/>
    <w:rsid w:val="00466320"/>
    <w:rsid w:val="00466623"/>
    <w:rsid w:val="004A17D8"/>
    <w:rsid w:val="004A72F1"/>
    <w:rsid w:val="004B49BD"/>
    <w:rsid w:val="004C4496"/>
    <w:rsid w:val="004D7A13"/>
    <w:rsid w:val="005D452F"/>
    <w:rsid w:val="005D73AA"/>
    <w:rsid w:val="006100AD"/>
    <w:rsid w:val="0064180A"/>
    <w:rsid w:val="0067622E"/>
    <w:rsid w:val="006923C0"/>
    <w:rsid w:val="006C456F"/>
    <w:rsid w:val="006F67C5"/>
    <w:rsid w:val="00710B5D"/>
    <w:rsid w:val="00722B4B"/>
    <w:rsid w:val="00724D3D"/>
    <w:rsid w:val="0079667B"/>
    <w:rsid w:val="00797CC4"/>
    <w:rsid w:val="007D0EBF"/>
    <w:rsid w:val="007D6F1E"/>
    <w:rsid w:val="008F2B0B"/>
    <w:rsid w:val="008F3153"/>
    <w:rsid w:val="008F49CD"/>
    <w:rsid w:val="00907A52"/>
    <w:rsid w:val="00915F21"/>
    <w:rsid w:val="00932D61"/>
    <w:rsid w:val="00933AC9"/>
    <w:rsid w:val="00974B2B"/>
    <w:rsid w:val="009C1C25"/>
    <w:rsid w:val="009C31EB"/>
    <w:rsid w:val="009E3E41"/>
    <w:rsid w:val="009E66CD"/>
    <w:rsid w:val="00A23290"/>
    <w:rsid w:val="00A240C8"/>
    <w:rsid w:val="00A35BB7"/>
    <w:rsid w:val="00AB1FD0"/>
    <w:rsid w:val="00AD5C0E"/>
    <w:rsid w:val="00AF4492"/>
    <w:rsid w:val="00B063BD"/>
    <w:rsid w:val="00B136C3"/>
    <w:rsid w:val="00B14C55"/>
    <w:rsid w:val="00B23E6D"/>
    <w:rsid w:val="00B6037B"/>
    <w:rsid w:val="00B6233A"/>
    <w:rsid w:val="00B74924"/>
    <w:rsid w:val="00BA18C0"/>
    <w:rsid w:val="00BD27A4"/>
    <w:rsid w:val="00BE1CBF"/>
    <w:rsid w:val="00BE713F"/>
    <w:rsid w:val="00C35A3A"/>
    <w:rsid w:val="00C6054E"/>
    <w:rsid w:val="00C87038"/>
    <w:rsid w:val="00CA4486"/>
    <w:rsid w:val="00CA5822"/>
    <w:rsid w:val="00D14834"/>
    <w:rsid w:val="00D45837"/>
    <w:rsid w:val="00D517D3"/>
    <w:rsid w:val="00D56299"/>
    <w:rsid w:val="00D75BED"/>
    <w:rsid w:val="00DA0023"/>
    <w:rsid w:val="00DE7601"/>
    <w:rsid w:val="00E31FF8"/>
    <w:rsid w:val="00E44A60"/>
    <w:rsid w:val="00E81557"/>
    <w:rsid w:val="00F17423"/>
    <w:rsid w:val="00F53F51"/>
    <w:rsid w:val="00F74C93"/>
    <w:rsid w:val="00FA5CAA"/>
    <w:rsid w:val="00FE3F72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E539"/>
  <w15:docId w15:val="{FB09F64B-BF36-4125-8406-5A3646C2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BE713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BE71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BE71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footnote reference"/>
    <w:uiPriority w:val="99"/>
    <w:semiHidden/>
    <w:rsid w:val="00BD27A4"/>
    <w:rPr>
      <w:vertAlign w:val="superscript"/>
    </w:rPr>
  </w:style>
  <w:style w:type="paragraph" w:styleId="a5">
    <w:name w:val="footnote text"/>
    <w:basedOn w:val="a"/>
    <w:link w:val="a6"/>
    <w:uiPriority w:val="99"/>
    <w:rsid w:val="002513D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13D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7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7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42123DF3A003A7381372C98FE01B090D4504FFF77DBE75EDABCB04056F5DB432368F4E73C3F75291E7C76C563BF8DB10A0E095FC1S2k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42123DF3A003A7381372C98FE01B090D4504FFF77DBE75EDABCB04056F5DB432368F4E73C3F75291E7C76C563BF8DB10A0E095FC1S2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  Геннадий  Анатольевич</dc:creator>
  <cp:lastModifiedBy>Александр Кабышев</cp:lastModifiedBy>
  <cp:revision>44</cp:revision>
  <cp:lastPrinted>2024-02-12T12:19:00Z</cp:lastPrinted>
  <dcterms:created xsi:type="dcterms:W3CDTF">2024-03-04T11:24:00Z</dcterms:created>
  <dcterms:modified xsi:type="dcterms:W3CDTF">2024-03-20T10:36:00Z</dcterms:modified>
</cp:coreProperties>
</file>