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6" w:rsidRPr="005E00A6" w:rsidRDefault="005E00A6" w:rsidP="005E00A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5E00A6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-675640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0A6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Calibri" w:hAnsi="Arial" w:cs="Arial"/>
          <w:spacing w:val="30"/>
          <w:sz w:val="24"/>
          <w:szCs w:val="28"/>
        </w:rPr>
      </w:pPr>
      <w:r w:rsidRPr="005E00A6">
        <w:rPr>
          <w:rFonts w:ascii="Arial" w:eastAsia="Calibri" w:hAnsi="Arial" w:cs="Arial"/>
          <w:spacing w:val="30"/>
          <w:sz w:val="24"/>
          <w:szCs w:val="28"/>
        </w:rPr>
        <w:t>ПОСТАНОВЛЕНИЕ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E00A6">
        <w:rPr>
          <w:rFonts w:ascii="Arial" w:eastAsia="Calibri" w:hAnsi="Arial" w:cs="Arial"/>
          <w:sz w:val="24"/>
          <w:szCs w:val="28"/>
        </w:rPr>
        <w:t>«17» октября 2023 г. №223.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E00A6">
        <w:rPr>
          <w:rFonts w:ascii="Arial" w:eastAsia="Calibri" w:hAnsi="Arial" w:cs="Arial"/>
          <w:sz w:val="24"/>
          <w:szCs w:val="28"/>
        </w:rPr>
        <w:t>с. Репьёвка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5E00A6" w:rsidRPr="005E00A6" w:rsidRDefault="005E00A6" w:rsidP="005E00A6">
      <w:pPr>
        <w:spacing w:before="240" w:after="6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5E00A6">
        <w:rPr>
          <w:rFonts w:ascii="Arial" w:eastAsia="Calibri" w:hAnsi="Arial" w:cs="Arial"/>
          <w:b/>
          <w:bCs/>
          <w:kern w:val="28"/>
          <w:sz w:val="32"/>
          <w:szCs w:val="32"/>
        </w:rPr>
        <w:t>Об утверждении Положения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5E00A6" w:rsidRPr="005E00A6" w:rsidRDefault="005E00A6" w:rsidP="005E00A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E00A6">
        <w:rPr>
          <w:rFonts w:ascii="Arial" w:eastAsia="Calibri" w:hAnsi="Arial" w:cs="Arial"/>
          <w:sz w:val="24"/>
          <w:szCs w:val="28"/>
        </w:rPr>
        <w:t>В целях поддержки малого и среднего предпринимательства на территории Репьёвского муниципального района Воронежской области, в соответствии со ст. 78 Бюджетного кодекса Российской Федерации, с Федеральным законом от 24.07.2007 № 209-ФЗ «О развитии малого и среднего предпринимательства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подпрограммой «Развитие и поддержка малого и среднего предпринимательства» муниципальной программы «Экономическое развитие и инновационная экономика (2020-2028гг)», утвержденной постановлением администрации Репьёвского муниципального района от 18.09.2019 №292 «Об утверждении муниципальной программы Репьевского муниципального района «Экономическое развитие и инновационная экономика (2020-2028гг)» администрация Репьёвского муниципального района Воронежской области п о с т а н о в л я е т</w:t>
      </w:r>
      <w:r w:rsidRPr="005E00A6">
        <w:rPr>
          <w:rFonts w:ascii="Arial" w:eastAsia="Calibri" w:hAnsi="Arial" w:cs="Arial"/>
          <w:spacing w:val="40"/>
          <w:sz w:val="24"/>
          <w:szCs w:val="28"/>
        </w:rPr>
        <w:t>: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1. Утвердить Положение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2. Назначить отдел по экономике, управлению муниципальным имуществом администрации муниципального района уполномоченным органом на прием и проверку документов, предоставленных субъектами малого и среднего предпринимательства, претендующими на получение субсидий.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 Отделу финансов администрации муниципального района обеспечить финансирование указанных мероприятий в пределах бюджетных ассигнований, предусмотренных в соответствующем финансовом году.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5. Контроль за исполнением настоящего постановления возложить на начальника отдела по экономике, управлению муниципальным имуществом администрации муниципального района Сидельникову Е.Н.</w:t>
      </w:r>
    </w:p>
    <w:p w:rsidR="005E00A6" w:rsidRPr="005E00A6" w:rsidRDefault="005E00A6" w:rsidP="005E00A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693"/>
        <w:gridCol w:w="3544"/>
      </w:tblGrid>
      <w:tr w:rsidR="005E00A6" w:rsidRPr="005E00A6" w:rsidTr="005E00A6">
        <w:tc>
          <w:tcPr>
            <w:tcW w:w="3652" w:type="dxa"/>
            <w:hideMark/>
          </w:tcPr>
          <w:p w:rsidR="005E00A6" w:rsidRPr="005E00A6" w:rsidRDefault="005E00A6" w:rsidP="005E00A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5E00A6">
              <w:rPr>
                <w:rFonts w:ascii="Arial" w:eastAsia="Calibri" w:hAnsi="Arial" w:cs="Arial"/>
                <w:sz w:val="24"/>
                <w:szCs w:val="28"/>
              </w:rPr>
              <w:t xml:space="preserve">Глава администрации </w:t>
            </w:r>
          </w:p>
          <w:p w:rsidR="005E00A6" w:rsidRPr="005E00A6" w:rsidRDefault="005E00A6" w:rsidP="005E00A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5E00A6">
              <w:rPr>
                <w:rFonts w:ascii="Arial" w:eastAsia="Calibri" w:hAnsi="Arial" w:cs="Arial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5E00A6" w:rsidRPr="005E00A6" w:rsidRDefault="005E00A6" w:rsidP="005E00A6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3544" w:type="dxa"/>
          </w:tcPr>
          <w:p w:rsidR="005E00A6" w:rsidRPr="005E00A6" w:rsidRDefault="005E00A6" w:rsidP="005E00A6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:rsidR="005E00A6" w:rsidRPr="005E00A6" w:rsidRDefault="005E00A6" w:rsidP="005E00A6">
            <w:pPr>
              <w:tabs>
                <w:tab w:val="left" w:pos="4678"/>
              </w:tabs>
              <w:spacing w:after="0" w:line="240" w:lineRule="auto"/>
              <w:ind w:firstLine="709"/>
              <w:jc w:val="right"/>
              <w:rPr>
                <w:rFonts w:ascii="Arial" w:eastAsia="Calibri" w:hAnsi="Arial" w:cs="Arial"/>
                <w:sz w:val="24"/>
                <w:szCs w:val="28"/>
              </w:rPr>
            </w:pPr>
            <w:r w:rsidRPr="005E00A6">
              <w:rPr>
                <w:rFonts w:ascii="Arial" w:eastAsia="Calibri" w:hAnsi="Arial" w:cs="Arial"/>
                <w:sz w:val="24"/>
                <w:szCs w:val="28"/>
              </w:rPr>
              <w:t>С.С. Ершов</w:t>
            </w:r>
          </w:p>
        </w:tc>
      </w:tr>
    </w:tbl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r w:rsidRPr="005E00A6">
        <w:rPr>
          <w:rFonts w:ascii="Arial" w:eastAsia="Arial" w:hAnsi="Arial" w:cs="Arial"/>
          <w:sz w:val="24"/>
          <w:szCs w:val="28"/>
          <w:lang w:eastAsia="ru-RU"/>
        </w:rPr>
        <w:lastRenderedPageBreak/>
        <w:t>УТВЕРЖДЕНО</w:t>
      </w:r>
    </w:p>
    <w:p w:rsidR="005E00A6" w:rsidRPr="005E00A6" w:rsidRDefault="005E00A6" w:rsidP="005E00A6">
      <w:pPr>
        <w:tabs>
          <w:tab w:val="left" w:pos="5670"/>
        </w:tabs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5E00A6">
        <w:rPr>
          <w:rFonts w:ascii="Arial" w:eastAsia="Arial" w:hAnsi="Arial" w:cs="Arial"/>
          <w:sz w:val="24"/>
          <w:szCs w:val="28"/>
          <w:lang w:eastAsia="ru-RU"/>
        </w:rPr>
        <w:t>постановлением администрации</w:t>
      </w:r>
    </w:p>
    <w:p w:rsidR="005E00A6" w:rsidRPr="005E00A6" w:rsidRDefault="005E00A6" w:rsidP="005E00A6">
      <w:pPr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5E00A6">
        <w:rPr>
          <w:rFonts w:ascii="Arial" w:eastAsia="Arial" w:hAnsi="Arial" w:cs="Arial"/>
          <w:sz w:val="24"/>
          <w:szCs w:val="28"/>
          <w:lang w:eastAsia="ru-RU"/>
        </w:rPr>
        <w:t xml:space="preserve">Репьёвского муниципального района </w:t>
      </w:r>
    </w:p>
    <w:p w:rsidR="005E00A6" w:rsidRPr="005E00A6" w:rsidRDefault="005E00A6" w:rsidP="005E00A6">
      <w:pPr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5E00A6">
        <w:rPr>
          <w:rFonts w:ascii="Arial" w:eastAsia="Arial" w:hAnsi="Arial" w:cs="Arial"/>
          <w:sz w:val="24"/>
          <w:szCs w:val="28"/>
          <w:lang w:eastAsia="ru-RU"/>
        </w:rPr>
        <w:t>от «17» октября №223</w:t>
      </w:r>
    </w:p>
    <w:p w:rsidR="005E00A6" w:rsidRPr="005E00A6" w:rsidRDefault="005E00A6" w:rsidP="005E00A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P41"/>
      <w:bookmarkEnd w:id="0"/>
    </w:p>
    <w:p w:rsidR="005E00A6" w:rsidRPr="005E00A6" w:rsidRDefault="005E00A6" w:rsidP="005E00A6">
      <w:pPr>
        <w:overflowPunct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Положение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p w:rsidR="005E00A6" w:rsidRPr="005E00A6" w:rsidRDefault="005E00A6" w:rsidP="005E00A6">
      <w:pPr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Общие положения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1.1. Настоящее Положение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 (далее - Положение) определяет цели, условия и порядок предоставления субсидий из бюджета Репьёвского муниципального района, категории и (или) критерии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1.2. Целью предоставления субсидий является возмещение части затрат субъектов малого и среднего предпринимательства, связанных с приобретением оборудования, в том числе автотранспортных средств, в рамках реализации мероприятия «Предоставление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 основного мероприятия «Финансовая поддержка субъектов малого и среднего предпринимательства» подпрограммы «Развитие и поддержка субъектов малого и среднего предпринимательства» муниципальной </w:t>
      </w:r>
      <w:hyperlink r:id="rId6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программы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Репьёвского муниципального района «Экономическое развитие и инновационная экономика» (2020-2028гг.), утвержденной постановлением администрации Репьёвского муниципального района от 18.09.2019 г. №292 (далее – муниципальная программа), за счет средств, поступающих в бюджет муниципального района в виде единого норматива (10%) отчисления от налога, взымаемого в связи с упрощенной системой налогообложения.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1.3. Субсидирование части затрат субъектам малого и среднего предпринимательства осуществляется по следующим видам оборудования: 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Оборудование не может быть физически изношенным.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1.4.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Репьёвского муниципального района (далее - Администрация).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1.5. Право на получение субсидии имеют субъекты малого и среднего предпринимательства (далее - получатели субсидий, участники отбора), которые соответствуют на дату подачи заявки следующим требованиям:</w:t>
      </w:r>
    </w:p>
    <w:p w:rsidR="005E00A6" w:rsidRPr="005E00A6" w:rsidRDefault="005E00A6" w:rsidP="005E00A6">
      <w:pPr>
        <w:numPr>
          <w:ilvl w:val="0"/>
          <w:numId w:val="2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соответствуют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включены в Единый реестр субъектов малого и среднего предпринимательства;</w:t>
      </w:r>
    </w:p>
    <w:p w:rsidR="005E00A6" w:rsidRPr="005E00A6" w:rsidRDefault="005E00A6" w:rsidP="005E00A6">
      <w:pPr>
        <w:numPr>
          <w:ilvl w:val="0"/>
          <w:numId w:val="2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участники отбора осуществляют деятельность в сфере производства товаров (работ, услуг), за исключением основных видов деятельности, включенных в </w:t>
      </w:r>
      <w:hyperlink r:id="rId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разделы G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8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кода 45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9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K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0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L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1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M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12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кодов 71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hyperlink r:id="rId13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75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14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N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5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O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6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S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1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кодов 95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hyperlink r:id="rId18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96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19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T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20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U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 участника отбора отсутствует просроченная задолженность по возврату в бюджет Репьёвского муниципального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и, о физическом лице – производителе товаров, работ, услуг, являющихся участниками отбора;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</w:t>
      </w: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 отбора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</w:t>
      </w:r>
      <w:hyperlink r:id="rId21" w:anchor="P45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пункте 1.2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раздела;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выплачивает заработную плату в размере не ниже минимального размера оплаты труда,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зарегистрирован и осуществлять свою деятельность на территории Репьёвского муниципального района Воронежской области;</w:t>
      </w:r>
    </w:p>
    <w:p w:rsidR="005E00A6" w:rsidRPr="005E00A6" w:rsidRDefault="005E00A6" w:rsidP="005E00A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E00A6" w:rsidRPr="005E00A6" w:rsidRDefault="005E00A6" w:rsidP="005E00A6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При обращении за оказанием поддержки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</w:t>
      </w:r>
      <w:hyperlink r:id="rId22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закона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Федеральным </w:t>
      </w:r>
      <w:hyperlink r:id="rId23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законом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1.6. Субсидии не предоставляются следующим субъектам малого и среднего предпринимательства: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а) 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в) организациям, являющимся участниками соглашений о разделе продукции;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г) 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д)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е) 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5E00A6" w:rsidRPr="005E00A6" w:rsidRDefault="005E00A6" w:rsidP="005E00A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1.7. Отбор получателей субсидии проводится способом запроса предложений.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Репьёвского муниципального района о бюджете на финансовый год и на плановый период (проекта решения сессии Совета народных депутатов Репьёвского муниципального района о внесении изменений в решения сессии Совета народных депутатов Репьёвского муниципального района о бюджете на финансовый год и на плановый период).</w:t>
      </w:r>
    </w:p>
    <w:p w:rsidR="005E00A6" w:rsidRPr="005E00A6" w:rsidRDefault="005E00A6" w:rsidP="005E00A6">
      <w:pPr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Порядок проведения отбора получателей субсидий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для предоставления субсидий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2.1.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критериям отбора, определенным в Положении и очередности поступления заявок на участие в отборе.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2.2 Администрация размещает на Едином портале, а также на официальном сайте Администрации в сети Интернет объявление о проведении отбора в срок не позднее 1 ноября текущего года.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 объявлении о проведении отбора указывается следующая информация: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а) сроки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в) цели и результаты предоставления субсидии в соответствии с </w:t>
      </w:r>
      <w:hyperlink r:id="rId24" w:anchor="P45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пунктами 1.2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и 3.18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д) требования к участникам отбора и перечень документов, представляемых участниками отбора в соответствии с </w:t>
      </w:r>
      <w:hyperlink r:id="rId25" w:anchor="P4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 xml:space="preserve">пунктами 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>1.5, 3,7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6" w:anchor="P109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 xml:space="preserve">пунктами 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>2.3, 3,7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ж)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в соответствии с </w:t>
      </w:r>
      <w:hyperlink r:id="rId27" w:anchor="P109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 xml:space="preserve">пунктом 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>2.3 настоящего Положения, порядок внесения изменений в заявки участников отбора;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з) правила рассмотрения заявок участников отбора в соответствии с пунктами 3.10-3.13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предоставления в соответствии с пунктами </w:t>
      </w:r>
      <w:hyperlink r:id="rId28" w:anchor="P109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2.3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формой, утвержденной отделом финансов Администрации;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л) условий признания победителя (победителей) отбора, уклонившимся от заключения соглашения;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м) дата размещения результатов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отбора.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1" w:name="P108"/>
      <w:bookmarkEnd w:id="1"/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2.3.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29" w:anchor="P256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заявку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 участие в отборе по форме согласно приложению № 1 к настоящему Положению (далее - заявка) с приложением документов, указанных в пунктами </w:t>
      </w:r>
      <w:hyperlink r:id="rId30" w:anchor="P13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3.7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Положения. 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 отбора вправе в любое время отозвать поданную заявку, направив соответствующее заявление в Администрацию.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отбора.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2.4. Участник отбора может подать одну заявку.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 Условия и порядок предоставления субсидий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3.1 Субсидии предоставляются на возмещение части затрат, связанных с приобретением оборудования, в том числе автотранспортных средств, включая затраты на монтаж оборудования, в целях создания и (или) развития, и (или) модернизации производства товаров (работ, услуг). 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3.2 Субсидирование затрат субъектов малого и среднего предпринимательства производится с соблюдением следующих требований: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размер субсидии, предоставленной одному субъекту малого и среднего предпринимательства, не может превышать 1 000 000,00 рублей и более 50% от фактически произведенных заявителем затрат на приобретение оборудования по договору, предметом которого является приобретение оборудования. Дата заключения договора должна быть не позднее двух лет до даты объявление отбора.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3.3 Субсидии предоставляются в порядке очередности поступления заявок.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3.4 Участник отбора должен соответствовать на дату подачи заявки требованиям, указанным в пункте </w:t>
      </w:r>
      <w:hyperlink r:id="rId31" w:anchor="P4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1.5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Положения.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3.5 Отбор получателей субсидий признается состоявшимся при любом количестве участников.</w:t>
      </w:r>
    </w:p>
    <w:p w:rsidR="005E00A6" w:rsidRPr="005E00A6" w:rsidRDefault="005E00A6" w:rsidP="005E00A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3.6 Субсидии предоставляются субъектам малого и среднего предпринимательства, осуществляющим деятельность в сфере производства товаров (работ, услуг), в соответствии с Федеральным законом от 24.07.2007 № 209-ФЗ «О развитии малого и среднего предпринимательства в Российской </w:t>
      </w: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Федерации», ст. 78 Бюджетного кодекса Российской Федерации от 31.07.1998 № 145-ФЗ, для субъектов малого и среднего предпринимательства.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3.7. Для участия в отборе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комплект следующих документов: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а) заявление о предоставлении субсидии по форме согласно приложению № 1 к настоящему Положению;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б)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в) расчет размера субсидии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г) технико-экономическое обоснование приобретения оборудования, в том числе автотранспортных средств, в целях создания, и (или) развития, и (или) модернизации производства товаров (работ, услуг) по форме согласно приложению № 3 к настоящему Положению;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д) заверенные банком копии платежных поручений, подтверждающих фактическую оплату полной стоимости оборудования;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е)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ж) заверенные получателем копии бухгалтерских документов, подтверждающих постановку на баланс приобретенного производственного оборудования;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з) анкету получателя поддержки по форме согласно приложению № 4 к настоящему Положению; 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и) 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к)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 и порядка предоставления субсидии, в том числе в части достижения результатов предоставления субсидии, по форме согласно приложению № 5 к настоящему Положению, прилагается к заявке, не подшивается;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л) 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6 к настоящему Положению, прилагается к заявке, не подшивается;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м)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7 к настоящему Положению, прилагается к заявке, не подшивается;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н)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форме согласно приложению № 8 к настоящему Положению;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о) заявление об отсутствии у субъекта малого и среднего предпринимательства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Положением,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Положением, заверенное должностным лицом субъекта малого и среднего предпринимательства;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п) заявление об отсутствии у субъекта малого и среднего предпринимательства полученных средств из бюджета бюджетной системы Российской Федерации, из которого планируется предоставление субсидии в соответствии с настоящим Положением, на основании иных нормативных правовых актов или муниципальных правовых актов на цели, указанные в пункте 1.2. настоящего Положения, заверенное должностным лицом субъекта малого и среднего предпринимательства.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3.8.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предпринимательств, получившие поддержку.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3.9.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 случае если заявитель не представил по собственной инициативе документы, указанные в абзаце первом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3.10. Прием и проверку документов, представленных участниками отбора, претендующих на получение субсидии, а также организационно-техническое обеспечение деятельности комиссии по отбору заявок участников отбора, претендующих на получение субсидии, осуществляет Администрация.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Администрация при приеме заявки на предоставление субсидии сверяет фактическое наличие документов с перечнем, установленным пунктом 3.7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3.11. Основания для отклонения заявки участника отбора на стадии рассмотрения и оценки заявок: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несоответствие участника отбора требованиям, установленным в пункте 1.5 настоящего Положения;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подача участником отбора заявки после даты, определенной для подачи заявок.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3.12. 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P168"/>
      <w:bookmarkEnd w:id="2"/>
      <w:r w:rsidRPr="005E00A6">
        <w:rPr>
          <w:rFonts w:ascii="Arial" w:eastAsia="Times New Roman" w:hAnsi="Arial" w:cs="Arial"/>
          <w:sz w:val="24"/>
          <w:szCs w:val="28"/>
          <w:lang w:eastAsia="ru-RU"/>
        </w:rPr>
        <w:t>3.13. Рассмотрение заявок осуществляется комиссией по предоставлению мер поддержки субъектам малого и среднего предпринимательства (далее - комиссия) в срок, не превышающий 10 рабочих дней с даты окончания приема заявок. Порядок формирования комиссии, а также ее состав регулируется положением о комиссии и утверждается муниципальным правовым актом администрации Репьёвского муниципального района. Комиссия рассматривает представленные документы и принимает решение.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течение 2 рабочих дней в Администрацию.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Администрация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3.14 В течение 14 дней со дня принятия решения по результатам рассмотрения заявки Администрация размещает на Едином портале, и на официальном сайте Администрации в сети Интернет информацию о результатах рассмотрения заявок, включающую сведения: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о дате, времени и месте проведения рассмотрения заявок;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об участниках отбора, заявки которых были рассмотрены;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E00A6" w:rsidRPr="005E00A6" w:rsidRDefault="005E00A6" w:rsidP="005E00A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Участник отбора должен быть проинформирован о принятом решении в течение 5 дней со дня его принятия путем направления уведомления на адрес электронной почты, либо по телефону.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3.15. Основаниями для отказа участнику отбора в предоставлении субсидий являются: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- несоответствие представленных участником отбора документов требованиям, определенным в </w:t>
      </w:r>
      <w:hyperlink r:id="rId32" w:anchor="P13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>3.7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установление факта недостоверности, представленной участником отбора информации;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невыполнение целей и условий предоставления субсидий, установленных настоящим Положением;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 xml:space="preserve">- несоответствие участников отбора требованиям, установленным </w:t>
      </w:r>
      <w:hyperlink r:id="rId33" w:anchor="P47" w:tgtFrame="_self" w:history="1">
        <w:r w:rsidRPr="005E00A6">
          <w:rPr>
            <w:rFonts w:ascii="Arial" w:eastAsia="Times New Roman" w:hAnsi="Arial" w:cs="Arial"/>
            <w:sz w:val="24"/>
            <w:szCs w:val="28"/>
            <w:lang w:eastAsia="ru-RU"/>
          </w:rPr>
          <w:t xml:space="preserve">пунктом </w:t>
        </w:r>
      </w:hyperlink>
      <w:r w:rsidRPr="005E00A6">
        <w:rPr>
          <w:rFonts w:ascii="Arial" w:eastAsia="Times New Roman" w:hAnsi="Arial" w:cs="Arial"/>
          <w:sz w:val="24"/>
          <w:szCs w:val="28"/>
          <w:lang w:eastAsia="ru-RU"/>
        </w:rPr>
        <w:t>1.5 настоящего Положением;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подача участником отбора заявки после даты, определенной для подачи заявок;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отсутствие лимитов бюджетных обязательств на предоставление субсидии.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При увеличении лимитов бюджетных ассигнований на предоставление субсидии Администрация уведомляет участников отбора, в отношении которых принято решение об отказе в предоставлении субсидии по основанию, указанному в абзаце седьмом настоящего пункта, об увеличении лимита, и предоставление субсидии осуществляется в порядке очередности ранее зарегистрированных заявок в журнале регистрации.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3" w:name="P209"/>
      <w:bookmarkEnd w:id="3"/>
      <w:r w:rsidRPr="005E00A6">
        <w:rPr>
          <w:rFonts w:ascii="Arial" w:eastAsia="Times New Roman" w:hAnsi="Arial" w:cs="Arial"/>
          <w:sz w:val="24"/>
          <w:szCs w:val="28"/>
          <w:lang w:eastAsia="ru-RU"/>
        </w:rPr>
        <w:t>3.16. В случае принятия Администрацией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формой, утвержденной отделом финансов Администрации.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В Соглашение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P211"/>
      <w:bookmarkEnd w:id="4"/>
      <w:r w:rsidRPr="005E00A6">
        <w:rPr>
          <w:rFonts w:ascii="Arial" w:eastAsia="Times New Roman" w:hAnsi="Arial" w:cs="Arial"/>
          <w:sz w:val="24"/>
          <w:szCs w:val="28"/>
          <w:lang w:eastAsia="ru-RU"/>
        </w:rPr>
        <w:t>3.17. Результатом предоставления субсидий является достижение показателя результативности: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создание получателем субсидии не менее одного рабочего места, с обеспечением уровня заработной платы работника не менее минимального размера оплаты труда, установленного законодательством Российской Федерации.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Значения результата предоставления субсидий для получателя субсидии устанавливаются Администрацией в Соглашении в соответствии с показателем, установленным муниципальной программой.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Значение показателя достижения результата для получателя субсидии устанавливается Администрацией в Соглашении.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3.18. Администрация осуществляет перечисление субсидий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 на расчетный или корреспондентский счет, открытый в учреждениях банковской системы РФ или кредитных организациях, не позднее 10-го рабочего дня, следующего за днем принятия решения о предоставлении субсидий.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4. Требования к отчетности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4.1. Получатели субсидии представляют в Администрацию отчет о достижении значений результатов предоставления субсидии по форме, определенной типовой формой Соглашения, утвержденной отделом финансов Администрации: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- в срок до 31 марта года, следующего за отчетным годом.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5. Требования об осуществлении контроля за соблюдением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условий, целей и порядка предоставления субсидий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и ответственности за их нарушение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5.1. Администрация, орган муниципального финансового контроля Репьёвского муниципального района осуществляет проверки соблюдения получателем субсидии условий, целей и порядка предоставления субсидий в соответствии с действующим законодательством.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5.2. Ответственность за достоверность представляемых в Администрацию сведений и соблюдение условий, установленных настоящим Положением, возлагается на получателя субсидии.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5" w:name="P232"/>
      <w:bookmarkEnd w:id="5"/>
      <w:r w:rsidRPr="005E00A6">
        <w:rPr>
          <w:rFonts w:ascii="Arial" w:eastAsia="Times New Roman" w:hAnsi="Arial" w:cs="Arial"/>
          <w:sz w:val="24"/>
          <w:szCs w:val="28"/>
          <w:lang w:eastAsia="ru-RU"/>
        </w:rPr>
        <w:t>5.3. В случае если получателем субсидии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 и (или) показателя достижения результата.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6" w:name="P234"/>
      <w:bookmarkEnd w:id="6"/>
      <w:r w:rsidRPr="005E00A6">
        <w:rPr>
          <w:rFonts w:ascii="Arial" w:eastAsia="Times New Roman" w:hAnsi="Arial" w:cs="Arial"/>
          <w:sz w:val="24"/>
          <w:szCs w:val="28"/>
          <w:lang w:eastAsia="ru-RU"/>
        </w:rPr>
        <w:t>5.4. В случае нарушения получателем субсидии условий, установленных при предоставлении субсидий, выявленного в том числе по фактам проверок, проведенных Администрацией и органом муниципального финансового контроля Репьёвского муниципального района, Администрация направляет получателю субсидии требования о возврате субсидии. Субсидия подлежит возврату получателем субсидии в муниципальный бюджет в течение 30 календарных дней с даты получения требования.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00A6">
        <w:rPr>
          <w:rFonts w:ascii="Arial" w:eastAsia="Times New Roman" w:hAnsi="Arial" w:cs="Arial"/>
          <w:sz w:val="24"/>
          <w:szCs w:val="28"/>
          <w:lang w:eastAsia="ru-RU"/>
        </w:rPr>
        <w:t>5.5. При нарушении срока возврата субсидии получателем субсидии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5E00A6" w:rsidRPr="005E00A6" w:rsidRDefault="005E00A6" w:rsidP="005E00A6">
      <w:pPr>
        <w:tabs>
          <w:tab w:val="left" w:pos="1214"/>
        </w:tabs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1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Главе администрации Репьёвского муниципального района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_____________________________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ф.и.о.</w:t>
      </w:r>
    </w:p>
    <w:p w:rsidR="005E00A6" w:rsidRPr="005E00A6" w:rsidRDefault="005E00A6" w:rsidP="005E00A6">
      <w:pPr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5E00A6" w:rsidRPr="005E00A6" w:rsidRDefault="005E00A6" w:rsidP="005E00A6">
      <w:pPr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 субсидий на компенсацию части затрат по приобретению оборудования</w:t>
      </w:r>
      <w:r w:rsidRPr="005E00A6">
        <w:rPr>
          <w:rFonts w:ascii="Arial" w:eastAsia="Calibri" w:hAnsi="Arial" w:cs="Arial"/>
          <w:sz w:val="24"/>
          <w:szCs w:val="24"/>
        </w:rPr>
        <w:t>, в том числе автотранспортных средств,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1. Организационно-правовая форма и полное наименование получателя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Ф.И.О. руководителя, занимаемая должность ____________________________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ОГРН ___________ ИНН ______________ БИК ______________ р/сч 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Наименование банка _______________________ корр. счет 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юридический адрес _________________________________________________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фактический адрес осуществления деятельности 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телефон: (________)__________________, факс: (________)___________________,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электронная почта: _______________________________________________________,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осуществляемые виды деятельности (в соответствии с </w:t>
      </w:r>
      <w:hyperlink r:id="rId34" w:tgtFrame="_self" w:history="1">
        <w:r w:rsidRPr="005E00A6">
          <w:rPr>
            <w:rFonts w:ascii="Arial" w:eastAsia="Times New Roman" w:hAnsi="Arial" w:cs="Arial"/>
            <w:sz w:val="24"/>
            <w:szCs w:val="24"/>
            <w:lang w:eastAsia="ru-RU"/>
          </w:rPr>
          <w:t>ОКВЭД</w:t>
        </w:r>
      </w:hyperlink>
      <w:r w:rsidRPr="005E00A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5E00A6" w:rsidRPr="005E00A6" w:rsidTr="005E00A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в соответствии с </w:t>
            </w:r>
            <w:hyperlink r:id="rId35" w:tgtFrame="_self" w:history="1">
              <w:r w:rsidRPr="005E00A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5E00A6" w:rsidRPr="005E00A6" w:rsidTr="005E00A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производящий 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видов продукции (работ, услуг)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режим налогообложения _____________________________________________,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просит предоставить субсидию по мероприятию: _________________________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мероприятия)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Сумма запрашиваемой субсидии составляет 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(________________) рублей 00 копеек.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Почтовый адрес: 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(индекс, населенный пункт, улица, дом, квартира)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Телефон, факс: 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Обязуемся до 31 декабря 20__ года создать _____ рабочих мест.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Гарантируем достоверность и подлинность указанной информации и представленных документов. Организация не находится в состоянии реорганизации, ликвидации или банкротства.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Приложение: на ___ листах.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 _________________________________________ 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«_____» _______________ 20__ г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Calibri" w:hAnsi="Arial" w:cs="Arial"/>
          <w:sz w:val="24"/>
          <w:szCs w:val="24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2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</w:p>
    <w:p w:rsidR="005E00A6" w:rsidRPr="005E00A6" w:rsidRDefault="005E00A6" w:rsidP="005E00A6">
      <w:pPr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размера </w:t>
      </w:r>
      <w:r w:rsidRPr="005E00A6">
        <w:rPr>
          <w:rFonts w:ascii="Arial" w:eastAsia="Calibri" w:hAnsi="Arial" w:cs="Arial"/>
          <w:bCs/>
          <w:sz w:val="24"/>
          <w:szCs w:val="24"/>
        </w:rPr>
        <w:t xml:space="preserve">субсидий 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на компенсацию части затрат по приобретению</w:t>
      </w:r>
    </w:p>
    <w:p w:rsidR="005E00A6" w:rsidRPr="005E00A6" w:rsidRDefault="005E00A6" w:rsidP="005E00A6">
      <w:pPr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оборудования</w:t>
      </w:r>
      <w:r w:rsidRPr="005E00A6">
        <w:rPr>
          <w:rFonts w:ascii="Arial" w:eastAsia="Calibri" w:hAnsi="Arial" w:cs="Arial"/>
          <w:sz w:val="24"/>
          <w:szCs w:val="24"/>
        </w:rPr>
        <w:t>, в том числе автотранспортных средств,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 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(Ф.И.О. индивидуального предпринимателя) 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ИНН ________________________________ р/сч 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Наименование банка 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БИК ________________________________ к/сч 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Адрес юридический: 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Адрес фактический: 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E00A6" w:rsidRPr="005E00A6" w:rsidTr="005E00A6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предельного размера субсидии</w:t>
            </w:r>
          </w:p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hyperlink r:id="rId36" w:anchor="P699" w:tgtFrame="_self" w:history="1">
              <w:r w:rsidRPr="005E00A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гр. 4</w:t>
              </w:r>
            </w:hyperlink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50%),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размер субсидии, рублей</w:t>
            </w:r>
          </w:p>
        </w:tc>
      </w:tr>
      <w:tr w:rsidR="005E00A6" w:rsidRPr="005E00A6" w:rsidTr="005E00A6"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rPr>
          <w:trHeight w:val="30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699"/>
            <w:bookmarkEnd w:id="7"/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701"/>
            <w:bookmarkEnd w:id="8"/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P702"/>
            <w:bookmarkEnd w:id="9"/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E00A6" w:rsidRPr="005E00A6" w:rsidTr="005E00A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5E00A6" w:rsidRPr="005E00A6" w:rsidTr="005E00A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P722"/>
            <w:bookmarkEnd w:id="10"/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предоставляемой субсидии ______________ ( ________________________________ 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 ) рублей.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(меньшее из значений по </w:t>
      </w:r>
      <w:hyperlink r:id="rId37" w:anchor="P722" w:tgtFrame="_self" w:history="1">
        <w:r w:rsidRPr="005E00A6">
          <w:rPr>
            <w:rFonts w:ascii="Arial" w:eastAsia="Times New Roman" w:hAnsi="Arial" w:cs="Arial"/>
            <w:sz w:val="24"/>
            <w:szCs w:val="24"/>
            <w:lang w:eastAsia="ru-RU"/>
          </w:rPr>
          <w:t>строке</w:t>
        </w:r>
      </w:hyperlink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«Итого» по </w:t>
      </w:r>
      <w:hyperlink r:id="rId38" w:anchor="P701" w:tgtFrame="_self" w:history="1">
        <w:r w:rsidRPr="005E00A6">
          <w:rPr>
            <w:rFonts w:ascii="Arial" w:eastAsia="Times New Roman" w:hAnsi="Arial" w:cs="Arial"/>
            <w:sz w:val="24"/>
            <w:szCs w:val="24"/>
            <w:lang w:eastAsia="ru-RU"/>
          </w:rPr>
          <w:t>графам 6</w:t>
        </w:r>
      </w:hyperlink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9" w:anchor="P702" w:tgtFrame="_self" w:history="1">
        <w:r w:rsidRPr="005E00A6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таблицы)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организации/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 ___________________ /___________________/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5E00A6">
        <w:rPr>
          <w:rFonts w:ascii="Arial" w:eastAsia="Times New Roman" w:hAnsi="Arial" w:cs="Arial"/>
          <w:sz w:val="24"/>
          <w:szCs w:val="16"/>
          <w:lang w:eastAsia="ru-RU"/>
        </w:rPr>
        <w:t>(подпись) (Ф.И.О.)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___________________ /___________________/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5E00A6">
        <w:rPr>
          <w:rFonts w:ascii="Arial" w:eastAsia="Times New Roman" w:hAnsi="Arial" w:cs="Arial"/>
          <w:sz w:val="24"/>
          <w:szCs w:val="16"/>
          <w:lang w:eastAsia="ru-RU"/>
        </w:rPr>
        <w:t>(подпись) (Ф.И.О.)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(заверяется при наличии печати).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3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</w:t>
      </w: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приобретения оборудования, в том числе автотранспортных средств, 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(наименование субъекта малого или среднего предпринимательства)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5531"/>
      </w:tblGrid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деятельности субъекта малого и среднего предпринимательства (не более 20 предложений)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 сформулировать основные направления осуществляемой деятельности, в том числе виды производимой продукции (оказываемых услуг)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приобретённого оборудования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оборудования в соответствии с договором и пр. документами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изготовления (производства, модернизации) приобретённого оборудования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договора на приобретение оборудования, рублей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приобретения оборудования (не более 5 предложений)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для чего приобретено оборудование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производимой продукции (выполняемых работ, оказываемых услуг) с использованием приобретённого оборудования (не более 20 предложений)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указать, какие товары (работы, услуги) производятся, оказываются (планируется производить, оказывать) за счёт приобретённого оборудования, их особенности, сильные и слабые стороны, технические и эксплуатационные характеристики, конкурентные преимущества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рынки сбыта товаров (работ, услуг), производимых с использованием приобретённого оборудования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указать, кто является (будут являться) потребителями производимых товаров (выполняемых работ, оказываемых услуг), географию рынка сбыта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окупаемости приобретённого оборудования, месяцев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эффект от приобретения оборудования (в количественном выражении)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приобретённое оборудование повлияло на финансовые, бюджетные (налоговые) и социальные показатели деятельности субъекта малого или среднего предпринимательства, в том числе увеличение численности работников</w:t>
            </w: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Финансово-экономические показатели, характеризующие деятельность субъекта малого и среднего предпринимательства</w:t>
      </w: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227"/>
        <w:gridCol w:w="2006"/>
        <w:gridCol w:w="1181"/>
        <w:gridCol w:w="1592"/>
        <w:gridCol w:w="1776"/>
      </w:tblGrid>
      <w:tr w:rsidR="005E00A6" w:rsidRPr="005E00A6" w:rsidTr="005E00A6">
        <w:trPr>
          <w:trHeight w:val="20"/>
          <w:tblHeader/>
          <w:jc w:val="center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E00A6" w:rsidRPr="005E00A6" w:rsidTr="005E00A6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текущему (факт)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Следующий год с учётом получения субсидии (оценка)*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</w:p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(графа 5 - графа 4)</w:t>
            </w:r>
          </w:p>
        </w:tc>
      </w:tr>
      <w:tr w:rsidR="005E00A6" w:rsidRPr="005E00A6" w:rsidTr="005E00A6">
        <w:trPr>
          <w:trHeight w:val="20"/>
          <w:tblHeader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услуг), без учёта НДС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отгруженных товаров (работ, услуг)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налогов, уплаченных в бюджеты всех уровней (без НДС и акцизов)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на конец периода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новых созданных рабочих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заработной платы, предусмотренной в отношении создаваемых постоянных рабочих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20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Бюджетная эффективность приобретения оборудования (среднегодовой объем налоговых платежей на 1 </w:t>
            </w: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рубль субсидий- рассчитывается оценочно, исходя из суммы запрашиваемой субсидии)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753"/>
        <w:gridCol w:w="3420"/>
      </w:tblGrid>
      <w:tr w:rsidR="005E00A6" w:rsidRPr="005E00A6" w:rsidTr="005E00A6">
        <w:trPr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E00A6" w:rsidRPr="005E00A6" w:rsidTr="005E00A6">
        <w:trPr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E00A6" w:rsidRPr="005E00A6" w:rsidTr="005E00A6">
        <w:trPr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0A6" w:rsidRPr="005E00A6" w:rsidTr="005E00A6">
        <w:trPr>
          <w:trHeight w:val="401"/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бухгалтер: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E00A6" w:rsidRPr="005E00A6" w:rsidTr="005E00A6">
        <w:trPr>
          <w:jc w:val="center"/>
        </w:trPr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4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АНКЕТА ПОЛУЧАТЕЛЯ ПОДДЕРЖКИ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I. Общая информация о субъекте малого и среднего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- получателе поддержки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субъекта малого или среднего предпринимательства)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Дата оказания поддержки 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ИНН получателя поддержки _________________________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отчетный год 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Режим налогообложения получателя _____________________________________________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Сумма оказанной поддержки ___________ тыс. рублей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вид деятельности по </w:t>
      </w:r>
      <w:hyperlink r:id="rId40" w:tgtFrame="_self" w:history="1">
        <w:r w:rsidRPr="005E00A6">
          <w:rPr>
            <w:rFonts w:ascii="Arial" w:eastAsia="Times New Roman" w:hAnsi="Arial" w:cs="Arial"/>
            <w:sz w:val="24"/>
            <w:szCs w:val="24"/>
            <w:lang w:eastAsia="ru-RU"/>
          </w:rPr>
          <w:t>ОКВЭД</w:t>
        </w:r>
      </w:hyperlink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(цифрами и прописью) ______________________ по которому оказана поддержка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II. Основные финансово-экономические показатели субъекта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 - получателя поддержки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января 20__ года (второй год после оказания поддержки)</w:t>
            </w: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0A6" w:rsidRPr="005E00A6" w:rsidTr="005E0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них - привлечено в рамках программ </w:t>
            </w: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0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 /_______________/ /_____________/ 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(заверяется при наличии печати)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5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Согласие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16"/>
          <w:lang w:eastAsia="ru-RU"/>
        </w:rPr>
      </w:pPr>
      <w:r w:rsidRPr="005E00A6">
        <w:rPr>
          <w:rFonts w:ascii="Arial" w:eastAsia="Times New Roman" w:hAnsi="Arial" w:cs="Arial"/>
          <w:sz w:val="24"/>
          <w:szCs w:val="18"/>
          <w:lang w:eastAsia="ru-RU"/>
        </w:rPr>
        <w:t>(полное наименование субъекта малого и среднего предпринимательства)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16"/>
          <w:lang w:eastAsia="ru-RU"/>
        </w:rPr>
        <w:t>»</w:t>
      </w:r>
      <w:r w:rsidRPr="005E00A6">
        <w:rPr>
          <w:rFonts w:ascii="Arial" w:eastAsia="Times New Roman" w:hAnsi="Arial" w:cs="Arial"/>
          <w:sz w:val="24"/>
          <w:szCs w:val="16"/>
          <w:lang w:eastAsia="ru-RU"/>
        </w:rPr>
        <w:t>)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в лице _________________________________, действующего на основании ____________________, в рамках рассмотрения заявления 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субсидии субъектам малого и среднего предпринимательства на компенсацию части затрат по приобретению оборудования</w:t>
      </w:r>
      <w:r w:rsidRPr="005E00A6">
        <w:rPr>
          <w:rFonts w:ascii="Arial" w:eastAsia="Calibri" w:hAnsi="Arial" w:cs="Arial"/>
          <w:sz w:val="24"/>
          <w:szCs w:val="24"/>
        </w:rPr>
        <w:t>, в том числе автотранспортных средств,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 </w:t>
      </w:r>
      <w:r w:rsidRPr="005E00A6">
        <w:rPr>
          <w:rFonts w:ascii="Arial" w:eastAsia="Calibri" w:hAnsi="Arial" w:cs="Arial"/>
          <w:sz w:val="24"/>
          <w:szCs w:val="24"/>
        </w:rPr>
        <w:t>выражает согласие на осуществление органами муниципального финансового контроля проверки соблюдения условий и порядка предоставления субсидии, в том числе в части достижения результатов предоставления субсидии, в соответствии со статьями 268</w:t>
      </w:r>
      <w:r w:rsidRPr="005E00A6">
        <w:rPr>
          <w:rFonts w:ascii="Arial" w:eastAsia="Calibri" w:hAnsi="Arial" w:cs="Arial"/>
          <w:sz w:val="24"/>
          <w:szCs w:val="24"/>
          <w:vertAlign w:val="superscript"/>
        </w:rPr>
        <w:t xml:space="preserve">1 </w:t>
      </w:r>
      <w:r w:rsidRPr="005E00A6">
        <w:rPr>
          <w:rFonts w:ascii="Arial" w:eastAsia="Calibri" w:hAnsi="Arial" w:cs="Arial"/>
          <w:sz w:val="24"/>
          <w:szCs w:val="24"/>
        </w:rPr>
        <w:t>и 269</w:t>
      </w:r>
      <w:r w:rsidRPr="005E00A6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5E00A6">
        <w:rPr>
          <w:rFonts w:ascii="Arial" w:eastAsia="Calibri" w:hAnsi="Arial" w:cs="Arial"/>
          <w:sz w:val="24"/>
          <w:szCs w:val="24"/>
        </w:rPr>
        <w:t>Бюджетного кодекса Российской Федерации.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</w:t>
      </w:r>
    </w:p>
    <w:p w:rsidR="005E00A6" w:rsidRPr="005E00A6" w:rsidRDefault="005E00A6" w:rsidP="005E00A6">
      <w:pPr>
        <w:spacing w:after="0" w:line="24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 _____________________________</w:t>
      </w:r>
    </w:p>
    <w:p w:rsidR="005E00A6" w:rsidRPr="005E00A6" w:rsidRDefault="005E00A6" w:rsidP="005E00A6">
      <w:pPr>
        <w:spacing w:after="0" w:line="24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«___» __________ 20__ г.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6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Согласие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5E00A6">
        <w:rPr>
          <w:rFonts w:ascii="Arial" w:eastAsia="Times New Roman" w:hAnsi="Arial" w:cs="Arial"/>
          <w:sz w:val="24"/>
          <w:szCs w:val="18"/>
          <w:lang w:eastAsia="ru-RU"/>
        </w:rPr>
        <w:t>(полное наименование субъекта малого и среднего предпринимательства)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в лице _________________________________ , действующего на основании ____________________, в рамках рассмотрения заявления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предоставлению субсидии субъектам малого и среднего предпринимательства на компенсацию части затрат по приобретению оборудования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t>, в том числе автотранспортных средств,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 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</w:t>
      </w:r>
    </w:p>
    <w:p w:rsidR="005E00A6" w:rsidRPr="005E00A6" w:rsidRDefault="005E00A6" w:rsidP="005E00A6">
      <w:pPr>
        <w:spacing w:after="0" w:line="240" w:lineRule="auto"/>
        <w:ind w:firstLine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 _____________________________</w:t>
      </w:r>
    </w:p>
    <w:p w:rsidR="005E00A6" w:rsidRPr="005E00A6" w:rsidRDefault="005E00A6" w:rsidP="005E00A6">
      <w:pPr>
        <w:spacing w:after="0" w:line="240" w:lineRule="auto"/>
        <w:ind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«___» __________ 20__ г.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7</w:t>
      </w:r>
    </w:p>
    <w:p w:rsidR="005E00A6" w:rsidRPr="005E00A6" w:rsidRDefault="005E00A6" w:rsidP="005E00A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E00A6" w:rsidRPr="005E00A6" w:rsidRDefault="005E00A6" w:rsidP="005E00A6">
      <w:pPr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Согласие</w:t>
      </w:r>
    </w:p>
    <w:p w:rsidR="005E00A6" w:rsidRPr="005E00A6" w:rsidRDefault="005E00A6" w:rsidP="005E0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5E00A6">
        <w:rPr>
          <w:rFonts w:ascii="Arial" w:eastAsia="Times New Roman" w:hAnsi="Arial" w:cs="Arial"/>
          <w:sz w:val="24"/>
          <w:szCs w:val="18"/>
          <w:lang w:eastAsia="ru-RU"/>
        </w:rPr>
        <w:t>(полное наименование субъекта малого и среднего предпринимательства</w:t>
      </w:r>
      <w:r w:rsidRPr="005E00A6">
        <w:rPr>
          <w:rFonts w:ascii="Arial" w:eastAsia="Times New Roman" w:hAnsi="Arial" w:cs="Arial"/>
          <w:bCs/>
          <w:sz w:val="24"/>
          <w:szCs w:val="18"/>
          <w:lang w:eastAsia="ru-RU"/>
        </w:rPr>
        <w:t>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в лице _________________________________ , действующего на основании ____________________, в рамках рассмотрения заявления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предоставлению субсидии субъектам малого и среднего предпринимательства на компенсацию части затрат по приобретению оборудования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t>, в том числе автотранспортных средств,</w:t>
      </w:r>
      <w:r w:rsidRPr="005E00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 </w:t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t>выражает согласие на размещение информации в информационно-телекоммуникационной сети «Интернет», а также согласие на обработку данных.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 _____________________________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(фамилия, имя, отчество)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М.П. «___» __________ 20__ г.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E0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A6">
        <w:rPr>
          <w:rFonts w:ascii="Arial" w:eastAsia="Times New Roman" w:hAnsi="Arial" w:cs="Arial"/>
          <w:sz w:val="24"/>
          <w:szCs w:val="24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A6" w:rsidRPr="005E00A6" w:rsidRDefault="005E00A6" w:rsidP="005E00A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E00A6">
        <w:rPr>
          <w:rFonts w:ascii="Arial" w:eastAsia="Calibri" w:hAnsi="Arial" w:cs="Arial"/>
          <w:bCs/>
          <w:sz w:val="24"/>
          <w:szCs w:val="24"/>
        </w:rPr>
        <w:t>Заявление о соответствии вновь созданного юридического лица</w:t>
      </w:r>
      <w:r w:rsidRPr="005E00A6">
        <w:rPr>
          <w:rFonts w:ascii="Arial" w:eastAsia="Calibri" w:hAnsi="Arial" w:cs="Arial"/>
          <w:bCs/>
          <w:sz w:val="24"/>
          <w:szCs w:val="24"/>
        </w:rPr>
        <w:br/>
        <w:t>и вновь зарегистрированного индивидуального предпринимателя</w:t>
      </w:r>
      <w:r w:rsidRPr="005E00A6">
        <w:rPr>
          <w:rFonts w:ascii="Arial" w:eastAsia="Calibri" w:hAnsi="Arial" w:cs="Arial"/>
          <w:bCs/>
          <w:sz w:val="24"/>
          <w:szCs w:val="24"/>
        </w:rPr>
        <w:br/>
        <w:t>условиям отнесения к субъектам малого и среднего</w:t>
      </w:r>
      <w:r w:rsidRPr="005E00A6">
        <w:rPr>
          <w:rFonts w:ascii="Arial" w:eastAsia="Calibri" w:hAnsi="Arial" w:cs="Arial"/>
          <w:bCs/>
          <w:sz w:val="24"/>
          <w:szCs w:val="24"/>
        </w:rPr>
        <w:br/>
        <w:t>предпринимательства, установленным Федеральным законом</w:t>
      </w:r>
      <w:r w:rsidRPr="005E00A6">
        <w:rPr>
          <w:rFonts w:ascii="Arial" w:eastAsia="Calibri" w:hAnsi="Arial" w:cs="Arial"/>
          <w:bCs/>
          <w:sz w:val="24"/>
          <w:szCs w:val="24"/>
        </w:rPr>
        <w:br/>
        <w:t>от 24 июля 2007 г. № 209-ФЗ “О развитии малого и среднего</w:t>
      </w:r>
      <w:r w:rsidRPr="005E00A6">
        <w:rPr>
          <w:rFonts w:ascii="Arial" w:eastAsia="Calibri" w:hAnsi="Arial" w:cs="Arial"/>
          <w:bCs/>
          <w:sz w:val="24"/>
          <w:szCs w:val="24"/>
        </w:rPr>
        <w:br/>
        <w:t>предпринимательства в Российской Федерации”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Настоящим заявляю, что </w:t>
      </w:r>
    </w:p>
    <w:p w:rsidR="005E00A6" w:rsidRPr="005E00A6" w:rsidRDefault="005E00A6" w:rsidP="005E00A6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(указывается полное наименование юридического лица, фамилия, имя, отчество (последнее </w:t>
      </w:r>
      <w:r w:rsidRPr="005E00A6">
        <w:rPr>
          <w:rFonts w:ascii="Arial" w:eastAsia="Calibri" w:hAnsi="Arial" w:cs="Arial"/>
          <w:sz w:val="24"/>
          <w:szCs w:val="24"/>
        </w:rPr>
        <w:sym w:font="Symbol" w:char="F02D"/>
      </w:r>
      <w:r w:rsidRPr="005E00A6">
        <w:rPr>
          <w:rFonts w:ascii="Arial" w:eastAsia="Calibri" w:hAnsi="Arial" w:cs="Arial"/>
          <w:sz w:val="24"/>
          <w:szCs w:val="24"/>
        </w:rPr>
        <w:t xml:space="preserve"> при наличии) индивидуального предпринимателя)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ИНН: </w:t>
      </w:r>
    </w:p>
    <w:p w:rsidR="005E00A6" w:rsidRPr="005E00A6" w:rsidRDefault="005E00A6" w:rsidP="005E00A6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 xml:space="preserve">дата государственной регистрации: </w:t>
      </w:r>
    </w:p>
    <w:p w:rsidR="005E00A6" w:rsidRPr="005E00A6" w:rsidRDefault="005E00A6" w:rsidP="005E00A6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286"/>
        <w:gridCol w:w="255"/>
        <w:gridCol w:w="2838"/>
        <w:gridCol w:w="397"/>
        <w:gridCol w:w="397"/>
        <w:gridCol w:w="285"/>
        <w:gridCol w:w="76"/>
        <w:gridCol w:w="1758"/>
        <w:gridCol w:w="3405"/>
      </w:tblGrid>
      <w:tr w:rsidR="005E00A6" w:rsidRPr="005E00A6" w:rsidTr="005E00A6">
        <w:tc>
          <w:tcPr>
            <w:tcW w:w="4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00A6" w:rsidRPr="005E00A6" w:rsidTr="005E00A6">
        <w:trPr>
          <w:trHeight w:val="777"/>
        </w:trPr>
        <w:tc>
          <w:tcPr>
            <w:tcW w:w="4652" w:type="dxa"/>
            <w:gridSpan w:val="8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 xml:space="preserve">(фамилия, имя, отчество (последнее </w:t>
            </w:r>
            <w:r w:rsidRPr="005E00A6">
              <w:rPr>
                <w:rFonts w:ascii="Arial" w:eastAsia="Calibri" w:hAnsi="Arial" w:cs="Arial"/>
                <w:sz w:val="24"/>
                <w:szCs w:val="24"/>
              </w:rPr>
              <w:sym w:font="Symbol" w:char="F02D"/>
            </w:r>
            <w:r w:rsidRPr="005E00A6">
              <w:rPr>
                <w:rFonts w:ascii="Arial" w:eastAsia="Calibri" w:hAnsi="Arial" w:cs="Arial"/>
                <w:sz w:val="24"/>
                <w:szCs w:val="24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</w:tr>
      <w:tr w:rsidR="005E00A6" w:rsidRPr="005E00A6" w:rsidTr="005E00A6">
        <w:trPr>
          <w:gridAfter w:val="3"/>
          <w:wAfter w:w="5185" w:type="dxa"/>
        </w:trPr>
        <w:tc>
          <w:tcPr>
            <w:tcW w:w="170" w:type="dxa"/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“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5E00A6" w:rsidRPr="005E00A6" w:rsidTr="005E00A6">
        <w:trPr>
          <w:gridAfter w:val="3"/>
          <w:wAfter w:w="5185" w:type="dxa"/>
        </w:trPr>
        <w:tc>
          <w:tcPr>
            <w:tcW w:w="170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8" w:type="dxa"/>
            <w:hideMark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0A6">
              <w:rPr>
                <w:rFonts w:ascii="Arial" w:eastAsia="Calibri" w:hAnsi="Arial" w:cs="Arial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397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0A6" w:rsidRPr="005E00A6" w:rsidRDefault="005E00A6" w:rsidP="005E00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00A6" w:rsidRPr="005E00A6" w:rsidTr="005E00A6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A6" w:rsidRPr="005E00A6" w:rsidRDefault="005E00A6" w:rsidP="005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0A6" w:rsidRPr="005E00A6" w:rsidRDefault="005E00A6" w:rsidP="005E00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0A6">
        <w:rPr>
          <w:rFonts w:ascii="Arial" w:eastAsia="Calibri" w:hAnsi="Arial" w:cs="Arial"/>
          <w:sz w:val="24"/>
          <w:szCs w:val="24"/>
        </w:rPr>
        <w:t>м. п. (при наличии)</w:t>
      </w:r>
    </w:p>
    <w:p w:rsidR="00B971FE" w:rsidRDefault="00B971FE">
      <w:bookmarkStart w:id="11" w:name="_GoBack"/>
      <w:bookmarkEnd w:id="11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6"/>
    <w:rsid w:val="00002132"/>
    <w:rsid w:val="000C4566"/>
    <w:rsid w:val="00114213"/>
    <w:rsid w:val="00290FFD"/>
    <w:rsid w:val="0031552C"/>
    <w:rsid w:val="00336D78"/>
    <w:rsid w:val="00365852"/>
    <w:rsid w:val="003871E1"/>
    <w:rsid w:val="003A7092"/>
    <w:rsid w:val="00422929"/>
    <w:rsid w:val="004E131A"/>
    <w:rsid w:val="0057792D"/>
    <w:rsid w:val="005E00A6"/>
    <w:rsid w:val="006B544C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1C95-2BF0-4493-A854-561D35AB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00A6"/>
    <w:rPr>
      <w:strike w:val="0"/>
      <w:dstrike w:val="0"/>
      <w:color w:val="0000FF"/>
      <w:u w:val="none"/>
      <w:effect w:val="none"/>
    </w:rPr>
  </w:style>
  <w:style w:type="paragraph" w:customStyle="1" w:styleId="Style6">
    <w:name w:val="Style6"/>
    <w:basedOn w:val="a"/>
    <w:uiPriority w:val="99"/>
    <w:rsid w:val="005E00A6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E00A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91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6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4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216D2D87D2FC2D0B02D34DAE23BC14FF65CAB846EC4F36B3A2DEB38983E3AA3470A3462BBDD2EQ8n2P" TargetMode="External"/><Relationship Id="rId13" Type="http://schemas.openxmlformats.org/officeDocument/2006/relationships/hyperlink" Target="consultantplus://offline/ref=5A3216D2D87D2FC2D0B02D34DAE23BC14FF65CAB846EC4F36B3A2DEB38983E3AA3470A3462BDDD2EQ8nDP" TargetMode="External"/><Relationship Id="rId18" Type="http://schemas.openxmlformats.org/officeDocument/2006/relationships/hyperlink" Target="consultantplus://offline/ref=5A3216D2D87D2FC2D0B02D34DAE23BC14FF65CAB846EC4F36B3A2DEB38983E3AA3470A3462BDD826Q8n9P" TargetMode="External"/><Relationship Id="rId26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file:///C:\Users\echerkashin\AppData\Local\Temp\tmp893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cherkashin\AppData\Local\Temp\tmp8934.html" TargetMode="External"/><Relationship Id="rId34" Type="http://schemas.openxmlformats.org/officeDocument/2006/relationships/hyperlink" Target="consultantplus://offline/ref=F7A383EC87CC67EAC53B23BAA1276B0A6C00253622DE39D6115E559041k441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A3216D2D87D2FC2D0B02D34DAE23BC14FF65CAB846EC4F36B3A2DEB38983E3AA3470A3462BBDD2EQ8nDP" TargetMode="External"/><Relationship Id="rId12" Type="http://schemas.openxmlformats.org/officeDocument/2006/relationships/hyperlink" Target="consultantplus://offline/ref=5A3216D2D87D2FC2D0B02D34DAE23BC14FF65CAB846EC4F36B3A2DEB38983E3AA3470A3462BCD52DQ8n3P" TargetMode="External"/><Relationship Id="rId17" Type="http://schemas.openxmlformats.org/officeDocument/2006/relationships/hyperlink" Target="consultantplus://offline/ref=5A3216D2D87D2FC2D0B02D34DAE23BC14FF65CAB846EC4F36B3A2DEB38983E3AA3470A3462BDD82AQ8nEP" TargetMode="External"/><Relationship Id="rId25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C:\Users\echerkashin\AppData\Local\Temp\tmp8934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82CQ8n9P" TargetMode="External"/><Relationship Id="rId20" Type="http://schemas.openxmlformats.org/officeDocument/2006/relationships/hyperlink" Target="consultantplus://offline/ref=5A3216D2D87D2FC2D0B02D34DAE23BC14FF65CAB846EC4F36B3A2DEB38983E3AA3470A3462BDDB2DQ8nDP" TargetMode="External"/><Relationship Id="rId29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D889150DE0EB85AC187E397C0D1E1B0AC832083EEEC4132794AFA91561F70DD1F5145857DA0052E91C8p9YBG" TargetMode="External"/><Relationship Id="rId11" Type="http://schemas.openxmlformats.org/officeDocument/2006/relationships/hyperlink" Target="consultantplus://offline/ref=5A3216D2D87D2FC2D0B02D34DAE23BC14FF65CAB846EC4F36B3A2DEB38983E3AA3470A3462BCDA26Q8n9P" TargetMode="External"/><Relationship Id="rId24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C:\Users\echerkashin\AppData\Local\Temp\tmp8934.html" TargetMode="External"/><Relationship Id="rId40" Type="http://schemas.openxmlformats.org/officeDocument/2006/relationships/hyperlink" Target="consultantplus://offline/ref=B8E40BB07991826C6C92DA2B59E6B5716D4286708F79756A04D726791C69F55E2B78A6CB1427A046zFIE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3216D2D87D2FC2D0B02D34DAE23BC14FF65CAB846EC4F36B3A2DEB38983E3AA3470A3462BDDF2EQ8nBP" TargetMode="External"/><Relationship Id="rId23" Type="http://schemas.openxmlformats.org/officeDocument/2006/relationships/hyperlink" Target="consultantplus://offline/ref=F5573422B10A169FDA9AA2621012038CE832FF18C345668B81534D37CC1EFCR" TargetMode="External"/><Relationship Id="rId28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C:\Users\echerkashin\AppData\Local\Temp\tmp8934.html" TargetMode="External"/><Relationship Id="rId10" Type="http://schemas.openxmlformats.org/officeDocument/2006/relationships/hyperlink" Target="consultantplus://offline/ref=5A3216D2D87D2FC2D0B02D34DAE23BC14FF65CAB846EC4F36B3A2DEB38983E3AA3470A3462BCDA2DQ8nAP" TargetMode="External"/><Relationship Id="rId19" Type="http://schemas.openxmlformats.org/officeDocument/2006/relationships/hyperlink" Target="consultantplus://offline/ref=5A3216D2D87D2FC2D0B02D34DAE23BC14FF65CAB846EC4F36B3A2DEB38983E3AA3470A3462BDDB2FQ8nCP" TargetMode="External"/><Relationship Id="rId31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CD82AQ8nEP" TargetMode="External"/><Relationship Id="rId14" Type="http://schemas.openxmlformats.org/officeDocument/2006/relationships/hyperlink" Target="consultantplus://offline/ref=5A3216D2D87D2FC2D0B02D34DAE23BC14FF65CAB846EC4F36B3A2DEB38983E3AA3470A3462BDDD2DQ8nCP" TargetMode="External"/><Relationship Id="rId22" Type="http://schemas.openxmlformats.org/officeDocument/2006/relationships/hyperlink" Target="consultantplus://offline/ref=F5573422B10A169FDA9AA2621012038CE832FF18C345668B81534D37CC1EFCR" TargetMode="External"/><Relationship Id="rId27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consultantplus://offline/ref=F7A383EC87CC67EAC53B23BAA1276B0A6C00253622DE39D6115E559041k4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8246</Words>
  <Characters>47007</Characters>
  <Application>Microsoft Office Word</Application>
  <DocSecurity>0</DocSecurity>
  <Lines>391</Lines>
  <Paragraphs>110</Paragraphs>
  <ScaleCrop>false</ScaleCrop>
  <Company/>
  <LinksUpToDate>false</LinksUpToDate>
  <CharactersWithSpaces>55143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2023-10-31T07:23:00Z</dcterms:created>
  <dcterms:modified xsi:type="dcterms:W3CDTF">2023-10-31T07:23:00Z</dcterms:modified>
</cp:coreProperties>
</file>