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1C" w:rsidRPr="003B421C" w:rsidRDefault="003B421C" w:rsidP="003B421C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3B421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-660400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21C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3B421C" w:rsidRPr="003B421C" w:rsidRDefault="003B421C" w:rsidP="003B421C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8"/>
        </w:rPr>
      </w:pPr>
      <w:r w:rsidRPr="003B421C">
        <w:rPr>
          <w:rFonts w:ascii="Arial" w:eastAsia="Calibri" w:hAnsi="Arial" w:cs="Arial"/>
          <w:spacing w:val="30"/>
          <w:sz w:val="24"/>
          <w:szCs w:val="28"/>
        </w:rPr>
        <w:t>ПОСТАНОВЛЕНИЕ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Calibri" w:hAnsi="Arial" w:cs="Arial"/>
          <w:color w:val="FFFFFF"/>
          <w:sz w:val="24"/>
          <w:szCs w:val="28"/>
          <w:u w:val="single"/>
        </w:rPr>
      </w:pPr>
      <w:r w:rsidRPr="003B421C">
        <w:rPr>
          <w:rFonts w:ascii="Arial" w:eastAsia="Calibri" w:hAnsi="Arial" w:cs="Arial"/>
          <w:sz w:val="24"/>
          <w:szCs w:val="28"/>
          <w:u w:val="single"/>
        </w:rPr>
        <w:t>«18» сентября 2019 г. №292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8"/>
        </w:rPr>
      </w:pPr>
      <w:r w:rsidRPr="003B421C">
        <w:rPr>
          <w:rFonts w:ascii="Arial" w:eastAsia="Calibri" w:hAnsi="Arial" w:cs="Arial"/>
          <w:sz w:val="24"/>
          <w:szCs w:val="28"/>
        </w:rPr>
        <w:t>с. Репьёвка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32"/>
          <w:lang w:eastAsia="ru-RU"/>
        </w:rPr>
      </w:pPr>
      <w:r w:rsidRPr="003B421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Репьёвского муниципального района «Экономическое развитие и инновационная экономика» (2020-2028 гг.) (в ред. пост. от 18.11.2019 №364, от 29.11.2019 №384, от 25.12.2020 №288, от 29.03.2021 №73, от 05.04.2021 №81, от 31.05.2021 №143, от 12.10.2021 №270, от 29.12.2021 №365, от 01.07.2022 №135, от 28.12.2022 №365, от 25.09.2023 №206)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Уставом Репьёвского муниципального района, постановлением администрации Репьёвского муниципального района от 30.10.2013 № 297 «О порядке разработки, реализации и оценке эффективности муниципальных программ Репьёвского муниципального района», администрация Репьёвского муниципального района Воронежской области </w:t>
      </w:r>
      <w:r w:rsidRPr="003B421C">
        <w:rPr>
          <w:rFonts w:ascii="Arial" w:eastAsia="Times New Roman" w:hAnsi="Arial" w:cs="Arial"/>
          <w:spacing w:val="40"/>
          <w:sz w:val="24"/>
          <w:szCs w:val="28"/>
          <w:lang w:eastAsia="ru-RU"/>
        </w:rPr>
        <w:t>постановляет: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Утвердить муниципальную программу «Экономическое развитие и инновационная экономика» (2020-2028 гг.)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Признать утратившими силу постановления администрации Репьевского муниципального района Воронежской области: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 16.01.2014 № 15 «Об утверждении муниципальной программы Репьевского муниципального района «Экономическое развитие и инновационная экономика» (2014-2019 гг.)»;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 08.04.2019 № 136 «О внесении изменений в постановление администрации Репьевского муниципального района от 16.01.2014г. № 15 «Об утверждении муниципальной программы Репьевского муниципального района «Экономическое развитие и инновационная экономика» (2014-2021 гг.)».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Глава администрации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муниципального района Р.В. Ефименко</w:t>
      </w:r>
    </w:p>
    <w:p w:rsidR="003B421C" w:rsidRPr="003B421C" w:rsidRDefault="003B421C" w:rsidP="003B421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br w:type="page"/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УТВЕРЖДЕНА</w:t>
      </w:r>
    </w:p>
    <w:p w:rsidR="003B421C" w:rsidRPr="003B421C" w:rsidRDefault="003B421C" w:rsidP="003B421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постановлением администрации муниципального района </w:t>
      </w:r>
    </w:p>
    <w:p w:rsidR="003B421C" w:rsidRPr="003B421C" w:rsidRDefault="003B421C" w:rsidP="003B421C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от «18» сентября 2019 г. № 292 (в ред. пост. от 18.11.2019 №364, от 31.05.2021 №143, от 29.12.2021 №365, от 25.09.2023 №206)</w:t>
      </w:r>
    </w:p>
    <w:p w:rsidR="003B421C" w:rsidRPr="003B421C" w:rsidRDefault="003B421C" w:rsidP="003B42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МУНИЦИПАЛЬНАЯ ПРОГРАММА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ПАСПОРТ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МУНИЦИПАЛЬНОЙ ПРОГРАММЫ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8"/>
      </w:tblGrid>
      <w:tr w:rsidR="003B421C" w:rsidRPr="003B421C" w:rsidTr="003B421C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3B421C" w:rsidRPr="003B421C" w:rsidTr="003B421C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Истобинская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средняя общеобразовательная школа».</w:t>
            </w:r>
          </w:p>
        </w:tc>
      </w:tr>
      <w:tr w:rsidR="003B421C" w:rsidRPr="003B421C" w:rsidTr="003B421C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3B421C" w:rsidRPr="003B421C" w:rsidTr="003B421C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 муниципальной программы и основные мероприятия (в ред. пост. 01.07.2022 №135)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Подпрограмма: «Развитие и поддержка субъектов малого и среднего предпринимательства».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Основные мероприятия: 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Финансовая поддержка субъектов малого и среднего предпринимательства: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1.1. Развитие и поддержка деятельности АНО «Репьёвский центр поддержки предпринимательства» по оказанию услуг субъектам МП; 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1.2. Предоставление грантов начинающим субъектам малого предпринимательства - индивидуальным предпринимателям и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юридическим лицам - производителям товаров (работ, услуг);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Развитие системы обеспечения прав потребителей.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bookmarkStart w:id="0" w:name="_GoBack"/>
        <w:bookmarkEnd w:id="0"/>
      </w:tr>
      <w:tr w:rsidR="003B421C" w:rsidRPr="003B421C" w:rsidTr="003B421C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благоприятного инвестиционного климата и условий для ведения бизнеса.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bookmarkStart w:id="1" w:name="_Hlk24378822"/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Создание необходимых условий для максимальной реализации потребителем своих законных прав и интересов.</w:t>
            </w:r>
            <w:bookmarkEnd w:id="1"/>
          </w:p>
        </w:tc>
      </w:tr>
      <w:tr w:rsidR="003B421C" w:rsidRPr="003B421C" w:rsidTr="003B421C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Задачи муниципальной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условий для привлечения инвестиций в экономику района.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Создание новых рабочих мест.</w:t>
            </w:r>
          </w:p>
        </w:tc>
      </w:tr>
      <w:tr w:rsidR="003B421C" w:rsidRPr="003B421C" w:rsidTr="003B421C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 Объем инвестиций в основной капитал в расчете на 1 жителя муниципального образования. 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Число субъектов малого и среднего предпринимательства в расчете на 10 тыс. человек населения.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3.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Количество малых и средних предприятий.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Среднесписочная численность работников малых и средних предприятий.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6. Количество предоставляемых услуг.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7. Количество консультаций по защите прав потребителей.</w:t>
            </w:r>
          </w:p>
          <w:p w:rsidR="003B421C" w:rsidRPr="003B421C" w:rsidRDefault="003B421C" w:rsidP="003B421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8. Количество созданных рабочих мест.</w:t>
            </w:r>
          </w:p>
        </w:tc>
      </w:tr>
      <w:tr w:rsidR="003B421C" w:rsidRPr="003B421C" w:rsidTr="003B421C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Программа реализуется в один этап в течение 2020-2028 гг.</w:t>
            </w:r>
          </w:p>
        </w:tc>
      </w:tr>
      <w:tr w:rsidR="003B421C" w:rsidRPr="003B421C" w:rsidTr="003B421C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Объемы и источники финансирования муниципальной программы, тыс. руб. (в ред. пост. от 28.12.2022 №365)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Общий объем финансирования программы –12986,8 тыс. руб., из них: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–12985,4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1,4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1021,0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1775,0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2026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 реализации программы.</w:t>
            </w:r>
          </w:p>
        </w:tc>
      </w:tr>
      <w:tr w:rsidR="003B421C" w:rsidRPr="003B421C" w:rsidTr="003B421C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 прав потребителей.</w:t>
            </w:r>
          </w:p>
        </w:tc>
      </w:tr>
    </w:tbl>
    <w:p w:rsidR="003B421C" w:rsidRPr="003B421C" w:rsidRDefault="003B421C" w:rsidP="003B421C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Общая характеристика сферы реализации муниципальной программы.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Генеральной целью социально-экономического развития Репьёвского муниципального района, согласно Стратегии социально-экономического развития Репьёвского муниципального района Воронежской области на период до 2035 года (Стратегия – 2035), является реализация потенциала развития района путем роста отрасли сельского хозяйства, развития перерабатывающей промышленности, роста возможностей местного бюджета, улучшения жизни граждан. В рамках Стратегии – 2035 определены стратегические цели: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Повышение уровня комфортности проживания в Репьёвском муниципальном районе.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 Поддержка предпринимательской инициативы граждан, рост сельскохозяйственного и промышленного производства.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4. Создание в Репьёвском муниципальном районе благоприятных условий для реализации потребителями своих законных прав, а также обеспечения их соблюдения.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Для их достижения сформулированы стратегические цели и задачи, определены отрасли с наибольшим потенциалом развития.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В числе приоритетных отраслей, вносящих наибольший вклад в развитие экономики района - сельскохозяйственное производство.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Объем сельскохозяйственного производства в целом по району в 2020 году составил 3 млрд. 125 млн. рублей, в том числе 87 % составила продукция растениеводства, 13 % -продукция животноводства. Произведено зерновых и зернобобовых культур составило 148,6 тыс. тонн (урожайность 46,2 ц/га), подсолнечника – 30,6 тыс. тонн (урожайность 30,4 ц/га.).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Объем инвестиций в основной капитал по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Репьёвскому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муниципальному району за счет всех источников финансирования в 2020 году составил 495,1 млн. рублей, темп роста составил 100,0% к уровню 2019 года в сопоставимых ценах. В общем объеме инвестиций 20% занимают инвестиции крупных и средних предприятий, организаций, расположенных на территории района, что составляет 97,1 млн. рублей.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Из общего объема инвестиций крупных и средних предприятий и организаций района 31,1 % составили инвестиции в сельское хозяйство, 28,6 % – в образование, 11,8 % - инвестиции в образование, 11,6 % - инвестиции в культуру, спорт, организацию досуга и развлечений.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Источниками финансирования инвестиций стали: кредиты банков (31,1 %), бюджетные средства (64,5%), собственные средства предприятий (3,9%) прочие (0,6%). Инвестиции в 2020 году были направлены на приобретение машин и оборудования, на строительство, реконструкцию и приобретение зданий, сооружений, приобретение транспортных средств, машин и оборудования.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Среднемесячная заработная плата работников в районе выросла на 7,1% и составила 22,4 тыс. рублей.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 2020 году оплата труда медицинских работников относительно 2019 года выросла в среднем на 12,0%, в сфере образования - на 21%, в сфере культуры и искусства – на 6%, в сфере физической культуры и спорта – на 8%.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В рамках работы комиссии по мобилизации дополнительных доходов в бюджет района были проведены мероприятия по легализации теневой заработной платы. На заседания данной комиссии в 2018 году было приглашено 44 руководителя предприятий и индивидуальных предпринимателей, где заработная плата ниже прожиточного минимума.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На основе поступательного роста экономики, реализации мер по обеспечению стабильности ситуации в сфере занятости населения, реализации мер по безусловному достижению целевых показателей роста заработной платы в учреждениях социально-культурной сферы в прогнозном периоде будет обеспечено продолжение положительной динамики роста уровня оплаты труда. Ежегодные темпы повышения номинальной заработной платы прогнозируются на уровне 107,0 -107,5%.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Одним из факторов роста экономики района является стабильно растущий потребительский спрос. Районная торговая сеть в 2020 году представлена 87 магазинами, 5 павильонами, 6 киосками.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Оборот розничной торговли в 2020 году составил 1283,8 млн. рублей, или 102% в сопоставимых ценах, к соответствующему периоду 2019 года. В макроструктуре розничного товарооборота преобладали продовольственные товары. Удельный вес их в общем объеме оборота розничной торговли составил 60 %. С учетом ввода новых торговых объектов, а также планомерного развития действующих, оборот розничной торговли в 2021 году ожидается в сумме 1265,1 млн. рублей (104,3 в сопоставимых ценах к уровню 2020 года).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Несмотря на сохранение положительной динамики экономического развития района, существуют сферы с менее динамичным характером развития, без выраженной тенденции к росту.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Существует дефицит квалифицированных специалистов рабочих профессий. Сокращение численности населения трудоспособного возраста в перспективе обострит данную проблему и может привести к проблеме формирования трудовых ресурсов в целом.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Отсутствие предприятий, ресурсов и условий, необходимых для создания предприятий на основе ГЧП (МЧП). Ограничения возможностей бюджетного потенциала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Меры государственной поддержки реального сектора экономики в районе осуществляются в соответствии с принятыми Законами Воронежской области: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 08.06.2012 № 67-ОЗ «Об инвестиционном фонде Воронежской области»;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 10.06.2014 № 91-ОЗ «О ставках налога на прибыль организаций, налога на имущество организаций для инвесторов, реализующих особо значимые инвестиционные проекты на территории Воронежской области»;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 02.03.2016 № 01-ОЗ «Об индустриальных (промышленных) парках и промышленных кластерах на территории Воронежской области».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Указом Губернатора Воронежской области от 23.11.2012 № 417-у «Об утверждении инвестиционной декларации Воронежской области».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Планируется внедрение Стандарта деятельности органов местного самоуправления по обеспечению благоприятного инвестиционного климата, предусматривающего создание нормативно-правовой базы защиты прав инвестора на территории Репьёвского муниципального района, и реализация ряда организационных решений, направленных на повышение эффективности работы органов местного самоуправления в инвестиционной сфере. Внедрение системы оценки регулирующего воздействия принятых и принимаемых нормативно-правовых актов, затрагивающих предпринимательскую деятельность.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 состоянию на 01.01.2021 г. в Репьёвском муниципальном районе осуществляли деятельность 342 субъекта малого и среднего предпринимательства, в том числе 34 юридических лица и 308 индивидуальных предпринимателей.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Оборот малых предприятий за 2020 год составил 1104,2 млн. рублей, или 103% к соответствующему периоду 2019 года.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 целях реализации мер финансовой поддержки малого и среднего предпринимательства на территории Репьёвского района с 2011 года действует автономная некоммерческая организация «Репьёвский центр поддержки предпринимательства», которая оказывает консультационные, юридические, бухгалтерские услуги субъектам малого и среднего предпринимательства, а также осуществляется микрокредитованием. В 2020 году «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Репьёвским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ЦПП» было оказано субъектам малого и среднего предпринимательства 1125 услуг.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С 2018 года возобновилась программа предоставления грантов начинающим субъектам малого предпринимательства. За 3 года действия программы финансовая поддержка была предоставлена 6 субъектам малого предпринимательства на сумму 1830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тыс.руб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..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Одним из приоритетных направлений развития Репьёвского муниципального района, определенных Стратегией социально-экономического развития Репьёвского муниципального района до 2035 года является - повышение конкурентоспособности экономики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Огромное значение для эффективного развития экономического потенциала района имеет наличие конкурентных условий в экономике, обуславливающих благоприятную среду для ведения бизнеса, повышения эффективности их деятельности предприятий и, как следствие, обеспечение качественного удовлетворения потребностей населения в товарах и услугах.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 современных условиях, когда уровень государственного регулирования экономики постепенно снижается, а субъектам хозяйственной деятельности предоставлены самостоятельность и экономическая свобода в принятии решений, основной задачей деятельности органов местного самоуправления становится формирование необходимых условий для эффективного развития экономического потенциала. В решении данной задачи особое значение имеет стратегическое управление, обеспечивающее построение системы приоритетов, целей, важнейших направлений и соответствующего комплекса мероприятий на долгосрочную и среднесрочную перспективу.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Основополагающим документом, определяющим механизмы эффективного использования и развития экономического потенциала Репьёвского муниципального района на долгосрочную перспективу, является Стратегия социально-экономического развития Репьёвского муниципального района Воронежской области на период до 2035 года (далее - Стратегия).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Развитие района определяется также управленческими решениями, в связи с чем возрастает значение прогноза социально-экономического развития. Прогноз социально-экономического развития Репьёвского муниципального района разрабатывается как основа для подготовки прогноза социально-экономического развития Воронежской области и как основа для подготовки проекта бюджета Репьёвского муниципального района на очередной финансовый год и плановый период.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Для оценки качества муниципального управления ежегодно формируется доклад главы администрации о достигнутых и планируемых значениях показателей для оценки эффективности деятельности органов местного самоуправления и представляется Правительству Воронежской области.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Еще одним важным фактором, оказывающим влияние на развитие экономического потенциала, является качество государственного и муниципального регулирования экономики. Большинство нормативных правовых актов, разрабатываемых и принимаемых как на федеральном и региональном уровнях, так и на муниципальном уровне, затрагивают интересы различных слоев общества, и в процессе их разработки необходимо учитывать множество аспектов, связанных с возможными последствиями применения регулирующего решения для той или иной группы лиц. Одним из инструментов, повышающих качество регулирования, является оценка регулирующего воздействия.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Основная цель оценки регулирующего воздействия состоит в том, чтобы в процессе анализа планируемого к принятию нормативного правового акта установить,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существует ли причинно-следственная связь между введением регулирования и решением проблемы, на устранение которой такое регулирование направлено.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Одним из основных факторов развития экономического потенциала и социально-экономического развития района является привлечение инвестиций. В современных условиях, учитывая ограниченность бюджетных средств и проводимую более жесткую политику в области формирования расходов бюджетов как на федеральном и региональном уровне, так и на муниципальном объемы вложений инвестиций в основной капитал и, как следствие, социально-экономическое развитие района находятся в зависимости от привлекаемых частных инвестиций. Масштабы привлечения частных инвестиций во многом определяются инвестиционной привлекательностью района, в связи с этим огромное значение имеет формирование эффективной муниципальной инвестиционной политики.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Система стратегического управления развитием экономического потенциала, качество прогнозирования социально-экономического развития района, развитие конкуренции, качественное муниципальное регулирование экономики, формирование и реализация инвестиционной политики, эффективное расходование бюджетных средств являются важными элементами комплексного механизма эффективного использования и развития экономического потенциала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2.1. Приоритеты муниципальной политики в сфере реализации муниципальной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Приоритеты муниципальной политики в сфере реализации муниципальной программы Репьёвского муниципального района «Экономическое развитие и инновационная экономика» сформированы на основе Федеральных законов, законов Воронежской области и муниципальных правовых актов: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Устава Репьёвского муниципального района;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Стратегии социально-экономического развития Репьёвского муниципального района Воронежской области на период до 2035 года, утверждённой решением Совета народных депутатов Репьёвского муниципального района от 20 декабря 2018 года № 186;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Современное состояние экономики Репьёвского муниципального района не отвечает его потенциальным возможностям.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района инвестиций.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lastRenderedPageBreak/>
        <w:t>жизни населения района. Программа является нормативной основой текущего и перспективного планирования социально-экономического развития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В числе приоритетов определены следующие направления: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долгосрочное и среднесрочное планирование социально-экономического развития Репьёвского муниципального района;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ведения инвестиционной деятельности;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развития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2.2. Цели, задачи и показатели (индикаторы) достижения целей и решения задач муниципальной программы </w:t>
      </w:r>
    </w:p>
    <w:p w:rsidR="003B421C" w:rsidRPr="003B421C" w:rsidRDefault="003B421C" w:rsidP="003B421C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Основные цели программы.</w:t>
      </w:r>
    </w:p>
    <w:p w:rsidR="003B421C" w:rsidRPr="003B421C" w:rsidRDefault="003B421C" w:rsidP="003B42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Создание благоприятного инвестиционного климата и условий для ведения бизнеса;</w:t>
      </w:r>
    </w:p>
    <w:p w:rsidR="003B421C" w:rsidRPr="003B421C" w:rsidRDefault="003B421C" w:rsidP="003B42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Создание необходимых условий для максимальной реализации потребителем своих законных прав и интересов.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2.2.2. Задачи муниципальной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1) Создание условий для привлечения инвестиций в экономику района.</w:t>
      </w:r>
    </w:p>
    <w:p w:rsidR="003B421C" w:rsidRPr="003B421C" w:rsidRDefault="003B421C" w:rsidP="003B42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2) Повышение предпринимательской активности, развитие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3) Создание условий для приближения уровня жизни населения муниципального района к среднему по области;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4) Содействие повышению правовой грамотности и информированности граждан в вопросах защиты прав потребителей.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2.2.3. Показатели (индикаторы) достижения целей и решения задач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(подпрограммы муниципальной программы) Репьёвского муниципального района и их значениях представлены в приложении 1 к муниципальной программе.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Методики расчёта показателей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«Объем инвестиций в основной капитал в расчете на 1 жителя муниципального образования».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инвестиций в основной капитал муниципального района к фактической численности населения муниципального района.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Идн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=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Иок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/ Ч, где: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Идн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– объём инвестиций в основной капитал в расчёте на душу населения;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Иок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– объём инвестиций в основной капитал;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Ч – численность населения муниципального района.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тыс. руб.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«Число субъектов малого и среднего предпринимательства в расчете на 10 тыс. человек населения».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района, умноженное на 10000.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ЧМП = КМП /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Чпн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* 10000, где: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ЧМП – число субъектов малого и среднего предпринимательства с учётом индивидуальных предпринимателей и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крестьянско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>–фермерских хозяйств на 10000 человек населения;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КМП – количество субъектов малого и среднего предпринимательства муниципального района с учётом индивидуальных предпринимателей и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крестьянско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– фермерских хозяйств по состоянию на 1 января года, следующего за отчётным (ед.);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Чпн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– численность населения муниципального района по состоянию на 1 января года, следующего за отчётным (чел.).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3B421C" w:rsidRPr="003B421C" w:rsidRDefault="003B421C" w:rsidP="003B421C">
      <w:pPr>
        <w:tabs>
          <w:tab w:val="left" w:pos="993"/>
          <w:tab w:val="left" w:pos="1418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«Доля среднесписочной численности работников малых и средних предприятий в среднесписочной численности работников всех предприятий и организаций».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среднесписочной численности работников малых и средних предприятий к среднесписочной численности работников всех предприятий и организаций.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Д = Пм / (</w:t>
      </w:r>
      <w:proofErr w:type="spellStart"/>
      <w:proofErr w:type="gram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Пкр,ср</w:t>
      </w:r>
      <w:proofErr w:type="spellEnd"/>
      <w:proofErr w:type="gram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+ Пм) * 100, где: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Д – 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Пм – среднесписочная численность работников малых и средних предприятий района;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proofErr w:type="gram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Пкр,ср</w:t>
      </w:r>
      <w:proofErr w:type="spellEnd"/>
      <w:proofErr w:type="gram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– среднесписочная численность работников крупных предприятий и некоммерческих организаций (без субъектов малого и среднего предпринимательства) муниципального района. 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%.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4. «Количество малых и средних предприятий».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5. «Среднесписочная численность работников малых и средних предприятий».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6. «Количество предоставляемых услуг».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предоставленных АНО «Репьёвский центр поддержки предпринимательства» услуг за отчетный год к предыдущему году.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7. «Количество консультаций по защите прав потребителей».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расчётным путём, на основании данных сплошного наблюдения за деятельностью органа местного самоуправления.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8. «Количество созданных рабочих мест».</w:t>
      </w:r>
    </w:p>
    <w:p w:rsidR="003B421C" w:rsidRPr="003B421C" w:rsidRDefault="003B421C" w:rsidP="003B421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2.2.4. Сроки и этапы реализации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Общий срок реализации программы рассчитан на период 2020-2028 гг. Программа реализуется в один этап.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3. Обоснование выделения подпрограммы и обобщенная характеристика основных мероприятий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3.1. Обоснование выделения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Роль малого и среднего предпринимательства в экономике Репьёвского муниципального района постоянно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 За последний трехлетний период в российской политике и экономике наметились положительные тенденции развития малого и среднего предпринимательства. Курс Президента Российской Федерации на создание условий для нормального развития малого и среднего предпринимательства, а также решения Правительства РФ способствуют развитию предпринимательской активности, росту количества субъектов малого и среднего предпринимательства, объемов производства товаров и услуг предприятий малого и среднего предпринимательства, увеличению инвестиций в основной капитал малых предприятий.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Репьёвском муниципальном районе.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«Развитие и поддержка субъектов малого и среднего предпринимательства» состоит из 3 основных мероприятий;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Финансовая поддержка субъектов малого предпринимательства: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1.1. Развитие и поддержка деятельности АНО «Репьёвский центр поддержки предпринимательства» по оказанию услуг субъектам МП;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1.2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Исполнителями подпрограммы являются: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отдел по экономике, управлению муниципальным имуществом администрации Репьёвского муниципального района;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АНО «Репьёвский центр поддержки предпринимательства» (далее АНО «Репьёвский ЦПП»).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учреждение Репьёвского муниципального района Воронежской области «Управление делами»;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lastRenderedPageBreak/>
        <w:t>- муниципальное казенное учреждение культуры Репьёвского муниципального района Воронежской области «Районный культурно-досуговый центр»;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общеобразовательное учреждение «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ar-SA"/>
        </w:rPr>
        <w:t>Истобинская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 средняя общеобразовательная школа».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О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жидаемые результаты реализации подпрограммы к 2028 году составят: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1. Объём инвестиций в основной капитал за счет всех источников финансирования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t>(планируемое значение – 57060 тыс. рублей).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" w:name="_Hlk24445502"/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2. Создание новых рабочих мест (планируемое значение -8 ед.).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Количество субъектов малого и среднего предпринимательства (планируемое значение - 343 ед.).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гг.»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3.2. 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t>Обобщенная характеристика мероприятий.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Подпрограмма: «Развитие и поддержка субъектов малого и среднего предпринимательства».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Основные мероприятия: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1. Финансовая поддержка субъектов малого предпринимательства: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предпринимательства.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субъектов малого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укрепление материально-технической базы АНО «Репьёвский ЦПП».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1.2. Предоставление грантов начинающим субъектам малого предпринимательства – индивидуальным предпринимателям и юридическим лицам – производителям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Цель мероприятия - увеличение числа субъектов малого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2021-2028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2023-2028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потребителей товаров и услуг.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Срок исполнения – в течение 2020-2028 гг.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bookmarkEnd w:id="2"/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4. 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муниципальной программы и описание мер управления рисками реализации муниципальной программы.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Риски реализации программы, а также соответствующие способы управления соответствующими рисками представлены в таблице.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4394"/>
      </w:tblGrid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Оценка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влияния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Появление на территории муниципального образования крупных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сетевых компаний, составляющих конкуренцию районным хозяйствующим субъектам, осуществляющим розничную торговлю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Наличие свободных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инфрастуктурно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–обустроенных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участков для размещения новых производств.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Проведение разведывательных работ по изучению природных ресурсов района, возможности их добычи и переработки.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Загрузка имеющихся на территории неиспользуемых производственных мощностей.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П</w:t>
            </w:r>
            <w:r w:rsidRPr="003B421C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Открытость и лояльность властей к инвесторам.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Активизация инвестиционной и инновационной деятельности.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Эффективное использование географического положения муниципального района для привлечения инвесторов.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</w:t>
            </w:r>
            <w:r w:rsidRPr="003B421C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ависимость муниципального образования от внешних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Активная позиция власти по привлечению инвестиций на территорию муниципального района.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3B421C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Увеличение оттока активной части населения, особенно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Создание новых рабочих мест в условиях развивающейся экономики.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Дальнейшее развитие строительной отрасли (производство строительных материалов, организация строительных фирм), развитие жилищного строительства.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</w:t>
            </w:r>
            <w:r w:rsidRPr="003B421C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ост уровня развития сферы услуг и качества.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Ликвидация предприятий торговли и бытового обслуживания в малонаселенных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Размещение новых производств на свободных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инфраструктурно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-обустроенных участках.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3B421C" w:rsidRPr="003B421C" w:rsidTr="003B42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3B421C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При любом сценарии реализации Программы существуют следующие риски: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Вместе с тем следует учитывать определенные риски целевого программирования: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формальный подход к формированию мероприятий в муниципальных программах;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отсутствие координации планируемых мероприятий по срокам их реализации;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недостаточное или частичное финансирование из региональных бюджетов.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5. Оценка эффективности муниципальной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Программы к 2028 году будут достигнуты следующие социально-экономические показатели:</w:t>
      </w:r>
    </w:p>
    <w:p w:rsidR="003B421C" w:rsidRPr="003B421C" w:rsidRDefault="003B421C" w:rsidP="003B421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увеличение объёма инвестиций в основной капитал за счет всех источников финансирования;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малых и средних предприятий;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повышению правовой грамотности и информированности граждан в вопросах защиты прав потребителей.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6.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 Подпрограмма муниципальной 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ПОДПРОГРАММА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«Развитие и поддержка субъектов малого и среднего предпринимательства»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муниципальной программы Репьёвского муниципального района «Экономическое 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ПАСПОРТ</w:t>
      </w: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Подпрограммы «Развитие и поддержка субъектов малого и среднего предпринимательства» муниципальной программы Репьёвского муниципального района «Экономическое </w:t>
      </w: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6599"/>
      </w:tblGrid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Истобинская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средняя общеобразовательная школа».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Истобинская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средняя общеобразовательная школа».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мероприятия,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входящие в состав подпрограммы муниципальной программы (в ред. пост. от 01.07.2022 №2022)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 Финансовая поддержка субъектов малого предпринимательства: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1.1 Развитие и поддержка деятельности АНО «Репьёвский центр поддержки предпринимательства» по оказанию услуг субъектам малого предпринимательства;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1.2. Предоставление грантов начинающим субъектам малого предпринимательства - индивидуальным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предпринимателям и юридическим лицам - производителям товаров (работ, услуг);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2. Развитие системы обеспечения прав потребителей;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Цель подпрограммы муниципальной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программы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Реализация государственной политики поддержки и развития субъектов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Создание необходимых условий для максимальной реализации потребителем своих законных прав и интересов.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Задачи подпрограммы муниципальной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программы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Создание условий для привлечения инвестиций в экономику района.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5. Создание новых рабочих мест. 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Целевые индикаторы и показатели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объем инвестиций в основной капитал в расчете на 1 жителя муниципального образования.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- число субъектов малого и среднего предпринимательства в расчете на 10 тыс. человек населения.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малых и средних предприятий.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среднесписочная численность работников малых и средних предприятий.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предоставляемых услуг.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консультаций по защите прав потребителей.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созданных рабочих мест.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Срок реализации подпрограммы 2020-2028 годы.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Подпрограмма реализуется в один этап.</w:t>
            </w:r>
          </w:p>
        </w:tc>
      </w:tr>
      <w:tr w:rsidR="003B421C" w:rsidRPr="003B421C" w:rsidTr="003B421C">
        <w:trPr>
          <w:trHeight w:val="1671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  <w:t>Объемы и источники финансирования подпрограммы муниципальной программы, тыс. руб. (в ред. пост. от 28.12.2022 №365)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Общий объем финансирования подпрограммы –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12986,8 тыс. руб., из них: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–12985,4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1,4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0,0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1021,0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1775,0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реализации подпрограммы.</w:t>
            </w:r>
          </w:p>
        </w:tc>
      </w:tr>
      <w:tr w:rsidR="003B421C" w:rsidRPr="003B421C" w:rsidTr="003B421C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результате реализации мероприятий подпрограммы будут достигнуты следующие целевые индикаторы: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</w:t>
            </w:r>
          </w:p>
        </w:tc>
      </w:tr>
    </w:tbl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1. Характеристика сферы реализации подпрограммы, описание основных проблем в указанной сфере и прогноз её развития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Малый бизнес как явление социальное, экономическое и политическое, охватывающее практически все отрасли деятельности, должен решить для развития Репьёвского района следующие основные задачи: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в социальном аспекте - способствовать обеспечению занятости и материальному благополучию населения, его духовному и культурному развитию,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удовлетворению материальных потребностей через расширение рынка потребительских товаров и сферы услуг;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в экономическом - содействовать развитию конкурентной рыночной экономики, увеличению валового районного продукта, повышению доходов консолидированного бюджета района и внебюджетных фондов;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По состоянию на 01.01.2021 года в районе зарегистрировано 342 субъектов малого и среднего предпринимательства, из них 308 – индивидуальных предпринимателей, 34 – юридических лиц. Средняя численность занятых в сфере малого и среднего предпринимательства составила 932 человек.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Дальнейшее развитие МСП продолжает сдерживаться следующими основными проблемами: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слабой ориентированностью нормативной правовой базы на стимулирование развития малого и среднего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и среднего предпринимательства, касающиеся кредитной деятельности, создания благоприятных условий для инвестирования и проведения других мер;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недостаточным ресурсным обеспечением (финансовым и имущественным) субъектов МСП и объектов инфраструктуры ПМП, включая: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 а) недостаточный доступ к стартовому капиталу для начинающих предпринимателей;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в) неразвитая система государственной гарантийной поддержки субъектов МП, обращающихся за кредитами в коммерческие банки;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д) неразвитость инфраструктуры малого бизнеса на территории района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недостаточным образовательным уровнем руководителей и специалистов, работающих в малом бизнесе, низкой активностью консолидации усилий предпринимателей по защите собственных прав и интересов;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социальной незащищенностью наемных работников в сфере МСП, сохранением нарушений в трудовых отношениях работодателей с работающими по найму, вызывающими текучесть кадров в предпринимательской среде;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недобросовестной конкуренцией на товарных рынках по отношению к малым предприятиям.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2.1. Цели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Реализация государственной политики поддержки и развития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Создание необходимых условий для максимальной реализации потребителем своих законных прав и интересов.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2.2. Задачи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2.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4. Обеспечение развития инфраструктуры поддержки МП на территории Репьёвского муниципального района.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МП, муниципальных служащих, занимающихся вопросами развития и поддержки предпринимательства в районе.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6. Создание новых рабочих мест.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7. Содействие повышению правовой грамотности и информированности граждан в вопросах защиты прав потребителей.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bCs/>
          <w:sz w:val="24"/>
          <w:szCs w:val="28"/>
          <w:lang w:eastAsia="ar-SA"/>
        </w:rPr>
        <w:t>2.3. Показатели (индикаторы) достижения целей решения задач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мероприятий подпрограммы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1. Показатели экономической эффективности: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прирост количества субъектов малого и среднего предпринимательства, осуществляющих деятельность на территории Репьёвского района, в процентах к предыдущему году;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обеспечение прироста объемов производства товаров и услуг предприятиями МСП;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Оценка достижения показателя производится на основании мониторинга или при помощи оценочных данных.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 Показатели социальной эффективности: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увеличение численности работников в малых и средних предприятиях.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2.4. Сроки и этапы реализации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Общий срок реализации подпрограммы рассчитан на период с 2020 по 2028 год (в один этап).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3. Характеристика основных мероприятий подпрограммы.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Мероприятие 1. Финансовая поддержка субъектов малого и среднего предпринимательства: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и среднего предпринимательства.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субъектов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укрепление материально-технической базы АНО «Репьёвский ЦПП».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1.2.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Цель мероприятия - увеличение числа субъектов малого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2021-2028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2023-2028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Мероприятие 2. Развитие системы обеспечения прав потребителей.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потребителей товаров и услуг.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(доп. пост. от 01.07.2022 №135).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4. Основные меры муниципального и правового регулирования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Подготовка предложений по внесению дополнений и изменений в действующие правовые акты органов местного самоуправления Репьёвского муниципального района, регламентирующие поддержку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имущественную, информационную, консультационную поддержку предприятий малого и среднего предпринимательства, поддержку в области промышленного производства и оказания платных услуг населению.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Принципами поддержки субъектов малого и среднего предпринимательства являются: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2) равный доступ субъектов малого и среднего предпринимательства к участию в Программе;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3) оказание поддержки с соблюдением требований, установленных Федеральным законом от 26.07.2006 № 135-ФЗ «О защите конкуренции»;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4) открытость процедур оказания поддержки.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 развитии малого и среднего предпринимательства в Российской Федерации». Субъекты малого и среднего предпринимательства должны состоять на учете в налоговом органе на территории Репьёвского муниципального района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1.2. Программы (предоставление гранта начинающим субъектам малого предпринимательства) предусматривает следующие условия: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 момента государственной регистрации субъекта малого и среднего предпринимательства на дату подачи заявления прошло менее одного календарного года (365 дней);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гранты предоставляются при наличии бизнес-проекта, оцениваемого конкурсной комиссией;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гарантии сохранения рабочих мест или увеличение не менее чем на 1 единицу;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Предоставление грантов осуществляется на безвозмездной основе.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1.3. Программы (предоставление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предусматривает следующие условия: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 w:rsidRPr="003B421C">
        <w:rPr>
          <w:rFonts w:ascii="Arial" w:eastAsia="Times New Roman" w:hAnsi="Arial" w:cs="Arial"/>
          <w:sz w:val="24"/>
          <w:szCs w:val="28"/>
          <w:lang w:eastAsia="ru-RU"/>
        </w:rPr>
        <w:t>сублизинга</w:t>
      </w:r>
      <w:proofErr w:type="spellEnd"/>
      <w:r w:rsidRPr="003B421C">
        <w:rPr>
          <w:rFonts w:ascii="Arial" w:eastAsia="Times New Roman" w:hAnsi="Arial" w:cs="Arial"/>
          <w:sz w:val="24"/>
          <w:szCs w:val="28"/>
          <w:lang w:eastAsia="ru-RU"/>
        </w:rPr>
        <w:t>) с российскими лизинговыми организациями.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размере 90% уплаченного первого взноса (аванса), но не более 1000000 (одного миллиона) рублей и не более 30 % от суммы договора лизинга (без НДС);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Реализация мероприятия 1.4. Программы (предоставление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</w:t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создания и (или) развития либо модернизации производства товаров (работ, услуг). предусматривает следующие условия: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целях возмещение затрат субъектам малого и среднего предпринимательства, связанных с приобретением оборудования, в том числе автотранспортных средств.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размер субсидии, предоставленной одному субъекту малого и среднего предпринимательства, не может превышать 1 000 000,0 рублей и более 50% от фактически произведенных заявителем затрат.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1453"/>
        <w:gridCol w:w="4253"/>
      </w:tblGrid>
      <w:tr w:rsidR="003B421C" w:rsidRPr="003B421C" w:rsidTr="003B421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Оценка влияния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3B421C" w:rsidRPr="003B421C" w:rsidTr="003B421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3B421C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3B421C" w:rsidRPr="003B421C" w:rsidTr="003B421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Размещение новых производств на свободных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инфраструктурно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-обустроенных участках.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3B421C" w:rsidRPr="003B421C" w:rsidTr="003B421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3B421C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Оценка эффективности реализации подпрограммы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 результате реализации мероприятий 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Показатели экономической эффективности: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субъектов МП на 2-3 ед. ежегодно;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3B421C">
        <w:rPr>
          <w:rFonts w:ascii="Arial" w:eastAsia="Times New Roman" w:hAnsi="Arial" w:cs="Arial"/>
          <w:sz w:val="24"/>
          <w:szCs w:val="28"/>
          <w:lang w:eastAsia="ar-SA"/>
        </w:rPr>
        <w:t>- увеличение численности работников на малых предприятиях;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Показатели социальной эффективности: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Увеличение численности работающих в малом и среднем предпринимательстве, в том числе за счет привлечения безработных граждан.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3B421C" w:rsidRPr="003B421C" w:rsidRDefault="003B421C" w:rsidP="003B421C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  <w:sectPr w:rsidR="003B421C" w:rsidRPr="003B421C">
          <w:pgSz w:w="11906" w:h="16837"/>
          <w:pgMar w:top="2268" w:right="567" w:bottom="567" w:left="1701" w:header="709" w:footer="709" w:gutter="0"/>
          <w:cols w:space="720"/>
        </w:sectPr>
      </w:pPr>
    </w:p>
    <w:p w:rsidR="003B421C" w:rsidRPr="003B421C" w:rsidRDefault="003B421C" w:rsidP="003B421C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1</w:t>
      </w:r>
    </w:p>
    <w:p w:rsidR="003B421C" w:rsidRPr="003B421C" w:rsidRDefault="003B421C" w:rsidP="003B421C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Репьёвского муниципального района Воронежской области «Экономическое развитие и инновационная экономика» (2020-2028 гг.) и их значениях.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1790"/>
        <w:gridCol w:w="976"/>
        <w:gridCol w:w="595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3B421C" w:rsidRPr="003B421C" w:rsidTr="003B421C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Наименование показателя (индикатора)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 измерения</w:t>
            </w:r>
          </w:p>
        </w:tc>
        <w:tc>
          <w:tcPr>
            <w:tcW w:w="31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Экономическое развитие и инновационная экономика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Объем инвестиций в основной капитал в расчете на 1 жителя муниципального образования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руб.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15650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малого и среднего предпринимательства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224,2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Мероприятие 1.1 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1.1.1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Количество предоставленных услуг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1.2 Предоставление гранта начинающим субъектам малого предпринимательства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Доля среднесписочной численности работников МСП в среднесписочной численности работников всех предприятий и организаций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%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чел.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936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1.3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 xml:space="preserve">Количество вновь созданных рабочих мест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Мероприятие 1.4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3B421C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 xml:space="preserve">Количество вновь созданных рабочих мест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</w:tr>
      <w:tr w:rsidR="003B421C" w:rsidRPr="003B421C" w:rsidTr="003B421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3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Развитие системы обеспечения прав потребителей.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Количество консультаций по защите прав потребителей.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</w:tbl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2</w:t>
      </w:r>
    </w:p>
    <w:p w:rsidR="003B421C" w:rsidRPr="003B421C" w:rsidRDefault="003B421C" w:rsidP="003B421C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Расходы местного бюджета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2"/>
        <w:gridCol w:w="1214"/>
        <w:gridCol w:w="892"/>
        <w:gridCol w:w="778"/>
        <w:gridCol w:w="554"/>
        <w:gridCol w:w="748"/>
        <w:gridCol w:w="914"/>
        <w:gridCol w:w="718"/>
        <w:gridCol w:w="659"/>
        <w:gridCol w:w="688"/>
        <w:gridCol w:w="554"/>
        <w:gridCol w:w="554"/>
      </w:tblGrid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Статус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Наименова-ние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муници-пальной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программы,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подпрограм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-мы, основного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Наимено-вание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-венного исполни-теля,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испол-нител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- главного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распоря-дителя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 местного бюджета (далее - ГРБС)</w:t>
            </w:r>
          </w:p>
        </w:tc>
        <w:tc>
          <w:tcPr>
            <w:tcW w:w="32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2020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(первый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реализа-ции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 xml:space="preserve">2021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(второй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20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22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(третий год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реали-зации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23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(четвертый год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реали-зации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24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(пятый год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реали-зации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шес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-той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седь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-мой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реали-зации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вось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-мой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али-зации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девя-тый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али-зации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)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МУНИЦИПАЛЬНАЯ ПРОГРАММА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Экономиче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-кое развитие и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инновацион-ная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экономика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адми-нистрация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Репьёвс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-кого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муници-пального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малого предпринимательства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-рация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Репьёв-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ского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муници-пального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Развитие и поддержка деятельности АНО «Репьёвский центр поддержки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предприни-мательства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» по оказанию услуг субъектам малого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предприни-мательства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-рация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Репьёвс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-кого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муници-пального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1.2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Предоставление грантов начинающим субъектам малого предпринимательства - индивидуальным предпринимателям и юридическим лицам - производителям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товаров (работ, услуг)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-рация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Репьёвс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-кого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муниципа-льного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1.3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(работ, услуг)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-рация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Репьёвс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-кого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муници-пального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3B421C" w:rsidRPr="003B421C" w:rsidTr="003B421C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1.4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администрация Репьёвского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муници-пального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района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</w:tbl>
    <w:p w:rsidR="003B421C" w:rsidRPr="003B421C" w:rsidRDefault="003B421C" w:rsidP="003B421C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3B42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3</w:t>
      </w:r>
    </w:p>
    <w:p w:rsidR="003B421C" w:rsidRPr="003B421C" w:rsidRDefault="003B421C" w:rsidP="003B421C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B421C" w:rsidRPr="003B421C" w:rsidRDefault="003B421C" w:rsidP="003B42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3B421C">
        <w:rPr>
          <w:rFonts w:ascii="Arial" w:eastAsia="Times New Roman" w:hAnsi="Arial" w:cs="Arial"/>
          <w:sz w:val="24"/>
          <w:szCs w:val="28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p w:rsidR="003B421C" w:rsidRPr="003B421C" w:rsidRDefault="003B421C" w:rsidP="003B42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"/>
        <w:gridCol w:w="1148"/>
        <w:gridCol w:w="576"/>
        <w:gridCol w:w="713"/>
        <w:gridCol w:w="713"/>
        <w:gridCol w:w="713"/>
        <w:gridCol w:w="851"/>
        <w:gridCol w:w="713"/>
        <w:gridCol w:w="725"/>
        <w:gridCol w:w="770"/>
        <w:gridCol w:w="713"/>
        <w:gridCol w:w="713"/>
      </w:tblGrid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Статус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Наименование муниципальной программы,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подпрограм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-мы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, основного мероприятия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Источ-ники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ресурс-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ного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обеспе-чения</w:t>
            </w:r>
            <w:proofErr w:type="spellEnd"/>
          </w:p>
        </w:tc>
        <w:tc>
          <w:tcPr>
            <w:tcW w:w="354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2020(</w:t>
            </w:r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пер-вый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реализации)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вто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-рой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реализации)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тре-тий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реализации)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2023(четвертый год реализации)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2024(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пя-тый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год реализации)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2025(шестой год реализации)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2026(седьмой год реализации)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(восьмой год реализации)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(девятый год реализации)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МУНИЦИПАЛЬНАЯ </w:t>
            </w:r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РАМ-МА</w:t>
            </w:r>
            <w:proofErr w:type="gramEnd"/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Экономичес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-кое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развитие и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инновац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ион-ная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экономика 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430,00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Развитие и поддержка малого </w:t>
            </w: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федера-льны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Основное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1.1</w:t>
            </w:r>
          </w:p>
        </w:tc>
        <w:tc>
          <w:tcPr>
            <w:tcW w:w="6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30,00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 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30,00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1.2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Предоставле-ние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грантов начинающим субъектам малого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предпринима-тельства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–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индиви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-дуальным 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предпринима-телям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и юридическим лицам – производите-</w:t>
            </w:r>
            <w:proofErr w:type="spell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лям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товаров (работ, услуг)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Основное 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субсидий на компенс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риятие 1.4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предоставление субсиди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2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Развитие системы обеспечения прав потребителей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средства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3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преференции субъектам малого и среднего предпринимательства: передача объектов муниципальног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 имущества в аренду без торгов.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4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яющих специальный налоговый режим "Налог на профессиональный доход"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</w:t>
            </w:r>
            <w:proofErr w:type="spell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-ной</w:t>
            </w:r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бюджет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</w:t>
            </w: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джет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3B421C" w:rsidRPr="003B421C" w:rsidTr="003B421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</w:t>
            </w:r>
            <w:proofErr w:type="spellEnd"/>
            <w:proofErr w:type="gramEnd"/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средства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1C" w:rsidRPr="003B421C" w:rsidRDefault="003B421C" w:rsidP="003B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3B421C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</w:tbl>
    <w:p w:rsidR="003B421C" w:rsidRPr="003B421C" w:rsidRDefault="003B421C" w:rsidP="003B421C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B971FE" w:rsidRDefault="00B971FE"/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 w15:restartNumberingAfterBreak="0">
    <w:nsid w:val="24B866E4"/>
    <w:multiLevelType w:val="multilevel"/>
    <w:tmpl w:val="04A203E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B6C0A99"/>
    <w:multiLevelType w:val="hybridMultilevel"/>
    <w:tmpl w:val="9E9A17B8"/>
    <w:lvl w:ilvl="0" w:tplc="16644E98">
      <w:start w:val="1"/>
      <w:numFmt w:val="decimal"/>
      <w:lvlText w:val="%1)"/>
      <w:lvlJc w:val="left"/>
      <w:pPr>
        <w:ind w:left="1818" w:hanging="36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5"/>
    <w:rsid w:val="00002132"/>
    <w:rsid w:val="00114213"/>
    <w:rsid w:val="00290FFD"/>
    <w:rsid w:val="0031552C"/>
    <w:rsid w:val="00336D78"/>
    <w:rsid w:val="00365852"/>
    <w:rsid w:val="003871E1"/>
    <w:rsid w:val="003A7092"/>
    <w:rsid w:val="003B421C"/>
    <w:rsid w:val="00422929"/>
    <w:rsid w:val="004E131A"/>
    <w:rsid w:val="0057792D"/>
    <w:rsid w:val="005955C5"/>
    <w:rsid w:val="006B544C"/>
    <w:rsid w:val="006C57DF"/>
    <w:rsid w:val="006E2623"/>
    <w:rsid w:val="007475BD"/>
    <w:rsid w:val="008C1AE9"/>
    <w:rsid w:val="008C5391"/>
    <w:rsid w:val="00A116A5"/>
    <w:rsid w:val="00A549D8"/>
    <w:rsid w:val="00B971FE"/>
    <w:rsid w:val="00C634B0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9902-67EE-44F4-9ECC-727369A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B421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B421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B42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B421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B421C"/>
    <w:pPr>
      <w:keepNext/>
      <w:tabs>
        <w:tab w:val="num" w:pos="0"/>
      </w:tabs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3B421C"/>
    <w:pPr>
      <w:keepNext/>
      <w:tabs>
        <w:tab w:val="num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B421C"/>
    <w:pPr>
      <w:keepNext/>
      <w:tabs>
        <w:tab w:val="num" w:pos="0"/>
      </w:tabs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3B421C"/>
    <w:pPr>
      <w:keepNext/>
      <w:tabs>
        <w:tab w:val="num" w:pos="0"/>
      </w:tabs>
      <w:spacing w:after="0" w:line="360" w:lineRule="auto"/>
      <w:ind w:firstLine="720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3B421C"/>
    <w:pPr>
      <w:keepNext/>
      <w:tabs>
        <w:tab w:val="num" w:pos="0"/>
      </w:tabs>
      <w:spacing w:after="0" w:line="360" w:lineRule="auto"/>
      <w:ind w:firstLine="567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B42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B42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B42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B42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421C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B421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B421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B421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B421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3B421C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3B421C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3B421C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3B421C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3B421C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3B421C"/>
    <w:rPr>
      <w:rFonts w:ascii="Calibri Light" w:eastAsia="Times New Roman" w:hAnsi="Calibri Light" w:cs="Times New Roman" w:hint="default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3B421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B421C"/>
    <w:pPr>
      <w:spacing w:before="280" w:after="2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3B4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3B42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3B421C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3B421C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B421C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3B42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3B421C"/>
  </w:style>
  <w:style w:type="paragraph" w:styleId="ac">
    <w:name w:val="footer"/>
    <w:basedOn w:val="a"/>
    <w:link w:val="ad"/>
    <w:uiPriority w:val="99"/>
    <w:semiHidden/>
    <w:unhideWhenUsed/>
    <w:rsid w:val="003B42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B4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3B4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3B42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"/>
    <w:basedOn w:val="ae"/>
    <w:uiPriority w:val="99"/>
    <w:semiHidden/>
    <w:unhideWhenUsed/>
    <w:rsid w:val="003B421C"/>
    <w:rPr>
      <w:rFonts w:cs="Tahoma"/>
    </w:rPr>
  </w:style>
  <w:style w:type="paragraph" w:styleId="af1">
    <w:name w:val="Title"/>
    <w:basedOn w:val="a"/>
    <w:next w:val="a"/>
    <w:link w:val="af2"/>
    <w:uiPriority w:val="10"/>
    <w:qFormat/>
    <w:rsid w:val="003B421C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3B42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3B421C"/>
    <w:pPr>
      <w:spacing w:before="280" w:after="28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B421C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5">
    <w:name w:val="Subtitle"/>
    <w:basedOn w:val="a"/>
    <w:next w:val="ae"/>
    <w:link w:val="af6"/>
    <w:uiPriority w:val="11"/>
    <w:qFormat/>
    <w:rsid w:val="003B421C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af6">
    <w:name w:val="Подзаголовок Знак"/>
    <w:basedOn w:val="a0"/>
    <w:link w:val="af5"/>
    <w:uiPriority w:val="11"/>
    <w:rsid w:val="003B421C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B421C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421C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3B421C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e"/>
    <w:semiHidden/>
    <w:rsid w:val="003B421C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2">
    <w:name w:val="Название2"/>
    <w:basedOn w:val="a"/>
    <w:semiHidden/>
    <w:rsid w:val="003B421C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semiHidden/>
    <w:rsid w:val="003B421C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semiHidden/>
    <w:rsid w:val="003B421C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semiHidden/>
    <w:rsid w:val="003B421C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semiHidden/>
    <w:rsid w:val="003B421C"/>
  </w:style>
  <w:style w:type="paragraph" w:customStyle="1" w:styleId="14">
    <w:name w:val="Название1"/>
    <w:basedOn w:val="a"/>
    <w:semiHidden/>
    <w:rsid w:val="003B421C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semiHidden/>
    <w:rsid w:val="003B421C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Список 21"/>
    <w:basedOn w:val="a"/>
    <w:semiHidden/>
    <w:rsid w:val="003B421C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Текст1"/>
    <w:basedOn w:val="a"/>
    <w:semiHidden/>
    <w:rsid w:val="003B421C"/>
    <w:pPr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Цитата1"/>
    <w:basedOn w:val="a"/>
    <w:semiHidden/>
    <w:rsid w:val="003B421C"/>
    <w:pPr>
      <w:widowControl w:val="0"/>
      <w:autoSpaceDE w:val="0"/>
      <w:spacing w:after="0" w:line="240" w:lineRule="auto"/>
      <w:ind w:left="1200" w:right="1200" w:firstLine="567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211">
    <w:name w:val="Основной текст 21"/>
    <w:basedOn w:val="a"/>
    <w:semiHidden/>
    <w:rsid w:val="003B421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semiHidden/>
    <w:rsid w:val="003B42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20">
    <w:name w:val="Основной текст с отступом 22"/>
    <w:basedOn w:val="a"/>
    <w:semiHidden/>
    <w:rsid w:val="003B42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8">
    <w:name w:val="Обычный (веб)1"/>
    <w:basedOn w:val="a"/>
    <w:semiHidden/>
    <w:rsid w:val="003B421C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çàãîëîâîê 1"/>
    <w:basedOn w:val="a"/>
    <w:next w:val="a"/>
    <w:semiHidden/>
    <w:rsid w:val="003B421C"/>
    <w:pPr>
      <w:keepNext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semiHidden/>
    <w:rsid w:val="003B421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basedOn w:val="a"/>
    <w:semiHidden/>
    <w:rsid w:val="003B4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аголовок 1"/>
    <w:basedOn w:val="a"/>
    <w:next w:val="a"/>
    <w:semiHidden/>
    <w:rsid w:val="003B421C"/>
    <w:pPr>
      <w:keepNext/>
      <w:autoSpaceDE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FR1">
    <w:name w:val="FR1"/>
    <w:semiHidden/>
    <w:rsid w:val="003B421C"/>
    <w:pPr>
      <w:widowControl w:val="0"/>
      <w:suppressAutoHyphens/>
      <w:autoSpaceDE w:val="0"/>
      <w:spacing w:before="120" w:after="0" w:line="240" w:lineRule="auto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semiHidden/>
    <w:rsid w:val="003B42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3B42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niiaiieoaeno21">
    <w:name w:val="Iniiaiie oaeno 21"/>
    <w:basedOn w:val="a"/>
    <w:semiHidden/>
    <w:rsid w:val="003B421C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semiHidden/>
    <w:rsid w:val="003B421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semiHidden/>
    <w:rsid w:val="003B421C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???????"/>
    <w:semiHidden/>
    <w:rsid w:val="003B421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semiHidden/>
    <w:rsid w:val="003B421C"/>
    <w:pPr>
      <w:numPr>
        <w:numId w:val="6"/>
      </w:numPr>
      <w:overflowPunct w:val="0"/>
      <w:autoSpaceDE w:val="0"/>
      <w:spacing w:after="0" w:line="240" w:lineRule="auto"/>
      <w:ind w:left="-10635" w:firstLine="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semiHidden/>
    <w:rsid w:val="003B42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45">
    <w:name w:val="xl45"/>
    <w:basedOn w:val="a"/>
    <w:semiHidden/>
    <w:rsid w:val="003B421C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16"/>
      <w:szCs w:val="20"/>
      <w:lang w:eastAsia="ar-SA"/>
    </w:rPr>
  </w:style>
  <w:style w:type="paragraph" w:customStyle="1" w:styleId="1c">
    <w:name w:val="Стиль1"/>
    <w:basedOn w:val="a"/>
    <w:semiHidden/>
    <w:rsid w:val="003B421C"/>
    <w:pPr>
      <w:spacing w:after="0" w:line="240" w:lineRule="auto"/>
      <w:ind w:firstLine="567"/>
      <w:jc w:val="both"/>
    </w:pPr>
    <w:rPr>
      <w:rFonts w:ascii="NTTimes/Cyrillic" w:eastAsia="Times New Roman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semiHidden/>
    <w:rsid w:val="003B421C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both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24">
    <w:name w:val="Цитата2"/>
    <w:basedOn w:val="a"/>
    <w:semiHidden/>
    <w:rsid w:val="003B421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semiHidden/>
    <w:rsid w:val="003B421C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ConsNonformat">
    <w:name w:val="ConsNonformat"/>
    <w:semiHidden/>
    <w:rsid w:val="003B421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ConsNormal">
    <w:name w:val="ConsNormal"/>
    <w:semiHidden/>
    <w:rsid w:val="003B421C"/>
    <w:pPr>
      <w:suppressAutoHyphens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oaenoniinee">
    <w:name w:val="oaeno niinee"/>
    <w:basedOn w:val="a"/>
    <w:semiHidden/>
    <w:rsid w:val="003B4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">
    <w:name w:val="шапка таблицы"/>
    <w:basedOn w:val="a"/>
    <w:semiHidden/>
    <w:rsid w:val="003B421C"/>
    <w:pP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semiHidden/>
    <w:rsid w:val="003B421C"/>
    <w:pPr>
      <w:spacing w:after="0" w:line="240" w:lineRule="auto"/>
      <w:ind w:firstLine="567"/>
      <w:jc w:val="both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semiHidden/>
    <w:rsid w:val="003B421C"/>
    <w:pPr>
      <w:pBdr>
        <w:left w:val="single" w:sz="4" w:space="0" w:color="000000"/>
        <w:right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font6">
    <w:name w:val="font6"/>
    <w:basedOn w:val="a"/>
    <w:semiHidden/>
    <w:rsid w:val="003B421C"/>
    <w:pPr>
      <w:spacing w:before="280" w:after="280" w:line="24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semiHidden/>
    <w:rsid w:val="003B421C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1 Знак Знак Знак1"/>
    <w:basedOn w:val="a"/>
    <w:semiHidden/>
    <w:rsid w:val="003B421C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2110">
    <w:name w:val="Основной текст с отступом 211"/>
    <w:basedOn w:val="a"/>
    <w:uiPriority w:val="99"/>
    <w:semiHidden/>
    <w:rsid w:val="003B421C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semiHidden/>
    <w:rsid w:val="003B421C"/>
    <w:pPr>
      <w:widowControl w:val="0"/>
      <w:autoSpaceDE w:val="0"/>
      <w:autoSpaceDN w:val="0"/>
      <w:adjustRightInd w:val="0"/>
      <w:spacing w:after="0" w:line="38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3B421C"/>
    <w:pPr>
      <w:widowControl w:val="0"/>
      <w:autoSpaceDE w:val="0"/>
      <w:autoSpaceDN w:val="0"/>
      <w:adjustRightInd w:val="0"/>
      <w:spacing w:after="0" w:line="322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3B421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semiHidden/>
    <w:rsid w:val="003B421C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Title">
    <w:name w:val="Title!Название НПА"/>
    <w:basedOn w:val="a"/>
    <w:semiHidden/>
    <w:rsid w:val="003B42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e">
    <w:name w:val="Заголовок1"/>
    <w:basedOn w:val="a"/>
    <w:next w:val="ae"/>
    <w:semiHidden/>
    <w:rsid w:val="003B421C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Application">
    <w:name w:val="Application!Приложение"/>
    <w:semiHidden/>
    <w:rsid w:val="003B421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3B421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3B421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3B421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0">
    <w:name w:val="Формат таблицы Знак"/>
    <w:link w:val="aff1"/>
    <w:semiHidden/>
    <w:locked/>
    <w:rsid w:val="003B421C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1">
    <w:name w:val="Формат таблицы"/>
    <w:basedOn w:val="a"/>
    <w:link w:val="aff0"/>
    <w:semiHidden/>
    <w:qFormat/>
    <w:rsid w:val="003B421C"/>
    <w:pPr>
      <w:spacing w:after="0" w:line="240" w:lineRule="auto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WW8Num5z0">
    <w:name w:val="WW8Num5z0"/>
    <w:rsid w:val="003B421C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3B421C"/>
    <w:rPr>
      <w:strike w:val="0"/>
      <w:dstrike w:val="0"/>
      <w:u w:val="none"/>
      <w:effect w:val="none"/>
    </w:rPr>
  </w:style>
  <w:style w:type="character" w:customStyle="1" w:styleId="WW8Num7z0">
    <w:name w:val="WW8Num7z0"/>
    <w:rsid w:val="003B421C"/>
    <w:rPr>
      <w:rFonts w:ascii="Symbol" w:hAnsi="Symbol" w:hint="default"/>
    </w:rPr>
  </w:style>
  <w:style w:type="character" w:customStyle="1" w:styleId="WW8Num8z0">
    <w:name w:val="WW8Num8z0"/>
    <w:rsid w:val="003B421C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9z0">
    <w:name w:val="WW8Num9z0"/>
    <w:rsid w:val="003B421C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3B421C"/>
    <w:rPr>
      <w:b w:val="0"/>
      <w:bCs w:val="0"/>
    </w:rPr>
  </w:style>
  <w:style w:type="character" w:customStyle="1" w:styleId="WW8Num11z0">
    <w:name w:val="WW8Num11z0"/>
    <w:rsid w:val="003B421C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3B421C"/>
  </w:style>
  <w:style w:type="character" w:customStyle="1" w:styleId="WW-Absatz-Standardschriftart">
    <w:name w:val="WW-Absatz-Standardschriftart"/>
    <w:rsid w:val="003B421C"/>
  </w:style>
  <w:style w:type="character" w:customStyle="1" w:styleId="WW-Absatz-Standardschriftart1">
    <w:name w:val="WW-Absatz-Standardschriftart1"/>
    <w:rsid w:val="003B421C"/>
  </w:style>
  <w:style w:type="character" w:customStyle="1" w:styleId="WW-Absatz-Standardschriftart11">
    <w:name w:val="WW-Absatz-Standardschriftart11"/>
    <w:rsid w:val="003B421C"/>
  </w:style>
  <w:style w:type="character" w:customStyle="1" w:styleId="WW-Absatz-Standardschriftart111">
    <w:name w:val="WW-Absatz-Standardschriftart111"/>
    <w:rsid w:val="003B421C"/>
  </w:style>
  <w:style w:type="character" w:customStyle="1" w:styleId="WW-Absatz-Standardschriftart1111">
    <w:name w:val="WW-Absatz-Standardschriftart1111"/>
    <w:rsid w:val="003B421C"/>
  </w:style>
  <w:style w:type="character" w:customStyle="1" w:styleId="WW-Absatz-Standardschriftart11111">
    <w:name w:val="WW-Absatz-Standardschriftart11111"/>
    <w:rsid w:val="003B421C"/>
  </w:style>
  <w:style w:type="character" w:customStyle="1" w:styleId="WW-Absatz-Standardschriftart111111">
    <w:name w:val="WW-Absatz-Standardschriftart111111"/>
    <w:rsid w:val="003B421C"/>
  </w:style>
  <w:style w:type="character" w:customStyle="1" w:styleId="WW-Absatz-Standardschriftart1111111">
    <w:name w:val="WW-Absatz-Standardschriftart1111111"/>
    <w:rsid w:val="003B421C"/>
  </w:style>
  <w:style w:type="character" w:customStyle="1" w:styleId="WW-Absatz-Standardschriftart11111111">
    <w:name w:val="WW-Absatz-Standardschriftart11111111"/>
    <w:rsid w:val="003B421C"/>
  </w:style>
  <w:style w:type="character" w:customStyle="1" w:styleId="WW-Absatz-Standardschriftart111111111">
    <w:name w:val="WW-Absatz-Standardschriftart111111111"/>
    <w:rsid w:val="003B421C"/>
  </w:style>
  <w:style w:type="character" w:customStyle="1" w:styleId="WW-Absatz-Standardschriftart1111111111">
    <w:name w:val="WW-Absatz-Standardschriftart1111111111"/>
    <w:rsid w:val="003B421C"/>
  </w:style>
  <w:style w:type="character" w:customStyle="1" w:styleId="WW-Absatz-Standardschriftart11111111111">
    <w:name w:val="WW-Absatz-Standardschriftart11111111111"/>
    <w:rsid w:val="003B421C"/>
  </w:style>
  <w:style w:type="character" w:customStyle="1" w:styleId="WW-Absatz-Standardschriftart111111111111">
    <w:name w:val="WW-Absatz-Standardschriftart111111111111"/>
    <w:rsid w:val="003B421C"/>
  </w:style>
  <w:style w:type="character" w:customStyle="1" w:styleId="WW-Absatz-Standardschriftart1111111111111">
    <w:name w:val="WW-Absatz-Standardschriftart1111111111111"/>
    <w:rsid w:val="003B421C"/>
  </w:style>
  <w:style w:type="character" w:customStyle="1" w:styleId="WW8Num7z2">
    <w:name w:val="WW8Num7z2"/>
    <w:rsid w:val="003B421C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3B421C"/>
  </w:style>
  <w:style w:type="character" w:customStyle="1" w:styleId="WW8Num8z2">
    <w:name w:val="WW8Num8z2"/>
    <w:rsid w:val="003B421C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3B421C"/>
  </w:style>
  <w:style w:type="character" w:customStyle="1" w:styleId="WW-Absatz-Standardschriftart1111111111111111">
    <w:name w:val="WW-Absatz-Standardschriftart1111111111111111"/>
    <w:rsid w:val="003B421C"/>
  </w:style>
  <w:style w:type="character" w:customStyle="1" w:styleId="WW-Absatz-Standardschriftart11111111111111111">
    <w:name w:val="WW-Absatz-Standardschriftart11111111111111111"/>
    <w:rsid w:val="003B421C"/>
  </w:style>
  <w:style w:type="character" w:customStyle="1" w:styleId="WW-Absatz-Standardschriftart111111111111111111">
    <w:name w:val="WW-Absatz-Standardschriftart111111111111111111"/>
    <w:rsid w:val="003B421C"/>
  </w:style>
  <w:style w:type="character" w:customStyle="1" w:styleId="WW-Absatz-Standardschriftart1111111111111111111">
    <w:name w:val="WW-Absatz-Standardschriftart1111111111111111111"/>
    <w:rsid w:val="003B421C"/>
  </w:style>
  <w:style w:type="character" w:customStyle="1" w:styleId="WW-Absatz-Standardschriftart11111111111111111111">
    <w:name w:val="WW-Absatz-Standardschriftart11111111111111111111"/>
    <w:rsid w:val="003B421C"/>
  </w:style>
  <w:style w:type="character" w:customStyle="1" w:styleId="WW-Absatz-Standardschriftart111111111111111111111">
    <w:name w:val="WW-Absatz-Standardschriftart111111111111111111111"/>
    <w:rsid w:val="003B421C"/>
  </w:style>
  <w:style w:type="character" w:customStyle="1" w:styleId="WW-Absatz-Standardschriftart1111111111111111111111">
    <w:name w:val="WW-Absatz-Standardschriftart1111111111111111111111"/>
    <w:rsid w:val="003B421C"/>
  </w:style>
  <w:style w:type="character" w:customStyle="1" w:styleId="WW-Absatz-Standardschriftart11111111111111111111111">
    <w:name w:val="WW-Absatz-Standardschriftart11111111111111111111111"/>
    <w:rsid w:val="003B421C"/>
  </w:style>
  <w:style w:type="character" w:customStyle="1" w:styleId="WW-Absatz-Standardschriftart111111111111111111111111">
    <w:name w:val="WW-Absatz-Standardschriftart111111111111111111111111"/>
    <w:rsid w:val="003B421C"/>
  </w:style>
  <w:style w:type="character" w:customStyle="1" w:styleId="WW-Absatz-Standardschriftart1111111111111111111111111">
    <w:name w:val="WW-Absatz-Standardschriftart1111111111111111111111111"/>
    <w:rsid w:val="003B421C"/>
  </w:style>
  <w:style w:type="character" w:customStyle="1" w:styleId="WW-Absatz-Standardschriftart11111111111111111111111111">
    <w:name w:val="WW-Absatz-Standardschriftart11111111111111111111111111"/>
    <w:rsid w:val="003B421C"/>
  </w:style>
  <w:style w:type="character" w:customStyle="1" w:styleId="WW8Num9z2">
    <w:name w:val="WW8Num9z2"/>
    <w:rsid w:val="003B421C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3B421C"/>
  </w:style>
  <w:style w:type="character" w:customStyle="1" w:styleId="WW-Absatz-Standardschriftart1111111111111111111111111111">
    <w:name w:val="WW-Absatz-Standardschriftart1111111111111111111111111111"/>
    <w:rsid w:val="003B421C"/>
  </w:style>
  <w:style w:type="character" w:customStyle="1" w:styleId="WW8Num10z2">
    <w:name w:val="WW8Num10z2"/>
    <w:rsid w:val="003B421C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3B421C"/>
  </w:style>
  <w:style w:type="character" w:customStyle="1" w:styleId="WW8Num11z2">
    <w:name w:val="WW8Num11z2"/>
    <w:rsid w:val="003B421C"/>
    <w:rPr>
      <w:b w:val="0"/>
      <w:bCs w:val="0"/>
    </w:rPr>
  </w:style>
  <w:style w:type="character" w:customStyle="1" w:styleId="WW8Num12z2">
    <w:name w:val="WW8Num12z2"/>
    <w:rsid w:val="003B421C"/>
    <w:rPr>
      <w:rFonts w:ascii="Wingdings" w:hAnsi="Wingdings" w:hint="default"/>
    </w:rPr>
  </w:style>
  <w:style w:type="character" w:customStyle="1" w:styleId="WW-Absatz-Standardschriftart111111111111111111111111111111">
    <w:name w:val="WW-Absatz-Standardschriftart111111111111111111111111111111"/>
    <w:rsid w:val="003B421C"/>
  </w:style>
  <w:style w:type="character" w:customStyle="1" w:styleId="WW-Absatz-Standardschriftart1111111111111111111111111111111">
    <w:name w:val="WW-Absatz-Standardschriftart1111111111111111111111111111111"/>
    <w:rsid w:val="003B421C"/>
  </w:style>
  <w:style w:type="character" w:customStyle="1" w:styleId="WW-Absatz-Standardschriftart11111111111111111111111111111111">
    <w:name w:val="WW-Absatz-Standardschriftart11111111111111111111111111111111"/>
    <w:rsid w:val="003B421C"/>
  </w:style>
  <w:style w:type="character" w:customStyle="1" w:styleId="WW-Absatz-Standardschriftart111111111111111111111111111111111">
    <w:name w:val="WW-Absatz-Standardschriftart111111111111111111111111111111111"/>
    <w:rsid w:val="003B421C"/>
  </w:style>
  <w:style w:type="character" w:customStyle="1" w:styleId="WW-Absatz-Standardschriftart1111111111111111111111111111111111">
    <w:name w:val="WW-Absatz-Standardschriftart1111111111111111111111111111111111"/>
    <w:rsid w:val="003B421C"/>
  </w:style>
  <w:style w:type="character" w:customStyle="1" w:styleId="WW-Absatz-Standardschriftart11111111111111111111111111111111111">
    <w:name w:val="WW-Absatz-Standardschriftart11111111111111111111111111111111111"/>
    <w:rsid w:val="003B421C"/>
  </w:style>
  <w:style w:type="character" w:customStyle="1" w:styleId="WW-Absatz-Standardschriftart111111111111111111111111111111111111">
    <w:name w:val="WW-Absatz-Standardschriftart111111111111111111111111111111111111"/>
    <w:rsid w:val="003B421C"/>
  </w:style>
  <w:style w:type="character" w:customStyle="1" w:styleId="WW-Absatz-Standardschriftart1111111111111111111111111111111111111">
    <w:name w:val="WW-Absatz-Standardschriftart1111111111111111111111111111111111111"/>
    <w:rsid w:val="003B421C"/>
  </w:style>
  <w:style w:type="character" w:customStyle="1" w:styleId="WW-Absatz-Standardschriftart11111111111111111111111111111111111111">
    <w:name w:val="WW-Absatz-Standardschriftart11111111111111111111111111111111111111"/>
    <w:rsid w:val="003B421C"/>
  </w:style>
  <w:style w:type="character" w:customStyle="1" w:styleId="WW-Absatz-Standardschriftart111111111111111111111111111111111111111">
    <w:name w:val="WW-Absatz-Standardschriftart111111111111111111111111111111111111111"/>
    <w:rsid w:val="003B421C"/>
  </w:style>
  <w:style w:type="character" w:customStyle="1" w:styleId="WW-Absatz-Standardschriftart1111111111111111111111111111111111111111">
    <w:name w:val="WW-Absatz-Standardschriftart1111111111111111111111111111111111111111"/>
    <w:rsid w:val="003B421C"/>
  </w:style>
  <w:style w:type="character" w:customStyle="1" w:styleId="WW-Absatz-Standardschriftart11111111111111111111111111111111111111111">
    <w:name w:val="WW-Absatz-Standardschriftart11111111111111111111111111111111111111111"/>
    <w:rsid w:val="003B421C"/>
  </w:style>
  <w:style w:type="character" w:customStyle="1" w:styleId="WW-Absatz-Standardschriftart111111111111111111111111111111111111111111">
    <w:name w:val="WW-Absatz-Standardschriftart111111111111111111111111111111111111111111"/>
    <w:rsid w:val="003B421C"/>
  </w:style>
  <w:style w:type="character" w:customStyle="1" w:styleId="WW-Absatz-Standardschriftart1111111111111111111111111111111111111111111">
    <w:name w:val="WW-Absatz-Standardschriftart1111111111111111111111111111111111111111111"/>
    <w:rsid w:val="003B421C"/>
  </w:style>
  <w:style w:type="character" w:customStyle="1" w:styleId="WW-Absatz-Standardschriftart11111111111111111111111111111111111111111111">
    <w:name w:val="WW-Absatz-Standardschriftart11111111111111111111111111111111111111111111"/>
    <w:rsid w:val="003B421C"/>
  </w:style>
  <w:style w:type="character" w:customStyle="1" w:styleId="WW-Absatz-Standardschriftart111111111111111111111111111111111111111111111">
    <w:name w:val="WW-Absatz-Standardschriftart111111111111111111111111111111111111111111111"/>
    <w:rsid w:val="003B421C"/>
  </w:style>
  <w:style w:type="character" w:customStyle="1" w:styleId="WW-Absatz-Standardschriftart1111111111111111111111111111111111111111111111">
    <w:name w:val="WW-Absatz-Standardschriftart1111111111111111111111111111111111111111111111"/>
    <w:rsid w:val="003B421C"/>
  </w:style>
  <w:style w:type="character" w:customStyle="1" w:styleId="WW-Absatz-Standardschriftart11111111111111111111111111111111111111111111111">
    <w:name w:val="WW-Absatz-Standardschriftart11111111111111111111111111111111111111111111111"/>
    <w:rsid w:val="003B421C"/>
  </w:style>
  <w:style w:type="character" w:customStyle="1" w:styleId="WW-Absatz-Standardschriftart111111111111111111111111111111111111111111111111">
    <w:name w:val="WW-Absatz-Standardschriftart111111111111111111111111111111111111111111111111"/>
    <w:rsid w:val="003B421C"/>
  </w:style>
  <w:style w:type="character" w:customStyle="1" w:styleId="WW-Absatz-Standardschriftart1111111111111111111111111111111111111111111111111">
    <w:name w:val="WW-Absatz-Standardschriftart1111111111111111111111111111111111111111111111111"/>
    <w:rsid w:val="003B421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B421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B421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B421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B421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B421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B421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B421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B421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B421C"/>
  </w:style>
  <w:style w:type="character" w:customStyle="1" w:styleId="WW8Num4z0">
    <w:name w:val="WW8Num4z0"/>
    <w:rsid w:val="003B421C"/>
    <w:rPr>
      <w:rFonts w:ascii="Symbol" w:hAnsi="Symbol" w:hint="default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B421C"/>
  </w:style>
  <w:style w:type="character" w:customStyle="1" w:styleId="WW8Num3z0">
    <w:name w:val="WW8Num3z0"/>
    <w:rsid w:val="003B421C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B421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B421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B421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B421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B421C"/>
  </w:style>
  <w:style w:type="character" w:customStyle="1" w:styleId="1f">
    <w:name w:val="Основной шрифт абзаца1"/>
    <w:rsid w:val="003B421C"/>
  </w:style>
  <w:style w:type="character" w:customStyle="1" w:styleId="aff2">
    <w:name w:val="Маркеры списка"/>
    <w:rsid w:val="003B421C"/>
    <w:rPr>
      <w:rFonts w:ascii="StarSymbol" w:eastAsia="StarSymbol" w:hAnsi="StarSymbol" w:cs="StarSymbol" w:hint="eastAsia"/>
      <w:sz w:val="18"/>
      <w:szCs w:val="18"/>
    </w:rPr>
  </w:style>
  <w:style w:type="character" w:customStyle="1" w:styleId="25">
    <w:name w:val="Основной шрифт абзаца2"/>
    <w:rsid w:val="003B421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B421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B421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B421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B421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B421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B421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B421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B421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B421C"/>
  </w:style>
  <w:style w:type="character" w:customStyle="1" w:styleId="WW8Num4z1">
    <w:name w:val="WW8Num4z1"/>
    <w:rsid w:val="003B421C"/>
    <w:rPr>
      <w:rFonts w:ascii="Courier New" w:hAnsi="Courier New" w:cs="Courier New" w:hint="default"/>
    </w:rPr>
  </w:style>
  <w:style w:type="character" w:customStyle="1" w:styleId="WW8Num4z2">
    <w:name w:val="WW8Num4z2"/>
    <w:rsid w:val="003B421C"/>
    <w:rPr>
      <w:rFonts w:ascii="Wingdings" w:hAnsi="Wingdings" w:hint="default"/>
    </w:rPr>
  </w:style>
  <w:style w:type="character" w:customStyle="1" w:styleId="WW8Num5z1">
    <w:name w:val="WW8Num5z1"/>
    <w:rsid w:val="003B421C"/>
    <w:rPr>
      <w:rFonts w:ascii="Courier New" w:hAnsi="Courier New" w:cs="Courier New" w:hint="default"/>
    </w:rPr>
  </w:style>
  <w:style w:type="character" w:customStyle="1" w:styleId="WW8Num5z2">
    <w:name w:val="WW8Num5z2"/>
    <w:rsid w:val="003B421C"/>
    <w:rPr>
      <w:rFonts w:ascii="Wingdings" w:hAnsi="Wingdings" w:hint="default"/>
    </w:rPr>
  </w:style>
  <w:style w:type="character" w:customStyle="1" w:styleId="WW8Num5z3">
    <w:name w:val="WW8Num5z3"/>
    <w:rsid w:val="003B421C"/>
    <w:rPr>
      <w:rFonts w:ascii="Symbol" w:hAnsi="Symbol" w:hint="default"/>
    </w:rPr>
  </w:style>
  <w:style w:type="character" w:customStyle="1" w:styleId="WW8Num7z1">
    <w:name w:val="WW8Num7z1"/>
    <w:rsid w:val="003B421C"/>
    <w:rPr>
      <w:rFonts w:ascii="Courier New" w:hAnsi="Courier New" w:cs="Courier New" w:hint="default"/>
    </w:rPr>
  </w:style>
  <w:style w:type="character" w:customStyle="1" w:styleId="WW8Num12z0">
    <w:name w:val="WW8Num12z0"/>
    <w:rsid w:val="003B421C"/>
    <w:rPr>
      <w:rFonts w:ascii="Symbol" w:hAnsi="Symbol" w:hint="default"/>
    </w:rPr>
  </w:style>
  <w:style w:type="character" w:customStyle="1" w:styleId="WW8Num12z1">
    <w:name w:val="WW8Num12z1"/>
    <w:rsid w:val="003B421C"/>
    <w:rPr>
      <w:rFonts w:ascii="Courier New" w:hAnsi="Courier New" w:cs="Courier New" w:hint="default"/>
    </w:rPr>
  </w:style>
  <w:style w:type="character" w:customStyle="1" w:styleId="WW8Num14z0">
    <w:name w:val="WW8Num14z0"/>
    <w:rsid w:val="003B421C"/>
    <w:rPr>
      <w:rFonts w:ascii="Symbol" w:hAnsi="Symbol" w:hint="default"/>
    </w:rPr>
  </w:style>
  <w:style w:type="character" w:customStyle="1" w:styleId="WW8Num14z1">
    <w:name w:val="WW8Num14z1"/>
    <w:rsid w:val="003B421C"/>
    <w:rPr>
      <w:rFonts w:ascii="Courier New" w:hAnsi="Courier New" w:cs="Courier New" w:hint="default"/>
    </w:rPr>
  </w:style>
  <w:style w:type="character" w:customStyle="1" w:styleId="WW8Num14z2">
    <w:name w:val="WW8Num14z2"/>
    <w:rsid w:val="003B421C"/>
    <w:rPr>
      <w:rFonts w:ascii="Wingdings" w:hAnsi="Wingdings" w:hint="default"/>
    </w:rPr>
  </w:style>
  <w:style w:type="character" w:customStyle="1" w:styleId="WW8Num15z0">
    <w:name w:val="WW8Num15z0"/>
    <w:rsid w:val="003B421C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3B421C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3B421C"/>
    <w:rPr>
      <w:rFonts w:ascii="Symbol" w:hAnsi="Symbol" w:cs="Times New Roman" w:hint="default"/>
    </w:rPr>
  </w:style>
  <w:style w:type="character" w:customStyle="1" w:styleId="WW8Num17z1">
    <w:name w:val="WW8Num17z1"/>
    <w:rsid w:val="003B421C"/>
    <w:rPr>
      <w:rFonts w:ascii="Courier New" w:hAnsi="Courier New" w:cs="Courier New" w:hint="default"/>
    </w:rPr>
  </w:style>
  <w:style w:type="character" w:customStyle="1" w:styleId="WW8Num17z2">
    <w:name w:val="WW8Num17z2"/>
    <w:rsid w:val="003B421C"/>
    <w:rPr>
      <w:rFonts w:ascii="Wingdings" w:hAnsi="Wingdings" w:cs="Times New Roman" w:hint="default"/>
    </w:rPr>
  </w:style>
  <w:style w:type="character" w:customStyle="1" w:styleId="WW8Num19z0">
    <w:name w:val="WW8Num19z0"/>
    <w:rsid w:val="003B421C"/>
    <w:rPr>
      <w:rFonts w:ascii="Symbol" w:hAnsi="Symbol" w:hint="default"/>
    </w:rPr>
  </w:style>
  <w:style w:type="character" w:customStyle="1" w:styleId="WW8Num23z0">
    <w:name w:val="WW8Num23z0"/>
    <w:rsid w:val="003B421C"/>
    <w:rPr>
      <w:rFonts w:ascii="Symbol" w:hAnsi="Symbol" w:hint="default"/>
    </w:rPr>
  </w:style>
  <w:style w:type="character" w:customStyle="1" w:styleId="WW8Num24z0">
    <w:name w:val="WW8Num24z0"/>
    <w:rsid w:val="003B421C"/>
    <w:rPr>
      <w:rFonts w:ascii="Symbol" w:hAnsi="Symbol" w:hint="default"/>
    </w:rPr>
  </w:style>
  <w:style w:type="character" w:customStyle="1" w:styleId="WW8Num24z1">
    <w:name w:val="WW8Num24z1"/>
    <w:rsid w:val="003B421C"/>
    <w:rPr>
      <w:rFonts w:ascii="Courier New" w:hAnsi="Courier New" w:cs="Courier New" w:hint="default"/>
    </w:rPr>
  </w:style>
  <w:style w:type="character" w:customStyle="1" w:styleId="WW8Num24z2">
    <w:name w:val="WW8Num24z2"/>
    <w:rsid w:val="003B421C"/>
    <w:rPr>
      <w:rFonts w:ascii="Wingdings" w:hAnsi="Wingdings" w:hint="default"/>
    </w:rPr>
  </w:style>
  <w:style w:type="character" w:customStyle="1" w:styleId="WW8Num25z0">
    <w:name w:val="WW8Num25z0"/>
    <w:rsid w:val="003B421C"/>
    <w:rPr>
      <w:b/>
      <w:bCs w:val="0"/>
    </w:rPr>
  </w:style>
  <w:style w:type="character" w:customStyle="1" w:styleId="WW8Num26z0">
    <w:name w:val="WW8Num26z0"/>
    <w:rsid w:val="003B421C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3B421C"/>
    <w:rPr>
      <w:rFonts w:ascii="Courier New" w:hAnsi="Courier New" w:cs="Courier New" w:hint="default"/>
    </w:rPr>
  </w:style>
  <w:style w:type="character" w:customStyle="1" w:styleId="WW8Num26z2">
    <w:name w:val="WW8Num26z2"/>
    <w:rsid w:val="003B421C"/>
    <w:rPr>
      <w:rFonts w:ascii="Wingdings" w:hAnsi="Wingdings" w:hint="default"/>
    </w:rPr>
  </w:style>
  <w:style w:type="character" w:customStyle="1" w:styleId="WW8Num26z3">
    <w:name w:val="WW8Num26z3"/>
    <w:rsid w:val="003B421C"/>
    <w:rPr>
      <w:rFonts w:ascii="Symbol" w:hAnsi="Symbol" w:hint="default"/>
    </w:rPr>
  </w:style>
  <w:style w:type="character" w:customStyle="1" w:styleId="WW8Num27z0">
    <w:name w:val="WW8Num27z0"/>
    <w:rsid w:val="003B421C"/>
    <w:rPr>
      <w:rFonts w:ascii="Symbol" w:hAnsi="Symbol" w:hint="default"/>
    </w:rPr>
  </w:style>
  <w:style w:type="character" w:customStyle="1" w:styleId="WW8Num27z1">
    <w:name w:val="WW8Num27z1"/>
    <w:rsid w:val="003B421C"/>
    <w:rPr>
      <w:rFonts w:ascii="Courier New" w:hAnsi="Courier New" w:cs="Courier New" w:hint="default"/>
    </w:rPr>
  </w:style>
  <w:style w:type="character" w:customStyle="1" w:styleId="WW8Num27z2">
    <w:name w:val="WW8Num27z2"/>
    <w:rsid w:val="003B421C"/>
    <w:rPr>
      <w:rFonts w:ascii="Wingdings" w:hAnsi="Wingdings" w:hint="default"/>
    </w:rPr>
  </w:style>
  <w:style w:type="character" w:customStyle="1" w:styleId="WW8Num28z0">
    <w:name w:val="WW8Num28z0"/>
    <w:rsid w:val="003B421C"/>
    <w:rPr>
      <w:rFonts w:ascii="Symbol" w:hAnsi="Symbol" w:hint="default"/>
    </w:rPr>
  </w:style>
  <w:style w:type="character" w:customStyle="1" w:styleId="WW8Num28z1">
    <w:name w:val="WW8Num28z1"/>
    <w:rsid w:val="003B421C"/>
    <w:rPr>
      <w:rFonts w:ascii="Courier New" w:hAnsi="Courier New" w:cs="Courier New" w:hint="default"/>
    </w:rPr>
  </w:style>
  <w:style w:type="character" w:customStyle="1" w:styleId="WW8Num28z2">
    <w:name w:val="WW8Num28z2"/>
    <w:rsid w:val="003B421C"/>
    <w:rPr>
      <w:rFonts w:ascii="Wingdings" w:hAnsi="Wingdings" w:hint="default"/>
    </w:rPr>
  </w:style>
  <w:style w:type="character" w:customStyle="1" w:styleId="WW8Num30z0">
    <w:name w:val="WW8Num30z0"/>
    <w:rsid w:val="003B421C"/>
    <w:rPr>
      <w:rFonts w:ascii="Symbol" w:hAnsi="Symbol" w:hint="default"/>
    </w:rPr>
  </w:style>
  <w:style w:type="character" w:customStyle="1" w:styleId="WW8Num30z1">
    <w:name w:val="WW8Num30z1"/>
    <w:rsid w:val="003B421C"/>
    <w:rPr>
      <w:rFonts w:ascii="Courier New" w:hAnsi="Courier New" w:cs="Courier New" w:hint="default"/>
    </w:rPr>
  </w:style>
  <w:style w:type="character" w:customStyle="1" w:styleId="WW8Num30z2">
    <w:name w:val="WW8Num30z2"/>
    <w:rsid w:val="003B421C"/>
    <w:rPr>
      <w:rFonts w:ascii="Wingdings" w:hAnsi="Wingdings" w:hint="default"/>
    </w:rPr>
  </w:style>
  <w:style w:type="character" w:customStyle="1" w:styleId="WW8Num32z0">
    <w:name w:val="WW8Num32z0"/>
    <w:rsid w:val="003B421C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3B421C"/>
    <w:rPr>
      <w:rFonts w:ascii="Courier New" w:hAnsi="Courier New" w:cs="Courier New" w:hint="default"/>
    </w:rPr>
  </w:style>
  <w:style w:type="character" w:customStyle="1" w:styleId="WW8Num32z2">
    <w:name w:val="WW8Num32z2"/>
    <w:rsid w:val="003B421C"/>
    <w:rPr>
      <w:rFonts w:ascii="Wingdings" w:hAnsi="Wingdings" w:hint="default"/>
    </w:rPr>
  </w:style>
  <w:style w:type="character" w:customStyle="1" w:styleId="WW8Num32z3">
    <w:name w:val="WW8Num32z3"/>
    <w:rsid w:val="003B421C"/>
    <w:rPr>
      <w:rFonts w:ascii="Symbol" w:hAnsi="Symbol" w:hint="default"/>
    </w:rPr>
  </w:style>
  <w:style w:type="character" w:customStyle="1" w:styleId="WW8Num33z0">
    <w:name w:val="WW8Num33z0"/>
    <w:rsid w:val="003B421C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3B421C"/>
    <w:rPr>
      <w:rFonts w:ascii="Courier New" w:hAnsi="Courier New" w:cs="Courier New" w:hint="default"/>
    </w:rPr>
  </w:style>
  <w:style w:type="character" w:customStyle="1" w:styleId="WW8Num33z2">
    <w:name w:val="WW8Num33z2"/>
    <w:rsid w:val="003B421C"/>
    <w:rPr>
      <w:rFonts w:ascii="Wingdings" w:hAnsi="Wingdings" w:cs="Times New Roman" w:hint="default"/>
    </w:rPr>
  </w:style>
  <w:style w:type="character" w:customStyle="1" w:styleId="WW8Num33z3">
    <w:name w:val="WW8Num33z3"/>
    <w:rsid w:val="003B421C"/>
    <w:rPr>
      <w:rFonts w:ascii="Symbol" w:hAnsi="Symbol" w:cs="Times New Roman" w:hint="default"/>
    </w:rPr>
  </w:style>
  <w:style w:type="character" w:customStyle="1" w:styleId="WW8Num35z0">
    <w:name w:val="WW8Num35z0"/>
    <w:rsid w:val="003B421C"/>
    <w:rPr>
      <w:rFonts w:ascii="Symbol" w:hAnsi="Symbol" w:hint="default"/>
    </w:rPr>
  </w:style>
  <w:style w:type="character" w:customStyle="1" w:styleId="WW8Num35z1">
    <w:name w:val="WW8Num35z1"/>
    <w:rsid w:val="003B421C"/>
    <w:rPr>
      <w:rFonts w:ascii="Courier New" w:hAnsi="Courier New" w:cs="Courier New" w:hint="default"/>
    </w:rPr>
  </w:style>
  <w:style w:type="character" w:customStyle="1" w:styleId="WW8Num35z2">
    <w:name w:val="WW8Num35z2"/>
    <w:rsid w:val="003B421C"/>
    <w:rPr>
      <w:rFonts w:ascii="Wingdings" w:hAnsi="Wingdings" w:hint="default"/>
    </w:rPr>
  </w:style>
  <w:style w:type="character" w:customStyle="1" w:styleId="WW8NumSt8z0">
    <w:name w:val="WW8NumSt8z0"/>
    <w:rsid w:val="003B421C"/>
    <w:rPr>
      <w:rFonts w:ascii="Symbol" w:hAnsi="Symbol" w:cs="Times New Roman" w:hint="default"/>
      <w:sz w:val="18"/>
      <w:szCs w:val="18"/>
    </w:rPr>
  </w:style>
  <w:style w:type="character" w:customStyle="1" w:styleId="firstletter2">
    <w:name w:val="firstletter2"/>
    <w:rsid w:val="003B421C"/>
    <w:rPr>
      <w:b/>
      <w:bCs/>
      <w:color w:val="993300"/>
    </w:rPr>
  </w:style>
  <w:style w:type="character" w:customStyle="1" w:styleId="text1">
    <w:name w:val="text1"/>
    <w:rsid w:val="003B421C"/>
    <w:rPr>
      <w:rFonts w:ascii="Arial" w:hAnsi="Arial" w:cs="Arial" w:hint="default"/>
      <w:color w:val="000000"/>
      <w:sz w:val="20"/>
      <w:szCs w:val="20"/>
    </w:rPr>
  </w:style>
  <w:style w:type="character" w:customStyle="1" w:styleId="desc1">
    <w:name w:val="desc1"/>
    <w:basedOn w:val="1f"/>
    <w:rsid w:val="003B421C"/>
  </w:style>
  <w:style w:type="character" w:customStyle="1" w:styleId="aff3">
    <w:name w:val="Символ нумерации"/>
    <w:rsid w:val="003B421C"/>
    <w:rPr>
      <w:b w:val="0"/>
      <w:bCs w:val="0"/>
    </w:rPr>
  </w:style>
  <w:style w:type="character" w:customStyle="1" w:styleId="13">
    <w:name w:val="Верхний колонтитул Знак1"/>
    <w:link w:val="aa"/>
    <w:uiPriority w:val="99"/>
    <w:semiHidden/>
    <w:locked/>
    <w:rsid w:val="003B42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3B421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3B421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3B421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11787</Words>
  <Characters>67191</Characters>
  <Application>Microsoft Office Word</Application>
  <DocSecurity>0</DocSecurity>
  <Lines>559</Lines>
  <Paragraphs>157</Paragraphs>
  <ScaleCrop>false</ScaleCrop>
  <Company/>
  <LinksUpToDate>false</LinksUpToDate>
  <CharactersWithSpaces>78821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2023-10-31T07:20:00Z</dcterms:created>
  <dcterms:modified xsi:type="dcterms:W3CDTF">2023-10-31T07:20:00Z</dcterms:modified>
</cp:coreProperties>
</file>