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E7" w:rsidRPr="003E7E43" w:rsidRDefault="00BC709B" w:rsidP="003E7E43">
      <w:pPr>
        <w:jc w:val="center"/>
        <w:rPr>
          <w:rFonts w:cs="Arial"/>
          <w:b/>
          <w:bCs/>
          <w:szCs w:val="28"/>
        </w:rPr>
      </w:pPr>
      <w:bookmarkStart w:id="0" w:name="_GoBack"/>
      <w:bookmarkEnd w:id="0"/>
      <w:r w:rsidRPr="003E7E43">
        <w:rPr>
          <w:rFonts w:cs="Arial"/>
          <w:noProof/>
        </w:rPr>
        <w:drawing>
          <wp:anchor distT="0" distB="0" distL="114300" distR="114300" simplePos="0" relativeHeight="251672064"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9705E7" w:rsidRPr="003E7E43">
        <w:rPr>
          <w:rFonts w:cs="Arial"/>
          <w:b/>
          <w:bCs/>
          <w:szCs w:val="28"/>
        </w:rPr>
        <w:t xml:space="preserve">АДМИНИСТРАЦИЯ </w:t>
      </w:r>
      <w:r w:rsidR="006B0719">
        <w:rPr>
          <w:rFonts w:cs="Arial"/>
          <w:b/>
          <w:bCs/>
          <w:szCs w:val="28"/>
        </w:rPr>
        <w:t>РЕПЬЁ</w:t>
      </w:r>
      <w:r w:rsidR="009705E7" w:rsidRPr="003E7E43">
        <w:rPr>
          <w:rFonts w:cs="Arial"/>
          <w:b/>
          <w:bCs/>
          <w:szCs w:val="28"/>
        </w:rPr>
        <w:t>ВСКОГО МУНИЦИПАЛЬНОГО РАЙОНА</w:t>
      </w:r>
    </w:p>
    <w:p w:rsidR="009705E7" w:rsidRPr="003E7E43" w:rsidRDefault="009705E7" w:rsidP="003E7E43">
      <w:pPr>
        <w:jc w:val="center"/>
        <w:rPr>
          <w:rFonts w:cs="Arial"/>
          <w:b/>
          <w:bCs/>
          <w:szCs w:val="28"/>
        </w:rPr>
      </w:pPr>
      <w:r w:rsidRPr="003E7E43">
        <w:rPr>
          <w:rFonts w:cs="Arial"/>
          <w:b/>
          <w:bCs/>
          <w:szCs w:val="28"/>
        </w:rPr>
        <w:t>ВОРОНЕЖСКОЙ ОБЛАСТИ</w:t>
      </w:r>
    </w:p>
    <w:p w:rsidR="009705E7" w:rsidRPr="003E7E43" w:rsidRDefault="009705E7" w:rsidP="003E7E43">
      <w:pPr>
        <w:jc w:val="center"/>
        <w:outlineLvl w:val="0"/>
        <w:rPr>
          <w:rFonts w:cs="Arial"/>
          <w:b/>
          <w:bCs/>
          <w:spacing w:val="30"/>
          <w:szCs w:val="36"/>
        </w:rPr>
      </w:pPr>
      <w:r w:rsidRPr="003E7E43">
        <w:rPr>
          <w:rFonts w:cs="Arial"/>
          <w:b/>
          <w:bCs/>
          <w:spacing w:val="30"/>
          <w:szCs w:val="36"/>
        </w:rPr>
        <w:t>ПОСТАНОВЛЕНИЕ</w:t>
      </w:r>
    </w:p>
    <w:p w:rsidR="009705E7" w:rsidRPr="003E7E43" w:rsidRDefault="009705E7" w:rsidP="003E7E43">
      <w:pPr>
        <w:jc w:val="center"/>
        <w:rPr>
          <w:rFonts w:eastAsia="Calibri" w:cs="Arial"/>
          <w:b/>
          <w:szCs w:val="16"/>
        </w:rPr>
      </w:pPr>
    </w:p>
    <w:p w:rsidR="00B11EFE" w:rsidRPr="003E7E43" w:rsidRDefault="00B11EFE" w:rsidP="003E7E43">
      <w:pPr>
        <w:jc w:val="left"/>
        <w:rPr>
          <w:rFonts w:cs="Arial"/>
          <w:szCs w:val="28"/>
          <w:u w:val="single"/>
        </w:rPr>
      </w:pPr>
      <w:r w:rsidRPr="003E7E43">
        <w:rPr>
          <w:rFonts w:cs="Arial"/>
          <w:szCs w:val="28"/>
          <w:u w:val="single"/>
        </w:rPr>
        <w:t>«</w:t>
      </w:r>
      <w:r w:rsidR="007F44B7" w:rsidRPr="003E7E43">
        <w:rPr>
          <w:rFonts w:cs="Arial"/>
          <w:szCs w:val="28"/>
          <w:u w:val="single"/>
        </w:rPr>
        <w:t>20</w:t>
      </w:r>
      <w:r w:rsidRPr="003E7E43">
        <w:rPr>
          <w:rFonts w:cs="Arial"/>
          <w:szCs w:val="28"/>
          <w:u w:val="single"/>
        </w:rPr>
        <w:t xml:space="preserve">» </w:t>
      </w:r>
      <w:r w:rsidR="007F44B7" w:rsidRPr="003E7E43">
        <w:rPr>
          <w:rFonts w:cs="Arial"/>
          <w:szCs w:val="28"/>
          <w:u w:val="single"/>
        </w:rPr>
        <w:t>февраля</w:t>
      </w:r>
      <w:r w:rsidRPr="003E7E43">
        <w:rPr>
          <w:rFonts w:cs="Arial"/>
          <w:szCs w:val="28"/>
          <w:u w:val="single"/>
        </w:rPr>
        <w:t xml:space="preserve"> 2016 г. №</w:t>
      </w:r>
      <w:r w:rsidR="007F44B7" w:rsidRPr="003E7E43">
        <w:rPr>
          <w:rFonts w:cs="Arial"/>
          <w:szCs w:val="28"/>
          <w:u w:val="single"/>
        </w:rPr>
        <w:t>59</w:t>
      </w:r>
    </w:p>
    <w:p w:rsidR="009705E7" w:rsidRPr="003E7E43" w:rsidRDefault="00B11EFE" w:rsidP="003E7E43">
      <w:pPr>
        <w:jc w:val="left"/>
        <w:rPr>
          <w:rFonts w:cs="Arial"/>
        </w:rPr>
      </w:pPr>
      <w:r w:rsidRPr="003E7E43">
        <w:rPr>
          <w:rFonts w:cs="Arial"/>
        </w:rPr>
        <w:t xml:space="preserve">с. </w:t>
      </w:r>
      <w:r w:rsidR="006B0719">
        <w:rPr>
          <w:rFonts w:cs="Arial"/>
        </w:rPr>
        <w:t>Репьё</w:t>
      </w:r>
      <w:r w:rsidRPr="003E7E43">
        <w:rPr>
          <w:rFonts w:cs="Arial"/>
        </w:rPr>
        <w:t>вка</w:t>
      </w:r>
    </w:p>
    <w:p w:rsidR="009705E7" w:rsidRPr="003E7E43" w:rsidRDefault="003E7E43" w:rsidP="003E7E43">
      <w:pPr>
        <w:pStyle w:val="Title"/>
      </w:pPr>
      <w:r w:rsidRPr="003E7E43">
        <w:t xml:space="preserve">Об утверждении административного регламента администрации </w:t>
      </w:r>
      <w:r w:rsidR="006B0719">
        <w:t>Репьё</w:t>
      </w:r>
      <w:r w:rsidRPr="003E7E43">
        <w:t xml:space="preserve">вского муниципального района Воронежской области по представлению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w:t>
      </w:r>
      <w:r w:rsidR="00745624">
        <w:t>находящегося в муниципальной собственности или государственная собственность на который не разграничена</w:t>
      </w:r>
      <w:r w:rsidRPr="003E7E43">
        <w:t xml:space="preserve"> без проведения торгов»</w:t>
      </w:r>
      <w:r w:rsidR="00745624">
        <w:t xml:space="preserve"> (в ред. пост. от 25.01.2017 №22</w:t>
      </w:r>
      <w:r w:rsidR="00EF0F22">
        <w:t>, от 19.11.2018 №364</w:t>
      </w:r>
      <w:r w:rsidR="00FC1368">
        <w:t>, от 21.03.2019 №115</w:t>
      </w:r>
      <w:r w:rsidR="007A2B53">
        <w:t>, от 05.11.2019 №351</w:t>
      </w:r>
      <w:r w:rsidR="00295125">
        <w:t>, от 15.02.2021 №32</w:t>
      </w:r>
      <w:r w:rsidR="006B0719">
        <w:t>, от 09.12.2022 №307</w:t>
      </w:r>
      <w:r w:rsidR="00745624">
        <w:t>)</w:t>
      </w:r>
      <w:r w:rsidRPr="003E7E43">
        <w:cr/>
      </w:r>
    </w:p>
    <w:p w:rsidR="009705E7" w:rsidRPr="003E7E43" w:rsidRDefault="009705E7" w:rsidP="003E7E43">
      <w:pPr>
        <w:rPr>
          <w:b/>
        </w:rPr>
      </w:pPr>
      <w:r w:rsidRPr="003E7E43">
        <w:t xml:space="preserve">В соответствии с Федеральным законом от 27.07.2010 г. № 210-ФЗ «Об организации предоставления государственных и муниципальных услуг», </w:t>
      </w:r>
      <w:r w:rsidR="00B11EFE" w:rsidRPr="003E7E43">
        <w:t xml:space="preserve">постановлением администрации </w:t>
      </w:r>
      <w:r w:rsidR="006B0719">
        <w:t>Репьё</w:t>
      </w:r>
      <w:r w:rsidR="00B11EFE" w:rsidRPr="003E7E43">
        <w:t>вского муниципального района от 25.01.2011 г. № 6 «О порядке разработки и утверждения административных регламентов предоставления муниципальных услуг»</w:t>
      </w:r>
      <w:r w:rsidRPr="003E7E43">
        <w:t xml:space="preserve">, администрация </w:t>
      </w:r>
      <w:r w:rsidR="006B0719">
        <w:t>Репьё</w:t>
      </w:r>
      <w:r w:rsidRPr="003E7E43">
        <w:t xml:space="preserve">вского муниципального района Воронежской области </w:t>
      </w:r>
      <w:r w:rsidRPr="003E7E43">
        <w:rPr>
          <w:b/>
        </w:rPr>
        <w:t>постановляет:</w:t>
      </w:r>
    </w:p>
    <w:p w:rsidR="009705E7" w:rsidRPr="003E7E43" w:rsidRDefault="009705E7" w:rsidP="003E7E43">
      <w:r w:rsidRPr="003E7E43">
        <w:t xml:space="preserve">1. Утвердить административный регламент администрации </w:t>
      </w:r>
      <w:r w:rsidR="006B0719">
        <w:t>Репьё</w:t>
      </w:r>
      <w:r w:rsidRPr="003E7E43">
        <w:t xml:space="preserve">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w:t>
      </w:r>
      <w:r w:rsidR="00745624">
        <w:t>находящегося в муниципальной собственности или государственная собственность на который не разграничена</w:t>
      </w:r>
      <w:r w:rsidRPr="003E7E43">
        <w:t xml:space="preserve"> без проведения торгов» согласно приложению.</w:t>
      </w:r>
    </w:p>
    <w:p w:rsidR="009705E7" w:rsidRPr="003E7E43" w:rsidRDefault="009705E7" w:rsidP="003E7E43">
      <w:r w:rsidRPr="003E7E43">
        <w:t xml:space="preserve">2. Настоящее постановление вступает в силу со дня его официального </w:t>
      </w:r>
      <w:r w:rsidR="000F7F07" w:rsidRPr="003E7E43">
        <w:t>опубликования</w:t>
      </w:r>
      <w:r w:rsidRPr="003E7E43">
        <w:t>.</w:t>
      </w:r>
    </w:p>
    <w:p w:rsidR="009705E7" w:rsidRPr="003E7E43" w:rsidRDefault="009705E7" w:rsidP="003E7E43">
      <w:r w:rsidRPr="003E7E43">
        <w:t>3. Разместить данное постановление на сайте органов местного самоуправления в сети «Интернет».</w:t>
      </w:r>
    </w:p>
    <w:p w:rsidR="009705E7" w:rsidRPr="003E7E43" w:rsidRDefault="009705E7" w:rsidP="003E7E43">
      <w:r w:rsidRPr="003E7E43">
        <w:t xml:space="preserve">4. </w:t>
      </w:r>
      <w:r w:rsidR="00B11EFE" w:rsidRPr="003E7E43">
        <w:t>Контроль за исполнением настоящего постановления возложить на заместителя главы администрации муниципального района Ефименко Р.В.</w:t>
      </w:r>
    </w:p>
    <w:tbl>
      <w:tblPr>
        <w:tblW w:w="10579" w:type="dxa"/>
        <w:tblLook w:val="04A0" w:firstRow="1" w:lastRow="0" w:firstColumn="1" w:lastColumn="0" w:noHBand="0" w:noVBand="1"/>
      </w:tblPr>
      <w:tblGrid>
        <w:gridCol w:w="5353"/>
        <w:gridCol w:w="1178"/>
        <w:gridCol w:w="4048"/>
      </w:tblGrid>
      <w:tr w:rsidR="00B11EFE" w:rsidRPr="003E7E43" w:rsidTr="00B11EFE">
        <w:tc>
          <w:tcPr>
            <w:tcW w:w="5353" w:type="dxa"/>
          </w:tcPr>
          <w:p w:rsidR="00B11EFE" w:rsidRPr="003E7E43" w:rsidRDefault="00B11EFE" w:rsidP="003E7E43">
            <w:pPr>
              <w:rPr>
                <w:rFonts w:eastAsia="Calibri"/>
              </w:rPr>
            </w:pPr>
          </w:p>
          <w:p w:rsidR="00B11EFE" w:rsidRPr="003E7E43" w:rsidRDefault="00B11EFE" w:rsidP="003E7E43">
            <w:pPr>
              <w:rPr>
                <w:rFonts w:eastAsia="Calibri"/>
              </w:rPr>
            </w:pPr>
            <w:r w:rsidRPr="003E7E43">
              <w:rPr>
                <w:rFonts w:eastAsia="Calibri"/>
              </w:rPr>
              <w:t xml:space="preserve">Глава администрации </w:t>
            </w:r>
          </w:p>
          <w:p w:rsidR="00B11EFE" w:rsidRPr="003E7E43" w:rsidRDefault="00B11EFE" w:rsidP="003E7E43">
            <w:pPr>
              <w:rPr>
                <w:rFonts w:eastAsia="Calibri"/>
              </w:rPr>
            </w:pPr>
            <w:r w:rsidRPr="003E7E43">
              <w:rPr>
                <w:rFonts w:eastAsia="Calibri"/>
              </w:rPr>
              <w:t>муниципального района</w:t>
            </w:r>
          </w:p>
        </w:tc>
        <w:tc>
          <w:tcPr>
            <w:tcW w:w="1178" w:type="dxa"/>
          </w:tcPr>
          <w:p w:rsidR="00B11EFE" w:rsidRPr="003E7E43" w:rsidRDefault="00B11EFE" w:rsidP="003E7E43">
            <w:pPr>
              <w:rPr>
                <w:rFonts w:eastAsia="Calibri"/>
              </w:rPr>
            </w:pPr>
          </w:p>
        </w:tc>
        <w:tc>
          <w:tcPr>
            <w:tcW w:w="4048" w:type="dxa"/>
          </w:tcPr>
          <w:p w:rsidR="00B11EFE" w:rsidRPr="003E7E43" w:rsidRDefault="00B11EFE" w:rsidP="003E7E43">
            <w:pPr>
              <w:rPr>
                <w:rFonts w:eastAsia="Calibri"/>
              </w:rPr>
            </w:pPr>
          </w:p>
          <w:p w:rsidR="003E7E43" w:rsidRDefault="003E7E43" w:rsidP="003E7E43">
            <w:pPr>
              <w:rPr>
                <w:rFonts w:eastAsia="Calibri"/>
              </w:rPr>
            </w:pPr>
          </w:p>
          <w:p w:rsidR="00B11EFE" w:rsidRPr="003E7E43" w:rsidRDefault="00B11EFE" w:rsidP="003E7E43">
            <w:pPr>
              <w:rPr>
                <w:rFonts w:eastAsia="Calibri"/>
              </w:rPr>
            </w:pPr>
            <w:r w:rsidRPr="003E7E43">
              <w:rPr>
                <w:rFonts w:eastAsia="Calibri"/>
              </w:rPr>
              <w:t>М.П. Ельчанинов</w:t>
            </w:r>
          </w:p>
        </w:tc>
      </w:tr>
    </w:tbl>
    <w:p w:rsidR="00B11EFE" w:rsidRPr="003E7E43" w:rsidRDefault="00BF588F" w:rsidP="00BF588F">
      <w:pPr>
        <w:ind w:firstLine="5103"/>
      </w:pPr>
      <w:r>
        <w:br w:type="page"/>
      </w:r>
      <w:r w:rsidR="00B11EFE" w:rsidRPr="003E7E43">
        <w:lastRenderedPageBreak/>
        <w:t xml:space="preserve">ПРИЛОЖЕНИЕ </w:t>
      </w:r>
    </w:p>
    <w:p w:rsidR="00B11EFE" w:rsidRPr="003E7E43" w:rsidRDefault="00B11EFE" w:rsidP="003E7E43">
      <w:pPr>
        <w:ind w:left="5103" w:firstLine="0"/>
      </w:pPr>
    </w:p>
    <w:p w:rsidR="00B11EFE" w:rsidRPr="003E7E43" w:rsidRDefault="00B11EFE" w:rsidP="003E7E43">
      <w:pPr>
        <w:ind w:left="5103" w:firstLine="0"/>
      </w:pPr>
      <w:r w:rsidRPr="003E7E43">
        <w:t xml:space="preserve">к постановлению администрации </w:t>
      </w:r>
      <w:r w:rsidR="006B0719">
        <w:t>Репьё</w:t>
      </w:r>
      <w:r w:rsidRPr="003E7E43">
        <w:t xml:space="preserve">вского муниципального района </w:t>
      </w:r>
    </w:p>
    <w:p w:rsidR="00B11EFE" w:rsidRPr="003E7E43" w:rsidRDefault="00B11EFE" w:rsidP="003E7E43">
      <w:pPr>
        <w:ind w:left="5103" w:firstLine="0"/>
      </w:pPr>
      <w:r w:rsidRPr="003E7E43">
        <w:t>от «</w:t>
      </w:r>
      <w:r w:rsidR="007F44B7" w:rsidRPr="003E7E43">
        <w:t>20</w:t>
      </w:r>
      <w:r w:rsidRPr="003E7E43">
        <w:t xml:space="preserve">» </w:t>
      </w:r>
      <w:r w:rsidR="007F44B7" w:rsidRPr="003E7E43">
        <w:t>февраля</w:t>
      </w:r>
      <w:r w:rsidRPr="003E7E43">
        <w:t xml:space="preserve"> 2016 г. № </w:t>
      </w:r>
      <w:r w:rsidR="007F44B7" w:rsidRPr="003E7E43">
        <w:t>59</w:t>
      </w:r>
    </w:p>
    <w:p w:rsidR="009705E7" w:rsidRPr="003E7E43" w:rsidRDefault="009705E7" w:rsidP="003E7E43"/>
    <w:p w:rsidR="006979F1" w:rsidRPr="003E7E43" w:rsidRDefault="006979F1" w:rsidP="003E7E43">
      <w:pPr>
        <w:jc w:val="center"/>
      </w:pPr>
      <w:bookmarkStart w:id="2" w:name="P33"/>
      <w:bookmarkEnd w:id="2"/>
      <w:r w:rsidRPr="003E7E43">
        <w:t>АДМИНИСТРАТИВНЫЙ РЕГЛАМЕНТ</w:t>
      </w:r>
    </w:p>
    <w:p w:rsidR="0032769D" w:rsidRPr="003E7E43" w:rsidRDefault="0032769D" w:rsidP="003E7E43">
      <w:pPr>
        <w:jc w:val="center"/>
        <w:rPr>
          <w:b/>
        </w:rPr>
      </w:pPr>
      <w:r w:rsidRPr="003E7E43">
        <w:rPr>
          <w:b/>
        </w:rPr>
        <w:t xml:space="preserve">АДМИНИСТРАЦИИ </w:t>
      </w:r>
      <w:r w:rsidR="006B0719">
        <w:rPr>
          <w:b/>
        </w:rPr>
        <w:t>РЕПЬЁ</w:t>
      </w:r>
      <w:r w:rsidRPr="003E7E43">
        <w:rPr>
          <w:b/>
        </w:rPr>
        <w:t>ВСКОГО МУНИЦИПАЛЬНОГО РАЙОНА ВОРОНЕЖСКОЙ ОБЛАСТИ ПО ПРЕДОСТАВЛЕНИЮ МУНИЦИПАЛЬНОЙ УСЛУГИ</w:t>
      </w:r>
    </w:p>
    <w:p w:rsidR="006979F1" w:rsidRPr="003E7E43" w:rsidRDefault="002F1110" w:rsidP="003E7E43">
      <w:pPr>
        <w:jc w:val="center"/>
      </w:pPr>
      <w:r w:rsidRPr="003E7E43">
        <w:t>«</w:t>
      </w:r>
      <w:r w:rsidR="00375642" w:rsidRPr="003E7E43">
        <w:t xml:space="preserve">ПРЕДОСТАВЛЕНИЕ В СОБСТВЕННОСТЬ, АРЕНДУ, ПОСТОЯННОЕ (БЕССРОЧНОЕ) ПОЛЬЗОВАНИЕ, БЕЗВОЗМЕЗДНОЕ ПОЛЬЗОВАНИЕ ЗЕМЕЛЬНОГО УЧАСТКА, </w:t>
      </w:r>
      <w:r w:rsidR="00745624">
        <w:t>НАХОДЯЩЕГОСЯ В МУНИЦИПАЛЬНОЙ СОБСТВЕННОСТИ ИЛИ ГОСУДАРСТВЕННАЯ СОБСТВЕННОСТЬ НА КОТОРЫЙ НЕ РАЗГРАНИЧЕНА</w:t>
      </w:r>
      <w:r w:rsidR="00375642" w:rsidRPr="003E7E43">
        <w:t xml:space="preserve"> БЕЗ ПРОВЕДЕНИЯ ТОРГОВ»</w:t>
      </w:r>
    </w:p>
    <w:p w:rsidR="006979F1" w:rsidRPr="003E7E43" w:rsidRDefault="006979F1" w:rsidP="003E7E43"/>
    <w:p w:rsidR="006979F1" w:rsidRPr="003E7E43" w:rsidRDefault="006979F1" w:rsidP="003E7E43">
      <w:pPr>
        <w:rPr>
          <w:b/>
        </w:rPr>
      </w:pPr>
      <w:r w:rsidRPr="003E7E43">
        <w:rPr>
          <w:b/>
        </w:rPr>
        <w:t>I. Общие положения</w:t>
      </w:r>
    </w:p>
    <w:p w:rsidR="001505EA" w:rsidRPr="003E7E43" w:rsidRDefault="001505EA" w:rsidP="003E7E43">
      <w:pPr>
        <w:rPr>
          <w:rFonts w:eastAsia="Calibri"/>
          <w:lang w:eastAsia="en-US"/>
        </w:rPr>
      </w:pPr>
      <w:r w:rsidRPr="003E7E43">
        <w:rPr>
          <w:rFonts w:eastAsia="Calibri"/>
          <w:lang w:eastAsia="en-US"/>
        </w:rPr>
        <w:t>1.1. Предмет регулирования административного регламента.</w:t>
      </w:r>
    </w:p>
    <w:p w:rsidR="006979F1" w:rsidRPr="003E7E43" w:rsidRDefault="00B1495B" w:rsidP="003E7E43">
      <w:r w:rsidRPr="003E7E43">
        <w:t xml:space="preserve">Предметом регулирования административного регламента по предоставлению муниципальной услуги </w:t>
      </w:r>
      <w:r w:rsidR="002F1110" w:rsidRPr="003E7E43">
        <w:t>«</w:t>
      </w:r>
      <w:r w:rsidR="009B2B3C" w:rsidRPr="003E7E43">
        <w:t xml:space="preserve">Предоставление в собственность, аренду, постоянное (бессрочное) пользование, безвозмездное пользование земельного участка, </w:t>
      </w:r>
      <w:r w:rsidR="00745624">
        <w:t>находящегося в муниципальной собственности или государственная собственность на который не разграничена</w:t>
      </w:r>
      <w:r w:rsidR="009B2B3C" w:rsidRPr="003E7E43">
        <w:t xml:space="preserve"> без проведения торгов</w:t>
      </w:r>
      <w:r w:rsidR="002F1110" w:rsidRPr="003E7E43">
        <w:t>»</w:t>
      </w:r>
      <w:r w:rsidR="006979F1" w:rsidRPr="003E7E43">
        <w:t xml:space="preserve"> </w:t>
      </w:r>
      <w:r w:rsidR="002F1110" w:rsidRPr="003E7E43">
        <w:t>являются отношения, возникающие между заявителями, администрацией</w:t>
      </w:r>
      <w:r w:rsidR="00712802" w:rsidRPr="003E7E43">
        <w:t xml:space="preserve"> </w:t>
      </w:r>
      <w:r w:rsidR="006B0719">
        <w:t>Репьё</w:t>
      </w:r>
      <w:r w:rsidR="00B11EFE" w:rsidRPr="003E7E43">
        <w:t>вского муниципального района Воронежской области</w:t>
      </w:r>
      <w:r w:rsidR="002F1110" w:rsidRPr="003E7E43">
        <w:t xml:space="preserve"> и многофункциональными центрами предоставления государственных и муниципальных услуг (далее – МФЦ),</w:t>
      </w:r>
      <w:r w:rsidRPr="003E7E43">
        <w:t xml:space="preserve"> при принятии решений, </w:t>
      </w:r>
      <w:r w:rsidR="003D044C" w:rsidRPr="003E7E43">
        <w:t xml:space="preserve">о предоставление в собственность, аренду земельного участка </w:t>
      </w:r>
      <w:r w:rsidR="00745624">
        <w:t>находящегося в муниципальной собственности или государственная собственность на который не разграничена</w:t>
      </w:r>
      <w:r w:rsidR="003D044C" w:rsidRPr="003E7E43">
        <w:t xml:space="preserve"> </w:t>
      </w:r>
      <w:r w:rsidR="008C6B37" w:rsidRPr="003E7E43">
        <w:t>без проведения торгов</w:t>
      </w:r>
      <w:r w:rsidR="003D044C" w:rsidRPr="003E7E43">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505EA" w:rsidRPr="003E7E43" w:rsidRDefault="001505EA" w:rsidP="003E7E43">
      <w:r w:rsidRPr="003E7E43">
        <w:t>1.2. Описание заявителей</w:t>
      </w:r>
    </w:p>
    <w:p w:rsidR="008C6B37" w:rsidRPr="003E7E43" w:rsidRDefault="000D7053" w:rsidP="003E7E43">
      <w:r w:rsidRPr="003E7E43">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E7E43">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E7E43">
        <w:t xml:space="preserve"> </w:t>
      </w:r>
      <w:r w:rsidR="0011069D" w:rsidRPr="003E7E43">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3E7E43">
        <w:t>,</w:t>
      </w:r>
      <w:r w:rsidR="0011069D" w:rsidRPr="003E7E43">
        <w:t xml:space="preserve"> которые </w:t>
      </w:r>
      <w:r w:rsidR="000246CF" w:rsidRPr="003E7E43">
        <w:t>ранее обра</w:t>
      </w:r>
      <w:r w:rsidR="0011069D" w:rsidRPr="003E7E43">
        <w:t>щались</w:t>
      </w:r>
      <w:r w:rsidR="000246CF" w:rsidRPr="003E7E43">
        <w:t xml:space="preserve"> за предоставлением муниципальной услуги «</w:t>
      </w:r>
      <w:r w:rsidR="008C6B37" w:rsidRPr="003E7E43">
        <w:t xml:space="preserve">Предварительное согласование предоставления земельного участка, </w:t>
      </w:r>
      <w:r w:rsidR="00745624">
        <w:t>находящегося в муниципальной собственности или государственная собственность на который не разграничена</w:t>
      </w:r>
      <w:r w:rsidR="000246CF" w:rsidRPr="003E7E43">
        <w:t>»</w:t>
      </w:r>
      <w:r w:rsidR="007F38D5" w:rsidRPr="003E7E43">
        <w:t xml:space="preserve"> и </w:t>
      </w:r>
      <w:r w:rsidR="000246CF" w:rsidRPr="003E7E43">
        <w:t xml:space="preserve">получившие </w:t>
      </w:r>
      <w:r w:rsidR="008C6B37" w:rsidRPr="003E7E43">
        <w:t>постановления администрации о предварительном согласовании предоставления земельного участка</w:t>
      </w:r>
      <w:r w:rsidR="007F38D5" w:rsidRPr="003E7E43">
        <w:t>, а также обеспечившие выполнение кадастровых работ в целях образования земельного участка</w:t>
      </w:r>
      <w:r w:rsidR="002907CE" w:rsidRPr="003E7E43">
        <w:t xml:space="preserve"> и </w:t>
      </w:r>
      <w:r w:rsidR="007F38D5" w:rsidRPr="003E7E43">
        <w:t>государственн</w:t>
      </w:r>
      <w:r w:rsidR="002907CE" w:rsidRPr="003E7E43">
        <w:t>ый</w:t>
      </w:r>
      <w:r w:rsidR="007F38D5" w:rsidRPr="003E7E43">
        <w:t xml:space="preserve"> кадастров</w:t>
      </w:r>
      <w:r w:rsidR="002907CE" w:rsidRPr="003E7E43">
        <w:t>ый</w:t>
      </w:r>
      <w:r w:rsidR="007F38D5" w:rsidRPr="003E7E43">
        <w:t xml:space="preserve"> учет земельного участка</w:t>
      </w:r>
      <w:r w:rsidR="008273FE" w:rsidRPr="003E7E43">
        <w:t xml:space="preserve"> </w:t>
      </w:r>
      <w:r w:rsidR="0058669A" w:rsidRPr="003E7E43">
        <w:t>(далее - заявитель, заявители)</w:t>
      </w:r>
      <w:r w:rsidR="008273FE" w:rsidRPr="003E7E43">
        <w:t>.</w:t>
      </w:r>
    </w:p>
    <w:p w:rsidR="003D044C" w:rsidRPr="003E7E43" w:rsidRDefault="00577558" w:rsidP="003E7E43">
      <w:r w:rsidRPr="003E7E43">
        <w:rPr>
          <w:shd w:val="clear" w:color="auto" w:fill="FFFFFF"/>
        </w:rPr>
        <w:t xml:space="preserve">От имени заявителей за предоставлением муниципальной услуги могут </w:t>
      </w:r>
      <w:r w:rsidR="00651D53" w:rsidRPr="003E7E43">
        <w:rPr>
          <w:shd w:val="clear" w:color="auto" w:fill="FFFFFF"/>
        </w:rPr>
        <w:t>обратиться</w:t>
      </w:r>
      <w:r w:rsidRPr="003E7E43">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505EA" w:rsidRPr="003E7E43" w:rsidRDefault="001505EA" w:rsidP="003E7E43">
      <w:bookmarkStart w:id="3" w:name="P45"/>
      <w:bookmarkEnd w:id="3"/>
      <w:r w:rsidRPr="003E7E43">
        <w:t>1.3. Требования к порядку информирования о предоставлении муниципальной услуги.</w:t>
      </w:r>
    </w:p>
    <w:p w:rsidR="001505EA" w:rsidRPr="003E7E43" w:rsidRDefault="001505EA" w:rsidP="003E7E43">
      <w:r w:rsidRPr="003E7E43">
        <w:lastRenderedPageBreak/>
        <w:t xml:space="preserve">1.3.1. Орган, предоставляющий муниципальную услугу: администрация </w:t>
      </w:r>
      <w:r w:rsidR="006B0719">
        <w:t>Репьё</w:t>
      </w:r>
      <w:r w:rsidR="00B11EFE" w:rsidRPr="003E7E43">
        <w:t>вского муниципального района Воронежской области</w:t>
      </w:r>
      <w:r w:rsidRPr="003E7E43">
        <w:t xml:space="preserve"> (далее – администрация).</w:t>
      </w:r>
    </w:p>
    <w:p w:rsidR="00651D53" w:rsidRPr="003E7E43" w:rsidRDefault="00651D53" w:rsidP="003E7E43">
      <w:r w:rsidRPr="003E7E43">
        <w:t>Админ</w:t>
      </w:r>
      <w:r w:rsidR="00712802" w:rsidRPr="003E7E43">
        <w:t>истра</w:t>
      </w:r>
      <w:r w:rsidR="00B11EFE" w:rsidRPr="003E7E43">
        <w:t>ция расположена по адресу: 39637</w:t>
      </w:r>
      <w:r w:rsidR="00712802" w:rsidRPr="003E7E43">
        <w:t xml:space="preserve">0, Воронежская область, </w:t>
      </w:r>
      <w:r w:rsidR="006B0719">
        <w:t>Репьё</w:t>
      </w:r>
      <w:r w:rsidR="00712802" w:rsidRPr="003E7E43">
        <w:t xml:space="preserve">вский район, с. </w:t>
      </w:r>
      <w:r w:rsidR="006B0719">
        <w:t>Репьё</w:t>
      </w:r>
      <w:r w:rsidR="00B11EFE" w:rsidRPr="003E7E43">
        <w:t>вка, п</w:t>
      </w:r>
      <w:r w:rsidR="00712802" w:rsidRPr="003E7E43">
        <w:t xml:space="preserve">л. </w:t>
      </w:r>
      <w:r w:rsidR="00B11EFE" w:rsidRPr="003E7E43">
        <w:t>Победы, д. 1.</w:t>
      </w:r>
    </w:p>
    <w:p w:rsidR="00651D53" w:rsidRPr="003E7E43" w:rsidRDefault="00651D53" w:rsidP="003E7E43">
      <w:r w:rsidRPr="003E7E43">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505EA" w:rsidRPr="003E7E43" w:rsidRDefault="001505EA" w:rsidP="003E7E43">
      <w:r w:rsidRPr="003E7E43">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1505EA" w:rsidRPr="003E7E43" w:rsidRDefault="001505EA" w:rsidP="003E7E43">
      <w:r w:rsidRPr="003E7E43">
        <w:t>- на официальном сайте администрации в сети Интернет (</w:t>
      </w:r>
      <w:r w:rsidR="00712802" w:rsidRPr="003E7E43">
        <w:rPr>
          <w:lang w:val="en-US"/>
        </w:rPr>
        <w:t>www</w:t>
      </w:r>
      <w:r w:rsidR="00712802" w:rsidRPr="003E7E43">
        <w:t>.</w:t>
      </w:r>
      <w:r w:rsidR="00B11EFE" w:rsidRPr="003E7E43">
        <w:t xml:space="preserve"> </w:t>
      </w:r>
      <w:r w:rsidR="00B11EFE" w:rsidRPr="003E7E43">
        <w:rPr>
          <w:lang w:val="en-US"/>
        </w:rPr>
        <w:t>repevka</w:t>
      </w:r>
      <w:r w:rsidR="00B11EFE" w:rsidRPr="003E7E43">
        <w:t>-</w:t>
      </w:r>
      <w:r w:rsidR="00B11EFE" w:rsidRPr="003E7E43">
        <w:rPr>
          <w:lang w:val="en-US"/>
        </w:rPr>
        <w:t>msu</w:t>
      </w:r>
      <w:r w:rsidR="00B11EFE" w:rsidRPr="003E7E43">
        <w:t>.</w:t>
      </w:r>
      <w:r w:rsidR="00B11EFE" w:rsidRPr="003E7E43">
        <w:rPr>
          <w:lang w:val="en-US"/>
        </w:rPr>
        <w:t>ru</w:t>
      </w:r>
      <w:r w:rsidRPr="003E7E43">
        <w:t>);</w:t>
      </w:r>
    </w:p>
    <w:p w:rsidR="001505EA" w:rsidRPr="003E7E43" w:rsidRDefault="001505EA" w:rsidP="003E7E43">
      <w:r w:rsidRPr="003E7E43">
        <w:t xml:space="preserve">- </w:t>
      </w:r>
      <w:r w:rsidR="00FC1368" w:rsidRPr="00FC1368">
        <w:t>в информационной системе Воронежской области «Портал Воронежской области в сети интернет» (www.govvrn.ru) (далее – Региональный портал)</w:t>
      </w:r>
      <w:r w:rsidR="00FC1368">
        <w:t xml:space="preserve"> (в ред. пост. от 21.03.2019 №115)</w:t>
      </w:r>
      <w:r w:rsidRPr="003E7E43">
        <w:t>;</w:t>
      </w:r>
    </w:p>
    <w:p w:rsidR="001505EA" w:rsidRPr="003E7E43" w:rsidRDefault="001505EA" w:rsidP="003E7E43">
      <w:r w:rsidRPr="003E7E43">
        <w:t>- на Едином портале государственных и муниципальных услуг (функций) в сети Интернет (www.gosuslugi.ru);</w:t>
      </w:r>
    </w:p>
    <w:p w:rsidR="001505EA" w:rsidRPr="003E7E43" w:rsidRDefault="001505EA" w:rsidP="003E7E43">
      <w:r w:rsidRPr="003E7E43">
        <w:t>- на официальном сайте МФЦ (mfc.vrn.ru);</w:t>
      </w:r>
    </w:p>
    <w:p w:rsidR="001505EA" w:rsidRPr="003E7E43" w:rsidRDefault="001505EA" w:rsidP="003E7E43">
      <w:r w:rsidRPr="003E7E43">
        <w:t>- на информационном стенде в администрации;</w:t>
      </w:r>
    </w:p>
    <w:p w:rsidR="001505EA" w:rsidRPr="003E7E43" w:rsidRDefault="001505EA" w:rsidP="003E7E43">
      <w:r w:rsidRPr="003E7E43">
        <w:t>- на информационном стенде в МФЦ.</w:t>
      </w:r>
    </w:p>
    <w:p w:rsidR="001505EA" w:rsidRPr="003E7E43" w:rsidRDefault="001505EA" w:rsidP="003E7E43">
      <w:r w:rsidRPr="003E7E43">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505EA" w:rsidRPr="003E7E43" w:rsidRDefault="001505EA" w:rsidP="003E7E43">
      <w:r w:rsidRPr="003E7E43">
        <w:t>- непосредственно в администрации,</w:t>
      </w:r>
    </w:p>
    <w:p w:rsidR="001505EA" w:rsidRPr="003E7E43" w:rsidRDefault="001505EA" w:rsidP="003E7E43">
      <w:r w:rsidRPr="003E7E43">
        <w:t>- непосредственно в МФЦ;</w:t>
      </w:r>
    </w:p>
    <w:p w:rsidR="001505EA" w:rsidRPr="003E7E43" w:rsidRDefault="001505EA" w:rsidP="003E7E43">
      <w:r w:rsidRPr="003E7E43">
        <w:t>- с использованием средств телефонной связи, средств сети Интернет.</w:t>
      </w:r>
    </w:p>
    <w:p w:rsidR="001505EA" w:rsidRPr="003E7E43" w:rsidRDefault="001505EA" w:rsidP="003E7E43">
      <w:r w:rsidRPr="003E7E43">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E7E43" w:rsidRDefault="00651D53" w:rsidP="003E7E43">
      <w:r w:rsidRPr="003E7E43">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FC1368" w:rsidRPr="00FC1368">
        <w:t>Региональн</w:t>
      </w:r>
      <w:r w:rsidR="00FC1368">
        <w:t>ого</w:t>
      </w:r>
      <w:r w:rsidR="00FC1368" w:rsidRPr="00FC1368">
        <w:t xml:space="preserve"> портал</w:t>
      </w:r>
      <w:r w:rsidR="00FC1368">
        <w:t>а</w:t>
      </w:r>
      <w:r w:rsidRPr="003E7E43">
        <w:t>.</w:t>
      </w:r>
    </w:p>
    <w:p w:rsidR="00651D53" w:rsidRPr="003E7E43" w:rsidRDefault="00651D53" w:rsidP="003E7E43">
      <w:r w:rsidRPr="003E7E43">
        <w:t xml:space="preserve">На информационных стендах в местах предоставления муниципальной услуги, а также на официальных сайтах администрации, на </w:t>
      </w:r>
      <w:r w:rsidR="00FC1368" w:rsidRPr="00FC1368">
        <w:t>Регионально</w:t>
      </w:r>
      <w:r w:rsidR="00FC1368">
        <w:t>м</w:t>
      </w:r>
      <w:r w:rsidR="00FC1368" w:rsidRPr="00FC1368">
        <w:t xml:space="preserve"> портал</w:t>
      </w:r>
      <w:r w:rsidR="00FC1368">
        <w:t>е</w:t>
      </w:r>
      <w:r w:rsidRPr="003E7E43">
        <w:t>, на Едином портале государственных и муниципальных услуг (функций) размещается также следующая информация:</w:t>
      </w:r>
    </w:p>
    <w:p w:rsidR="001505EA" w:rsidRPr="003E7E43" w:rsidRDefault="001505EA" w:rsidP="003E7E43">
      <w:r w:rsidRPr="003E7E43">
        <w:t>- текст настоящего Административного регламента;</w:t>
      </w:r>
    </w:p>
    <w:p w:rsidR="001505EA" w:rsidRPr="003E7E43" w:rsidRDefault="001505EA" w:rsidP="003E7E43">
      <w:r w:rsidRPr="003E7E43">
        <w:t>- тексты, выдержки из нормативных правовых актов, регулирующих предоставление муниципальной услуги;</w:t>
      </w:r>
    </w:p>
    <w:p w:rsidR="001505EA" w:rsidRPr="003E7E43" w:rsidRDefault="001505EA" w:rsidP="003E7E43">
      <w:r w:rsidRPr="003E7E43">
        <w:t>- формы, образцы заявлений, иных документов.</w:t>
      </w:r>
    </w:p>
    <w:p w:rsidR="001505EA" w:rsidRPr="003E7E43" w:rsidRDefault="001505EA" w:rsidP="003E7E43">
      <w:r w:rsidRPr="003E7E43">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505EA" w:rsidRPr="003E7E43" w:rsidRDefault="001505EA" w:rsidP="003E7E43">
      <w:r w:rsidRPr="003E7E43">
        <w:t>- о порядке предоставления муниципальной услуги;</w:t>
      </w:r>
    </w:p>
    <w:p w:rsidR="001505EA" w:rsidRPr="003E7E43" w:rsidRDefault="001505EA" w:rsidP="003E7E43">
      <w:r w:rsidRPr="003E7E43">
        <w:t>- о ходе предоставления муниципальной услуги;</w:t>
      </w:r>
    </w:p>
    <w:p w:rsidR="001505EA" w:rsidRPr="003E7E43" w:rsidRDefault="001505EA" w:rsidP="003E7E43">
      <w:r w:rsidRPr="003E7E43">
        <w:t>- об отказе в предоставлении муниципальной услуги.</w:t>
      </w:r>
    </w:p>
    <w:p w:rsidR="001505EA" w:rsidRPr="003E7E43" w:rsidRDefault="001505EA" w:rsidP="003E7E43">
      <w:r w:rsidRPr="003E7E43">
        <w:t>1.3.6. Информация о сроке завершения оформления документов и возможности их получения заявителю сообщается при подаче документов.</w:t>
      </w:r>
    </w:p>
    <w:p w:rsidR="001505EA" w:rsidRPr="003E7E43" w:rsidRDefault="001505EA" w:rsidP="003E7E43">
      <w:r w:rsidRPr="003E7E43">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E7E43" w:rsidRDefault="00651D53" w:rsidP="003E7E43">
      <w:r w:rsidRPr="003E7E43">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E7E43" w:rsidRDefault="00651D53" w:rsidP="003E7E43">
      <w:r w:rsidRPr="003E7E43">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3E7E43" w:rsidRDefault="00651D53" w:rsidP="003E7E43">
      <w:pPr>
        <w:rPr>
          <w:szCs w:val="26"/>
        </w:rPr>
      </w:pPr>
    </w:p>
    <w:p w:rsidR="00712802" w:rsidRPr="003E7E43" w:rsidRDefault="001505EA" w:rsidP="003E7E43">
      <w:pPr>
        <w:rPr>
          <w:b/>
        </w:rPr>
      </w:pPr>
      <w:r w:rsidRPr="003E7E43">
        <w:rPr>
          <w:b/>
        </w:rPr>
        <w:t>2. Стандарт предоставления муниципальной услуги</w:t>
      </w:r>
    </w:p>
    <w:p w:rsidR="001505EA" w:rsidRPr="003E7E43" w:rsidRDefault="001505EA" w:rsidP="003E7E43">
      <w:r w:rsidRPr="003E7E43">
        <w:t xml:space="preserve">2.1.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w:t>
      </w:r>
      <w:r w:rsidR="00745624">
        <w:t>находящегося в муниципальной собственности или государственная собственность на который не разграничена</w:t>
      </w:r>
      <w:r w:rsidRPr="003E7E43">
        <w:t xml:space="preserve"> без проведения торгов».</w:t>
      </w:r>
    </w:p>
    <w:p w:rsidR="001505EA" w:rsidRPr="003E7E43" w:rsidRDefault="001505EA" w:rsidP="003E7E43">
      <w:r w:rsidRPr="003E7E43">
        <w:t>2.2. Наименование органа, представляющего муниципальную услугу.</w:t>
      </w:r>
    </w:p>
    <w:p w:rsidR="001505EA" w:rsidRPr="003E7E43" w:rsidRDefault="001505EA" w:rsidP="003E7E43">
      <w:r w:rsidRPr="003E7E43">
        <w:t>2.2.1. Орган, предоставляющий муни</w:t>
      </w:r>
      <w:r w:rsidR="00712802" w:rsidRPr="003E7E43">
        <w:t xml:space="preserve">ципальную услугу: администрация </w:t>
      </w:r>
      <w:r w:rsidR="006B0719">
        <w:t>Репьё</w:t>
      </w:r>
      <w:r w:rsidR="00B11EFE" w:rsidRPr="003E7E43">
        <w:t>вского муниципального района Воронежской области</w:t>
      </w:r>
      <w:r w:rsidRPr="003E7E43">
        <w:t>.</w:t>
      </w:r>
    </w:p>
    <w:p w:rsidR="001505EA" w:rsidRPr="003E7E43" w:rsidRDefault="001505EA" w:rsidP="003E7E43">
      <w:r w:rsidRPr="003E7E43">
        <w:t>2.2.2. 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w:t>
      </w:r>
      <w:r w:rsidR="002F0C63" w:rsidRPr="003E7E43">
        <w:t>, постоянное (бессрочное) пользование, безвозмездное пользование</w:t>
      </w:r>
      <w:r w:rsidRPr="003E7E43">
        <w:t xml:space="preserve"> земельного участка, </w:t>
      </w:r>
      <w:r w:rsidR="00745624">
        <w:t>находящегося в муниципальной собственности или государственная собственность на который не разграничена</w:t>
      </w:r>
      <w:r w:rsidRPr="003E7E43">
        <w:t xml:space="preserve"> </w:t>
      </w:r>
      <w:r w:rsidR="002F0C63" w:rsidRPr="003E7E43">
        <w:t>без проведения торгов</w:t>
      </w:r>
      <w:r w:rsidRPr="003E7E43">
        <w:t>,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505EA" w:rsidRPr="003E7E43" w:rsidRDefault="001505EA" w:rsidP="003E7E43">
      <w:r w:rsidRPr="003E7E43">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F7F07" w:rsidRPr="003E7E43">
        <w:t xml:space="preserve">Решением Совета народных депутатов </w:t>
      </w:r>
      <w:r w:rsidR="006B0719">
        <w:t>Репьё</w:t>
      </w:r>
      <w:r w:rsidR="000F7F07" w:rsidRPr="003E7E43">
        <w:t xml:space="preserve">вского муниципального района Воронежской области от 21.12.2015 №28 «Об утверждении перечня услуг, которые являются необходимыми и обязательными для предоставления администрацией </w:t>
      </w:r>
      <w:r w:rsidR="006B0719">
        <w:t>Репьё</w:t>
      </w:r>
      <w:r w:rsidR="000F7F07" w:rsidRPr="003E7E43">
        <w:t>вского муниципального района муниципальных услуг»</w:t>
      </w:r>
      <w:r w:rsidR="00712802" w:rsidRPr="003E7E43">
        <w:t>.</w:t>
      </w:r>
    </w:p>
    <w:p w:rsidR="001505EA" w:rsidRPr="003E7E43" w:rsidRDefault="001505EA" w:rsidP="003E7E43">
      <w:r w:rsidRPr="003E7E43">
        <w:t>2.3. Результат предоставления муниципальной услуги.</w:t>
      </w:r>
    </w:p>
    <w:p w:rsidR="001505EA" w:rsidRPr="003E7E43" w:rsidRDefault="001505EA" w:rsidP="003E7E43">
      <w:r w:rsidRPr="003E7E43">
        <w:t>- заключение договора купли-продажи земельного участка;</w:t>
      </w:r>
    </w:p>
    <w:p w:rsidR="001505EA" w:rsidRPr="003E7E43" w:rsidRDefault="001505EA" w:rsidP="003E7E43">
      <w:r w:rsidRPr="003E7E43">
        <w:t>- заключение договора аренды земельного участка;</w:t>
      </w:r>
    </w:p>
    <w:p w:rsidR="001505EA" w:rsidRPr="003E7E43" w:rsidRDefault="001505EA" w:rsidP="003E7E43">
      <w:r w:rsidRPr="003E7E43">
        <w:t>- заключение договора безвозмездного пользования земельным участком;</w:t>
      </w:r>
    </w:p>
    <w:p w:rsidR="001505EA" w:rsidRPr="003E7E43" w:rsidRDefault="001505EA" w:rsidP="003E7E43">
      <w:r w:rsidRPr="003E7E43">
        <w:t>- принятие решения о предоставлении земельного участка в собственность бесплатно;</w:t>
      </w:r>
    </w:p>
    <w:p w:rsidR="001505EA" w:rsidRPr="003E7E43" w:rsidRDefault="001505EA" w:rsidP="003E7E43">
      <w:r w:rsidRPr="003E7E43">
        <w:lastRenderedPageBreak/>
        <w:t>- принятие решения о предоставлении земельного участка в постоянное (бессрочное) пользование;</w:t>
      </w:r>
    </w:p>
    <w:p w:rsidR="001505EA" w:rsidRPr="003E7E43" w:rsidRDefault="001505EA" w:rsidP="003E7E43">
      <w:r w:rsidRPr="003E7E43">
        <w:t>- принятие решения об отказе в предоставлении земельного участка без проведения торгов.</w:t>
      </w:r>
    </w:p>
    <w:p w:rsidR="001505EA" w:rsidRPr="003E7E43" w:rsidRDefault="001505EA" w:rsidP="003E7E43">
      <w:r w:rsidRPr="003E7E43">
        <w:t>2.4. Срок предоставления муниципальной услуги.</w:t>
      </w:r>
    </w:p>
    <w:p w:rsidR="001505EA" w:rsidRPr="003E7E43" w:rsidRDefault="001505EA" w:rsidP="003E7E43">
      <w:r w:rsidRPr="003E7E43">
        <w:t>2.4.1. В срок не более чем тридцать дней со дня поступления заявления о предоставлении земельного участка администрация</w:t>
      </w:r>
      <w:r w:rsidR="00712802" w:rsidRPr="003E7E43">
        <w:t xml:space="preserve"> </w:t>
      </w:r>
      <w:r w:rsidR="006B0719">
        <w:t>Репьё</w:t>
      </w:r>
      <w:r w:rsidR="002F0C63" w:rsidRPr="003E7E43">
        <w:t>вского муниципального района Воронежской области</w:t>
      </w:r>
      <w:r w:rsidRPr="003E7E43">
        <w:t xml:space="preserve">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1505EA" w:rsidRPr="003E7E43" w:rsidRDefault="001505EA" w:rsidP="003E7E43">
      <w:r w:rsidRPr="003E7E43">
        <w:t>-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1505EA" w:rsidRPr="003E7E43" w:rsidRDefault="001505EA" w:rsidP="003E7E43">
      <w:r w:rsidRPr="003E7E43">
        <w:t>-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1505EA" w:rsidRPr="003E7E43" w:rsidRDefault="001505EA" w:rsidP="003E7E43">
      <w:r w:rsidRPr="003E7E43">
        <w:t>- 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1505EA" w:rsidRPr="003E7E43" w:rsidRDefault="001505EA" w:rsidP="003E7E43">
      <w:r w:rsidRPr="003E7E43">
        <w:t>2.4.2. В течение десяти дней со дня поступления заявления о предоставлении земельного участка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w:t>
      </w:r>
      <w:r w:rsidR="00712802" w:rsidRPr="003E7E43">
        <w:t xml:space="preserve"> </w:t>
      </w:r>
      <w:r w:rsidR="006B0719">
        <w:t>Репьё</w:t>
      </w:r>
      <w:r w:rsidR="002F0C63" w:rsidRPr="003E7E43">
        <w:t>вского муниципального района Воронежской области</w:t>
      </w:r>
      <w:r w:rsidRPr="003E7E43">
        <w:t xml:space="preserve"> возвращает это заявление заявителю.</w:t>
      </w:r>
    </w:p>
    <w:p w:rsidR="009655AA" w:rsidRPr="003E7E43" w:rsidRDefault="009655AA" w:rsidP="003E7E43">
      <w:r w:rsidRPr="003E7E43">
        <w:t>При этом указываются причины возврата заявления о предоставлении земельного участка.</w:t>
      </w:r>
    </w:p>
    <w:p w:rsidR="001505EA" w:rsidRPr="003E7E43" w:rsidRDefault="001505EA" w:rsidP="003E7E43">
      <w:bookmarkStart w:id="4" w:name="Par2"/>
      <w:bookmarkEnd w:id="4"/>
      <w:r w:rsidRPr="003E7E43">
        <w:t>2.4.3. 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1505EA" w:rsidRPr="003E7E43" w:rsidRDefault="001505EA" w:rsidP="003E7E43">
      <w:r w:rsidRPr="003E7E43">
        <w:t>2.4.4. 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1505EA" w:rsidRPr="003E7E43" w:rsidRDefault="001505EA" w:rsidP="003E7E43">
      <w:r w:rsidRPr="003E7E43">
        <w:t>2.4.5. 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1505EA" w:rsidRPr="003E7E43" w:rsidRDefault="001505EA" w:rsidP="003E7E43">
      <w:r w:rsidRPr="003E7E43">
        <w:t>2.4.6. 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1505EA" w:rsidRPr="003E7E43" w:rsidRDefault="001505EA" w:rsidP="003E7E43">
      <w:r w:rsidRPr="003E7E43">
        <w:t>2.5. Правовые основы для предоставления муниципальной услуги.</w:t>
      </w:r>
    </w:p>
    <w:p w:rsidR="008813DD" w:rsidRPr="003E7E43" w:rsidRDefault="008813DD" w:rsidP="003E7E43">
      <w:r w:rsidRPr="003E7E43">
        <w:lastRenderedPageBreak/>
        <w:t>Предоставление муниципальной услуги «</w:t>
      </w:r>
      <w:r w:rsidR="002F0C63" w:rsidRPr="003E7E43">
        <w:t xml:space="preserve">Предоставление в собственность, аренду, постоянное (бессрочное) пользование, безвозмездное пользование земельного участка, </w:t>
      </w:r>
      <w:r w:rsidR="00745624">
        <w:t>находящегося в муниципальной собственности или государственная собственность на который не разграничена</w:t>
      </w:r>
      <w:r w:rsidR="002F0C63" w:rsidRPr="003E7E43">
        <w:t xml:space="preserve"> без проведения торгов</w:t>
      </w:r>
      <w:r w:rsidRPr="003E7E43">
        <w:t>» осуществляется в соответствии с:</w:t>
      </w:r>
    </w:p>
    <w:p w:rsidR="001505EA" w:rsidRPr="003E7E43" w:rsidRDefault="001505EA" w:rsidP="003E7E43">
      <w:pPr>
        <w:rPr>
          <w:rFonts w:eastAsia="Calibri"/>
          <w:lang w:eastAsia="en-US"/>
        </w:rPr>
      </w:pPr>
      <w:r w:rsidRPr="003E7E43">
        <w:rPr>
          <w:rFonts w:eastAsia="Calibri"/>
          <w:lang w:eastAsia="en-US"/>
        </w:rPr>
        <w:t>-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505EA" w:rsidRPr="003E7E43" w:rsidRDefault="001505EA" w:rsidP="003E7E43">
      <w:pPr>
        <w:rPr>
          <w:rFonts w:eastAsia="Calibri"/>
          <w:lang w:eastAsia="en-US"/>
        </w:rPr>
      </w:pPr>
      <w:r w:rsidRPr="003E7E43">
        <w:rPr>
          <w:rFonts w:eastAsia="Calibri"/>
          <w:lang w:eastAsia="en-US"/>
        </w:rPr>
        <w:t>-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505EA" w:rsidRPr="003E7E43" w:rsidRDefault="001505EA" w:rsidP="003E7E43">
      <w:pPr>
        <w:rPr>
          <w:rFonts w:eastAsia="Calibri"/>
          <w:lang w:eastAsia="en-US"/>
        </w:rPr>
      </w:pPr>
      <w:r w:rsidRPr="003E7E43">
        <w:rPr>
          <w:rFonts w:eastAsia="Calibri"/>
          <w:lang w:eastAsia="en-US"/>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505EA" w:rsidRPr="003E7E43" w:rsidRDefault="001505EA" w:rsidP="003E7E43">
      <w:pPr>
        <w:rPr>
          <w:rFonts w:eastAsia="Calibri"/>
          <w:lang w:eastAsia="en-US"/>
        </w:rPr>
      </w:pPr>
      <w:r w:rsidRPr="003E7E43">
        <w:rPr>
          <w:rFonts w:eastAsia="Calibri"/>
          <w:lang w:eastAsia="en-US"/>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505EA" w:rsidRPr="003E7E43" w:rsidRDefault="001505EA" w:rsidP="003E7E43">
      <w:pPr>
        <w:rPr>
          <w:rFonts w:eastAsia="Calibri"/>
          <w:lang w:eastAsia="en-US"/>
        </w:rPr>
      </w:pPr>
      <w:r w:rsidRPr="003E7E43">
        <w:rPr>
          <w:rFonts w:eastAsia="Calibri"/>
          <w:lang w:eastAsia="en-US"/>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505EA" w:rsidRPr="003E7E43" w:rsidRDefault="001505EA" w:rsidP="003E7E43">
      <w:pPr>
        <w:rPr>
          <w:rFonts w:eastAsia="Calibri"/>
          <w:lang w:eastAsia="en-US"/>
        </w:rPr>
      </w:pPr>
      <w:r w:rsidRPr="003E7E43">
        <w:rPr>
          <w:rFonts w:eastAsia="Calibri"/>
          <w:lang w:eastAsia="en-US"/>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505EA" w:rsidRPr="003E7E43" w:rsidRDefault="001505EA" w:rsidP="003E7E43">
      <w:pPr>
        <w:rPr>
          <w:rFonts w:eastAsia="Calibri"/>
          <w:lang w:eastAsia="en-US"/>
        </w:rPr>
      </w:pPr>
      <w:r w:rsidRPr="003E7E43">
        <w:rPr>
          <w:rFonts w:eastAsia="Calibri"/>
          <w:lang w:eastAsia="en-US"/>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505EA" w:rsidRPr="003E7E43" w:rsidRDefault="001505EA" w:rsidP="003E7E43">
      <w:r w:rsidRPr="003E7E43">
        <w:t xml:space="preserve">- </w:t>
      </w:r>
      <w:r w:rsidR="00295125" w:rsidRPr="00295125">
        <w:t>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r w:rsidR="00295125">
        <w:t xml:space="preserve"> (в ред. пост. от 15.02.2021 №32)</w:t>
      </w:r>
      <w:r w:rsidRPr="003E7E43">
        <w:t>;</w:t>
      </w:r>
    </w:p>
    <w:p w:rsidR="001505EA" w:rsidRPr="003E7E43" w:rsidRDefault="001505EA" w:rsidP="003E7E43">
      <w:r w:rsidRPr="003E7E43">
        <w:t>- 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505EA" w:rsidRPr="003E7E43" w:rsidRDefault="001505EA" w:rsidP="003E7E43">
      <w:pPr>
        <w:rPr>
          <w:rFonts w:eastAsia="Calibri"/>
          <w:lang w:eastAsia="en-US"/>
        </w:rPr>
      </w:pPr>
      <w:r w:rsidRPr="003E7E43">
        <w:rPr>
          <w:rFonts w:eastAsia="Calibri"/>
          <w:lang w:eastAsia="en-US"/>
        </w:rPr>
        <w:t>- Уставом</w:t>
      </w:r>
      <w:r w:rsidR="00712802" w:rsidRPr="003E7E43">
        <w:rPr>
          <w:rFonts w:eastAsia="Calibri"/>
          <w:lang w:eastAsia="en-US"/>
        </w:rPr>
        <w:t xml:space="preserve"> </w:t>
      </w:r>
      <w:r w:rsidR="006B0719">
        <w:rPr>
          <w:rFonts w:eastAsia="Calibri"/>
          <w:lang w:eastAsia="en-US"/>
        </w:rPr>
        <w:t>Репьё</w:t>
      </w:r>
      <w:r w:rsidR="002F0C63" w:rsidRPr="003E7E43">
        <w:rPr>
          <w:rFonts w:eastAsia="Calibri"/>
          <w:lang w:eastAsia="en-US"/>
        </w:rPr>
        <w:t>вского муниципального района</w:t>
      </w:r>
      <w:r w:rsidRPr="003E7E43">
        <w:rPr>
          <w:rFonts w:eastAsia="Calibri"/>
          <w:lang w:eastAsia="en-US"/>
        </w:rPr>
        <w:t>;</w:t>
      </w:r>
    </w:p>
    <w:p w:rsidR="001505EA" w:rsidRPr="003E7E43" w:rsidRDefault="001505EA" w:rsidP="003E7E43">
      <w:pPr>
        <w:rPr>
          <w:rFonts w:eastAsia="Calibri"/>
          <w:lang w:eastAsia="en-US"/>
        </w:rPr>
      </w:pPr>
      <w:r w:rsidRPr="003E7E43">
        <w:rPr>
          <w:rFonts w:eastAsia="Calibri"/>
          <w:lang w:eastAsia="en-US"/>
        </w:rPr>
        <w:t>- и иными действующими в данной сфере нормативными правовыми актами.</w:t>
      </w:r>
    </w:p>
    <w:p w:rsidR="001505EA" w:rsidRPr="003E7E43" w:rsidRDefault="001505EA" w:rsidP="003E7E43">
      <w:pPr>
        <w:rPr>
          <w:rFonts w:eastAsia="Calibri"/>
          <w:lang w:eastAsia="en-US"/>
        </w:rPr>
      </w:pPr>
      <w:r w:rsidRPr="003E7E43">
        <w:rPr>
          <w:rFonts w:eastAsia="Calibri"/>
          <w:lang w:eastAsia="en-US"/>
        </w:rPr>
        <w:lastRenderedPageBreak/>
        <w:t>2.6. Исчерпывающий перечень документов, необходимых для предоставления муниципальной услуги</w:t>
      </w:r>
    </w:p>
    <w:p w:rsidR="001505EA" w:rsidRPr="003E7E43" w:rsidRDefault="001505EA" w:rsidP="003E7E43">
      <w:pPr>
        <w:rPr>
          <w:rFonts w:eastAsia="Calibri"/>
          <w:lang w:eastAsia="en-US"/>
        </w:rPr>
      </w:pPr>
      <w:r w:rsidRPr="003E7E43">
        <w:rPr>
          <w:rFonts w:eastAsia="Calibri"/>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E7E43" w:rsidRDefault="00D30A62" w:rsidP="003E7E43">
      <w:r w:rsidRPr="003E7E43">
        <w:t xml:space="preserve">1) заявление </w:t>
      </w:r>
      <w:r w:rsidRPr="003E7E43">
        <w:rPr>
          <w:rFonts w:eastAsia="Calibri"/>
          <w:lang w:eastAsia="en-US"/>
        </w:rPr>
        <w:t>о предоставлении земельного участка без проведения торгов</w:t>
      </w:r>
      <w:r w:rsidRPr="003E7E43">
        <w:t>.</w:t>
      </w:r>
    </w:p>
    <w:p w:rsidR="00D30A62" w:rsidRPr="003E7E43" w:rsidRDefault="00D30A62" w:rsidP="003E7E43">
      <w:r w:rsidRPr="003E7E43">
        <w:t>В заявлении о предоставлении земельного участка без проведения торгов указываются:</w:t>
      </w:r>
    </w:p>
    <w:p w:rsidR="001505EA" w:rsidRPr="003E7E43" w:rsidRDefault="001505EA" w:rsidP="003E7E43">
      <w:r w:rsidRPr="003E7E43">
        <w:t>- фамилия, имя, отчество, место жительства заявителя и реквизиты документа, удостоверяющего личность заявителя (для гражданина);</w:t>
      </w:r>
    </w:p>
    <w:p w:rsidR="001505EA" w:rsidRPr="003E7E43" w:rsidRDefault="001505EA" w:rsidP="003E7E43">
      <w:r w:rsidRPr="003E7E43">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05EA" w:rsidRPr="003E7E43" w:rsidRDefault="001505EA" w:rsidP="003E7E43">
      <w:r w:rsidRPr="003E7E43">
        <w:t>- кадастровый номер испрашиваемого земельного участка;</w:t>
      </w:r>
    </w:p>
    <w:p w:rsidR="001505EA" w:rsidRPr="003E7E43" w:rsidRDefault="001505EA" w:rsidP="003E7E43">
      <w:r w:rsidRPr="003E7E43">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1505EA" w:rsidRPr="003E7E43" w:rsidRDefault="001505EA" w:rsidP="003E7E43">
      <w:r w:rsidRPr="003E7E43">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05EA" w:rsidRPr="003E7E43" w:rsidRDefault="001505EA" w:rsidP="003E7E43">
      <w:r w:rsidRPr="003E7E43">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05EA" w:rsidRPr="003E7E43" w:rsidRDefault="001505EA" w:rsidP="003E7E43">
      <w:r w:rsidRPr="003E7E43">
        <w:t>- цель использования земельного участка;</w:t>
      </w:r>
    </w:p>
    <w:p w:rsidR="001505EA" w:rsidRPr="003E7E43" w:rsidRDefault="001505EA" w:rsidP="003E7E43">
      <w:r w:rsidRPr="003E7E43">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05EA" w:rsidRPr="003E7E43" w:rsidRDefault="001505EA" w:rsidP="003E7E43">
      <w:r w:rsidRPr="003E7E43">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05EA" w:rsidRPr="003E7E43" w:rsidRDefault="001505EA" w:rsidP="003E7E43">
      <w:r w:rsidRPr="003E7E43">
        <w:t>- почтовый адрес и (или) адрес электронной почты для связи с заявителем.</w:t>
      </w:r>
    </w:p>
    <w:p w:rsidR="00D30A62" w:rsidRPr="003E7E43" w:rsidRDefault="00D30A62" w:rsidP="003E7E43">
      <w:r w:rsidRPr="003E7E43">
        <w:t>Заявление на бумажном носителе представляется:</w:t>
      </w:r>
    </w:p>
    <w:p w:rsidR="00D30A62" w:rsidRPr="003E7E43" w:rsidRDefault="00D30A62" w:rsidP="003E7E43">
      <w:r w:rsidRPr="003E7E43">
        <w:t>- посредством почтового отправления;</w:t>
      </w:r>
    </w:p>
    <w:p w:rsidR="00D30A62" w:rsidRPr="003E7E43" w:rsidRDefault="00D30A62" w:rsidP="003E7E43">
      <w:r w:rsidRPr="003E7E43">
        <w:t>- при личном обращении заявителя либо его законного представителя.</w:t>
      </w:r>
    </w:p>
    <w:p w:rsidR="00D30A62" w:rsidRPr="003E7E43" w:rsidRDefault="00D30A62" w:rsidP="003E7E43">
      <w:pPr>
        <w:rPr>
          <w:rFonts w:eastAsia="Calibri"/>
          <w:lang w:eastAsia="en-US"/>
        </w:rPr>
      </w:pPr>
      <w:r w:rsidRPr="003E7E43">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FC1368" w:rsidRPr="00FC1368">
        <w:t>Регионально</w:t>
      </w:r>
      <w:r w:rsidR="00FC1368">
        <w:t>м</w:t>
      </w:r>
      <w:r w:rsidR="00FC1368" w:rsidRPr="00FC1368">
        <w:t xml:space="preserve"> портал</w:t>
      </w:r>
      <w:r w:rsidR="00FC1368">
        <w:t>е</w:t>
      </w:r>
      <w:r w:rsidRPr="003E7E43">
        <w:t xml:space="preserve"> или </w:t>
      </w:r>
      <w:r w:rsidRPr="003E7E43">
        <w:rPr>
          <w:rFonts w:eastAsia="Calibri"/>
          <w:lang w:eastAsia="en-US"/>
        </w:rPr>
        <w:t>путем направления электронного документа на официальную электронную почту администрации.</w:t>
      </w:r>
    </w:p>
    <w:p w:rsidR="00D30A62" w:rsidRPr="003E7E43" w:rsidRDefault="00D30A62" w:rsidP="003E7E43">
      <w:r w:rsidRPr="003E7E43">
        <w:t>В заявлении в форме электронного документа указывается один из следующих способов предоставления результатов рассмотрения заявления:</w:t>
      </w:r>
    </w:p>
    <w:p w:rsidR="001505EA" w:rsidRPr="003E7E43" w:rsidRDefault="001505EA" w:rsidP="003E7E43">
      <w:r w:rsidRPr="003E7E43">
        <w:t>- в виде бумажного документа, который заявитель получает непосредственно при личном обращении;</w:t>
      </w:r>
    </w:p>
    <w:p w:rsidR="001505EA" w:rsidRPr="003E7E43" w:rsidRDefault="001505EA" w:rsidP="003E7E43">
      <w:r w:rsidRPr="003E7E43">
        <w:t>- в виде бумажного документа, который направляется заявителю посредством почтового отправления;</w:t>
      </w:r>
    </w:p>
    <w:p w:rsidR="001505EA" w:rsidRPr="003E7E43" w:rsidRDefault="001505EA" w:rsidP="003E7E43">
      <w:r w:rsidRPr="003E7E43">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505EA" w:rsidRPr="003E7E43" w:rsidRDefault="001505EA" w:rsidP="003E7E43">
      <w:r w:rsidRPr="003E7E43">
        <w:lastRenderedPageBreak/>
        <w:t>- в виде электронного документа, который направляется заявителю посредством электронной почты.</w:t>
      </w:r>
    </w:p>
    <w:p w:rsidR="00D30A62" w:rsidRPr="003E7E43" w:rsidRDefault="00D30A62" w:rsidP="003E7E43">
      <w:r w:rsidRPr="003E7E43">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E7E43" w:rsidRDefault="00D30A62" w:rsidP="003E7E43">
      <w:r w:rsidRPr="003E7E43">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E7E43" w:rsidRDefault="00D30A62" w:rsidP="003E7E43">
      <w:r w:rsidRPr="003E7E43">
        <w:t>- электронной подписью заявителя (представителя заявителя);</w:t>
      </w:r>
    </w:p>
    <w:p w:rsidR="00D30A62" w:rsidRPr="003E7E43" w:rsidRDefault="00D30A62" w:rsidP="003E7E43">
      <w:r w:rsidRPr="003E7E43">
        <w:t>- усиленной квалифицированной электронной подписью заявителя (представителя заявителя).</w:t>
      </w:r>
    </w:p>
    <w:p w:rsidR="00D30A62" w:rsidRPr="003E7E43" w:rsidRDefault="00D30A62" w:rsidP="003E7E43">
      <w:r w:rsidRPr="003E7E43">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E7E43" w:rsidRDefault="00D30A62" w:rsidP="003E7E43">
      <w:r w:rsidRPr="003E7E43">
        <w:t>- лица, действующего от имени юридического лица без доверенности;</w:t>
      </w:r>
    </w:p>
    <w:p w:rsidR="00D30A62" w:rsidRPr="003E7E43" w:rsidRDefault="00D30A62" w:rsidP="003E7E43">
      <w:r w:rsidRPr="003E7E43">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E7E43" w:rsidRDefault="00D30A62" w:rsidP="003E7E43">
      <w:r w:rsidRPr="003E7E43">
        <w:t xml:space="preserve">2) документ, подтверждающий полномочия представителя заявителя, в случае, если с заявлением о </w:t>
      </w:r>
      <w:r w:rsidR="00523C19" w:rsidRPr="003E7E43">
        <w:t>предоставлении земельного участка бе</w:t>
      </w:r>
      <w:r w:rsidR="0022182E" w:rsidRPr="003E7E43">
        <w:t>з</w:t>
      </w:r>
      <w:r w:rsidR="00523C19" w:rsidRPr="003E7E43">
        <w:t xml:space="preserve"> проведения торгов</w:t>
      </w:r>
      <w:r w:rsidRPr="003E7E43">
        <w:t xml:space="preserve"> обращается представитель заявителя;</w:t>
      </w:r>
    </w:p>
    <w:p w:rsidR="00D30A62" w:rsidRPr="003E7E43" w:rsidRDefault="00D30A62" w:rsidP="003E7E43">
      <w:r w:rsidRPr="003E7E43">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E7E43" w:rsidRDefault="00D30A62" w:rsidP="003E7E43">
      <w:r w:rsidRPr="003E7E43">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w:t>
      </w:r>
      <w:r w:rsidR="00FC1368" w:rsidRPr="00FC1368">
        <w:t>Регионально</w:t>
      </w:r>
      <w:r w:rsidR="00FC1368">
        <w:t>м</w:t>
      </w:r>
      <w:r w:rsidR="00FC1368" w:rsidRPr="00FC1368">
        <w:t xml:space="preserve"> портал</w:t>
      </w:r>
      <w:r w:rsidR="00FC1368">
        <w:t>е</w:t>
      </w:r>
      <w:r w:rsidRPr="003E7E43">
        <w:t>, а также если заявление подписано усиленной квалифицированной электронной подписью.</w:t>
      </w:r>
    </w:p>
    <w:p w:rsidR="00D30A62" w:rsidRPr="003E7E43" w:rsidRDefault="00D30A62" w:rsidP="003E7E43">
      <w:r w:rsidRPr="003E7E43">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E7E43" w:rsidRDefault="00523C19" w:rsidP="003E7E43">
      <w:r w:rsidRPr="003E7E43">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E7E43" w:rsidRDefault="00523C19" w:rsidP="003E7E43">
      <w:r w:rsidRPr="003E7E43">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E7E43" w:rsidRDefault="00523C19" w:rsidP="003E7E43">
      <w:r w:rsidRPr="003E7E43">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E7E43" w:rsidRDefault="00295125" w:rsidP="003E7E43">
      <w:r>
        <w:t>абзац утратил силу – в ред. пост. от 15.02.2021 №32.</w:t>
      </w:r>
    </w:p>
    <w:p w:rsidR="00523C19" w:rsidRPr="003E7E43" w:rsidRDefault="00295125" w:rsidP="003E7E43">
      <w:r>
        <w:t>абзац утратил силу – в ред. пост. от 15.02.2021 №32</w:t>
      </w:r>
      <w:r w:rsidR="00523C19" w:rsidRPr="003E7E43">
        <w:t>;</w:t>
      </w:r>
    </w:p>
    <w:p w:rsidR="00523C19" w:rsidRPr="003E7E43" w:rsidRDefault="00295125" w:rsidP="003E7E43">
      <w:r>
        <w:t>абзац утратил силу – в ред. пост. от 15.02.2021 №32.</w:t>
      </w:r>
    </w:p>
    <w:p w:rsidR="00523C19" w:rsidRPr="003E7E43" w:rsidRDefault="00295125" w:rsidP="003E7E43">
      <w:r>
        <w:t>абзац утратил силу – в ред. пост. от 15.02.2021 №32</w:t>
      </w:r>
      <w:r w:rsidR="00523C19" w:rsidRPr="003E7E43">
        <w:t>;</w:t>
      </w:r>
    </w:p>
    <w:p w:rsidR="00523C19" w:rsidRPr="003E7E43" w:rsidRDefault="00295125" w:rsidP="003E7E43">
      <w:r>
        <w:t>абзац утратил силу – в ред. пост. от 15.02.2021 №32</w:t>
      </w:r>
      <w:r w:rsidR="00523C19" w:rsidRPr="003E7E43">
        <w:t>;</w:t>
      </w:r>
    </w:p>
    <w:p w:rsidR="00523C19" w:rsidRPr="003E7E43" w:rsidRDefault="00523C19" w:rsidP="003E7E43">
      <w:r w:rsidRPr="003E7E43">
        <w:t>- подпунктом 3 пункта 2 статьи 39.3 ЗК РФ:</w:t>
      </w:r>
    </w:p>
    <w:p w:rsidR="00523C19" w:rsidRPr="003E7E43" w:rsidRDefault="00523C19" w:rsidP="003E7E43">
      <w:r w:rsidRPr="003E7E43">
        <w:lastRenderedPageBreak/>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E7E43" w:rsidRDefault="00523C19" w:rsidP="003E7E43">
      <w:r w:rsidRPr="003E7E43">
        <w:t>б) документ, подтверждающий членство заявителя в некоммерческой организации;</w:t>
      </w:r>
    </w:p>
    <w:p w:rsidR="00523C19" w:rsidRPr="003E7E43" w:rsidRDefault="00523C19" w:rsidP="003E7E43">
      <w:r w:rsidRPr="003E7E43">
        <w:t>в) решение органа некоммерческой организации о распределении земельного участка заявителю;</w:t>
      </w:r>
    </w:p>
    <w:p w:rsidR="00523C19" w:rsidRPr="003E7E43" w:rsidRDefault="00295125" w:rsidP="003E7E43">
      <w:r w:rsidRPr="00295125">
        <w:t>абзац утратил силу – в ред. пост. от 15.02.2021 №32</w:t>
      </w:r>
      <w:r>
        <w:t>.</w:t>
      </w:r>
    </w:p>
    <w:p w:rsidR="00523C19" w:rsidRPr="003E7E43" w:rsidRDefault="00295125" w:rsidP="003E7E43">
      <w:r w:rsidRPr="00295125">
        <w:t>абзац утратил силу – в ред. пост. от 15.02.2021 №32</w:t>
      </w:r>
      <w:r w:rsidR="00523C19" w:rsidRPr="003E7E43">
        <w:t>;</w:t>
      </w:r>
    </w:p>
    <w:p w:rsidR="00523C19" w:rsidRPr="003E7E43" w:rsidRDefault="00523C19" w:rsidP="003E7E43">
      <w:r w:rsidRPr="003E7E43">
        <w:t>- подпунктом 5 пункта 2 статьи 39.3 ЗК РФ:</w:t>
      </w:r>
    </w:p>
    <w:p w:rsidR="00523C19" w:rsidRPr="003E7E43" w:rsidRDefault="00523C19" w:rsidP="003E7E43">
      <w:r w:rsidRPr="003E7E43">
        <w:t>а) решение органа юридического лица о приобретении земельного участка, относящегося к имуществу общего пользования;</w:t>
      </w:r>
    </w:p>
    <w:p w:rsidR="00523C19" w:rsidRPr="003E7E43" w:rsidRDefault="00523C19" w:rsidP="003E7E43">
      <w:r w:rsidRPr="003E7E43">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E7E43" w:rsidRDefault="00523C19" w:rsidP="003E7E43">
      <w:r w:rsidRPr="003E7E43">
        <w:t>- подпунктом 6 пункта 2 статьи 39.3 ЗК РФ:</w:t>
      </w:r>
    </w:p>
    <w:p w:rsidR="00523C19" w:rsidRPr="003E7E43" w:rsidRDefault="00523C19" w:rsidP="003E7E43">
      <w:r w:rsidRPr="003E7E43">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E7E43" w:rsidRDefault="00523C19" w:rsidP="003E7E43">
      <w:r w:rsidRPr="003E7E43">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E7E43" w:rsidRDefault="00523C19" w:rsidP="003E7E43">
      <w:r w:rsidRPr="003E7E43">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E7E43" w:rsidRDefault="00523C19" w:rsidP="003E7E43">
      <w:r w:rsidRPr="003E7E43">
        <w:t>- подпунктом 7 пункта 2 статьи 39.3 ЗК РФ:</w:t>
      </w:r>
    </w:p>
    <w:p w:rsidR="00523C19" w:rsidRPr="003E7E43" w:rsidRDefault="00523C19" w:rsidP="003E7E43">
      <w:r w:rsidRPr="003E7E43">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E7E43" w:rsidRDefault="002B7BCC" w:rsidP="003E7E43">
      <w:r w:rsidRPr="003E7E43">
        <w:t>- подпунктом 9 пункта 2 статьи 39.3 ЗК РФ:</w:t>
      </w:r>
    </w:p>
    <w:p w:rsidR="002B7BCC" w:rsidRPr="003E7E43" w:rsidRDefault="002B7BCC" w:rsidP="003E7E43">
      <w:r w:rsidRPr="003E7E43">
        <w:t xml:space="preserve">а) </w:t>
      </w:r>
      <w:r w:rsidR="00200E86" w:rsidRPr="003E7E43">
        <w:t>д</w:t>
      </w:r>
      <w:r w:rsidRPr="003E7E43">
        <w:t xml:space="preserve">окументы, подтверждающие использование земельного участка в соответствии с Федеральным законом от 24 июля 2002 г. </w:t>
      </w:r>
      <w:r w:rsidR="00D05DC5" w:rsidRPr="003E7E43">
        <w:t>№</w:t>
      </w:r>
      <w:r w:rsidRPr="003E7E43">
        <w:t xml:space="preserve"> 101-ФЗ "Об обороте земель сельскохозяйственного назначения"</w:t>
      </w:r>
      <w:r w:rsidR="00200E86" w:rsidRPr="003E7E43">
        <w:t>;</w:t>
      </w:r>
    </w:p>
    <w:p w:rsidR="00200E86" w:rsidRPr="003E7E43" w:rsidRDefault="00200E86" w:rsidP="003E7E43">
      <w:r w:rsidRPr="003E7E43">
        <w:t>- подпунктом 10 пункта 2 статьи 39.3 ЗК РФ:</w:t>
      </w:r>
    </w:p>
    <w:p w:rsidR="00200E86" w:rsidRPr="003E7E43" w:rsidRDefault="00200E86" w:rsidP="003E7E43">
      <w:r w:rsidRPr="003E7E43">
        <w:t xml:space="preserve">а) документы, подтверждающие использование земельного участка в соответствии с Федеральным законом от 24 июля 2002 г. </w:t>
      </w:r>
      <w:r w:rsidR="00D05DC5" w:rsidRPr="003E7E43">
        <w:t>№</w:t>
      </w:r>
      <w:r w:rsidRPr="003E7E43">
        <w:t xml:space="preserve"> 101-ФЗ "Об обороте земель сельскохозяйственного назначения";</w:t>
      </w:r>
    </w:p>
    <w:p w:rsidR="00523C19" w:rsidRPr="003E7E43" w:rsidRDefault="00295125" w:rsidP="003E7E43">
      <w:r w:rsidRPr="00295125">
        <w:t>абзац утратил силу – в ред. пост. от 15.02.2021 №32</w:t>
      </w:r>
      <w:r>
        <w:t>.</w:t>
      </w:r>
    </w:p>
    <w:p w:rsidR="00523C19" w:rsidRPr="003E7E43" w:rsidRDefault="00295125" w:rsidP="003E7E43">
      <w:r w:rsidRPr="00295125">
        <w:t>абзац утратил силу – в ред. пост. от 15.02.2021 №32</w:t>
      </w:r>
      <w:r w:rsidR="00523C19" w:rsidRPr="003E7E43">
        <w:t>;</w:t>
      </w:r>
    </w:p>
    <w:p w:rsidR="00523C19" w:rsidRPr="003E7E43" w:rsidRDefault="00523C19" w:rsidP="003E7E43">
      <w:r w:rsidRPr="003E7E43">
        <w:t>- подпунктом 2 статьи 39.5 ЗК РФ:</w:t>
      </w:r>
    </w:p>
    <w:p w:rsidR="00523C19" w:rsidRPr="003E7E43" w:rsidRDefault="00523C19" w:rsidP="003E7E43">
      <w:r w:rsidRPr="003E7E43">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E7E43" w:rsidRDefault="00523C19" w:rsidP="003E7E43">
      <w:r w:rsidRPr="003E7E43">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E7E43" w:rsidRDefault="00523C19" w:rsidP="003E7E43">
      <w:r w:rsidRPr="003E7E43">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E7E43" w:rsidRDefault="00523C19" w:rsidP="003E7E43">
      <w:r w:rsidRPr="003E7E43">
        <w:t>- подпунктом 3 статьи 39.5 ЗК РФ:</w:t>
      </w:r>
    </w:p>
    <w:p w:rsidR="00523C19" w:rsidRPr="003E7E43" w:rsidRDefault="00523C19" w:rsidP="003E7E43">
      <w:r w:rsidRPr="003E7E43">
        <w:t>а) решение органа некоммерческой организации о приобретении земельного участка;</w:t>
      </w:r>
    </w:p>
    <w:p w:rsidR="00523C19" w:rsidRPr="003E7E43" w:rsidRDefault="00523C19" w:rsidP="003E7E43">
      <w:r w:rsidRPr="003E7E43">
        <w:lastRenderedPageBreak/>
        <w:t>- подпунктом 6 статьи 39.5 ЗК РФ:</w:t>
      </w:r>
    </w:p>
    <w:p w:rsidR="00523C19" w:rsidRPr="003E7E43" w:rsidRDefault="00523C19" w:rsidP="003E7E43">
      <w:r w:rsidRPr="003E7E43">
        <w:t>а) документы, подтверждающие условия предоставления земельных участков в соответствии с законодательством Воронежской области;</w:t>
      </w:r>
    </w:p>
    <w:p w:rsidR="00523C19" w:rsidRPr="003E7E43" w:rsidRDefault="00523C19" w:rsidP="003E7E43">
      <w:r w:rsidRPr="003E7E43">
        <w:t>- подпунктом 7 статьи 39.5 ЗК РФ:</w:t>
      </w:r>
    </w:p>
    <w:p w:rsidR="00523C19" w:rsidRPr="003E7E43" w:rsidRDefault="00523C19" w:rsidP="003E7E43">
      <w:r w:rsidRPr="003E7E43">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E7E43" w:rsidRDefault="00523C19" w:rsidP="003E7E43">
      <w:r w:rsidRPr="003E7E43">
        <w:t>- подпунктом 8 статьи 39.5 ЗК РФ:</w:t>
      </w:r>
    </w:p>
    <w:p w:rsidR="00523C19" w:rsidRPr="003E7E43" w:rsidRDefault="00523C19" w:rsidP="003E7E43">
      <w:r w:rsidRPr="003E7E43">
        <w:t>а) документы, подтверждающие право на приобретение земельного участка, установленные законом Воронежской области;</w:t>
      </w:r>
    </w:p>
    <w:p w:rsidR="00523C19" w:rsidRPr="003E7E43" w:rsidRDefault="00523C19" w:rsidP="003E7E43">
      <w:r w:rsidRPr="003E7E43">
        <w:t>- подпунктом 4 пункта 2 статьи 39.6 ЗК РФ:</w:t>
      </w:r>
    </w:p>
    <w:p w:rsidR="00523C19" w:rsidRPr="003E7E43" w:rsidRDefault="00523C19" w:rsidP="003E7E43">
      <w:r w:rsidRPr="003E7E43">
        <w:t>а) договор, соглашение или иной документ, предусматривающий выполнение международных обязательств;</w:t>
      </w:r>
    </w:p>
    <w:p w:rsidR="00523C19" w:rsidRPr="003E7E43" w:rsidRDefault="00523C19" w:rsidP="003E7E43">
      <w:r w:rsidRPr="003E7E43">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E7E43" w:rsidRDefault="00523C19" w:rsidP="003E7E43">
      <w:r w:rsidRPr="003E7E43">
        <w:t>- подпунктом 5 пункта 2 статьи 39.6 ЗК РФ:</w:t>
      </w:r>
    </w:p>
    <w:p w:rsidR="00523C19" w:rsidRPr="003E7E43" w:rsidRDefault="00523C19" w:rsidP="003E7E43">
      <w:r w:rsidRPr="003E7E43">
        <w:t>а) решение, на основании которого образован испрашиваемый земельный участок, принятое до  1 марта 2015;</w:t>
      </w:r>
    </w:p>
    <w:p w:rsidR="00523C19" w:rsidRPr="003E7E43" w:rsidRDefault="00523C19" w:rsidP="003E7E43">
      <w:r w:rsidRPr="003E7E43">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E7E43" w:rsidRDefault="00523C19" w:rsidP="003E7E43">
      <w:r w:rsidRPr="003E7E43">
        <w:t xml:space="preserve">в) при подаче заявления о предоставлении земельного участка, </w:t>
      </w:r>
      <w:r w:rsidR="00745624">
        <w:t>находящегося в муниципальной собственности или государственная собственность на который не разграничена</w:t>
      </w:r>
      <w:r w:rsidRPr="003E7E43">
        <w:t>,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E7E43" w:rsidRDefault="00295125" w:rsidP="003E7E43">
      <w:r w:rsidRPr="00295125">
        <w:t>абзац утратил силу – в ред. пост. от 15.02.2021 №32</w:t>
      </w:r>
      <w:r>
        <w:t>.</w:t>
      </w:r>
    </w:p>
    <w:p w:rsidR="00523C19" w:rsidRPr="003E7E43" w:rsidRDefault="00295125" w:rsidP="003E7E43">
      <w:r w:rsidRPr="00295125">
        <w:t>абзац утратил силу – в ред. пост. от 15.02.2021 №32</w:t>
      </w:r>
      <w:r w:rsidR="00523C19" w:rsidRPr="003E7E43">
        <w:t>;</w:t>
      </w:r>
    </w:p>
    <w:p w:rsidR="00523C19" w:rsidRPr="003E7E43" w:rsidRDefault="00295125" w:rsidP="003E7E43">
      <w:r w:rsidRPr="00295125">
        <w:t>абзац утратил силу – в ред. пост. от 15.02.2021 №32</w:t>
      </w:r>
      <w:r w:rsidR="00523C19" w:rsidRPr="003E7E43">
        <w:t>;</w:t>
      </w:r>
    </w:p>
    <w:p w:rsidR="00523C19" w:rsidRPr="003E7E43" w:rsidRDefault="00295125" w:rsidP="003E7E43">
      <w:r w:rsidRPr="00295125">
        <w:t>абзац утратил силу – в ред. пост. от 15.02.2021 №32</w:t>
      </w:r>
      <w:r w:rsidR="00523C19" w:rsidRPr="003E7E43">
        <w:t>;</w:t>
      </w:r>
    </w:p>
    <w:p w:rsidR="00523C19" w:rsidRPr="003E7E43" w:rsidRDefault="00523C19" w:rsidP="003E7E43">
      <w:r w:rsidRPr="003E7E43">
        <w:t>- подпунктом 7 пункта 2 статьи 39.6 ЗК РФ:</w:t>
      </w:r>
    </w:p>
    <w:p w:rsidR="00523C19" w:rsidRPr="003E7E43" w:rsidRDefault="00523C19" w:rsidP="003E7E43">
      <w:r w:rsidRPr="003E7E43">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E7E43" w:rsidRDefault="00523C19" w:rsidP="003E7E43">
      <w:r w:rsidRPr="003E7E43">
        <w:t>б) документ, подтверждающий членство заявителя в некоммерческой организации;</w:t>
      </w:r>
    </w:p>
    <w:p w:rsidR="00523C19" w:rsidRPr="003E7E43" w:rsidRDefault="00523C19" w:rsidP="003E7E43">
      <w:r w:rsidRPr="003E7E43">
        <w:t>в) решение органа некоммерческой организации о распределении земельного участка заявителю;</w:t>
      </w:r>
    </w:p>
    <w:p w:rsidR="00523C19" w:rsidRPr="003E7E43" w:rsidRDefault="00523C19" w:rsidP="003E7E43">
      <w:r w:rsidRPr="003E7E43">
        <w:t>- подпунктом 8 пункта 2 статьи 39.6 ЗК РФ:</w:t>
      </w:r>
    </w:p>
    <w:p w:rsidR="00523C19" w:rsidRPr="003E7E43" w:rsidRDefault="00523C19" w:rsidP="003E7E43">
      <w:r w:rsidRPr="003E7E43">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E7E43" w:rsidRDefault="00523C19" w:rsidP="003E7E43">
      <w:r w:rsidRPr="003E7E43">
        <w:t>б) решение органа некоммерческой организации о приобретении земельного участка;</w:t>
      </w:r>
    </w:p>
    <w:p w:rsidR="00523C19" w:rsidRPr="003E7E43" w:rsidRDefault="00523C19" w:rsidP="003E7E43">
      <w:r w:rsidRPr="003E7E43">
        <w:t>- подпунктом 9 пункта 2 статьи 39.6 ЗК РФ:</w:t>
      </w:r>
    </w:p>
    <w:p w:rsidR="00523C19" w:rsidRPr="003E7E43" w:rsidRDefault="00523C19" w:rsidP="003E7E43">
      <w:r w:rsidRPr="003E7E43">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E7E43" w:rsidRDefault="00523C19" w:rsidP="003E7E43">
      <w:r w:rsidRPr="003E7E43">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E7E43" w:rsidRDefault="00523C19" w:rsidP="003E7E43">
      <w:r w:rsidRPr="003E7E43">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E7E43" w:rsidRDefault="00523C19" w:rsidP="003E7E43">
      <w:r w:rsidRPr="003E7E43">
        <w:t>- подпунктом 10 пункта 2 статьи 39.6 ЗК РФ:</w:t>
      </w:r>
    </w:p>
    <w:p w:rsidR="00523C19" w:rsidRPr="003E7E43" w:rsidRDefault="00523C19" w:rsidP="003E7E43">
      <w:r w:rsidRPr="003E7E43">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E7E43" w:rsidRDefault="00523C19" w:rsidP="003E7E43">
      <w:r w:rsidRPr="003E7E43">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E7E43" w:rsidRDefault="00523C19" w:rsidP="003E7E43">
      <w:r w:rsidRPr="003E7E43">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E7E43" w:rsidRDefault="00523C19" w:rsidP="003E7E43">
      <w:r w:rsidRPr="003E7E43">
        <w:t>- подпунктом 11 пункта 2 статьи 39.6 ЗК РФ:</w:t>
      </w:r>
    </w:p>
    <w:p w:rsidR="00523C19" w:rsidRPr="003E7E43" w:rsidRDefault="00523C19" w:rsidP="003E7E43">
      <w:r w:rsidRPr="003E7E43">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E7E43" w:rsidRDefault="00523C19" w:rsidP="003E7E43">
      <w:r w:rsidRPr="003E7E43">
        <w:t>- подпунктом 13 пункта 2 статьи 39.6 ЗК РФ:</w:t>
      </w:r>
    </w:p>
    <w:p w:rsidR="00523C19" w:rsidRPr="003E7E43" w:rsidRDefault="00523C19" w:rsidP="003E7E43">
      <w:r w:rsidRPr="003E7E43">
        <w:t>договор о развитии застроенной территории;</w:t>
      </w:r>
    </w:p>
    <w:p w:rsidR="00523C19" w:rsidRPr="003E7E43" w:rsidRDefault="00523C19" w:rsidP="003E7E43">
      <w:r w:rsidRPr="003E7E43">
        <w:t>- подпунктом 13.1. пункта 2 статьи 39.6 ЗК РФ:</w:t>
      </w:r>
    </w:p>
    <w:p w:rsidR="00523C19" w:rsidRPr="003E7E43" w:rsidRDefault="00523C19" w:rsidP="003E7E43">
      <w:r w:rsidRPr="003E7E43">
        <w:t>а) договор об освоении территории в целях строительства жилья экономического класса;</w:t>
      </w:r>
    </w:p>
    <w:p w:rsidR="00523C19" w:rsidRPr="003E7E43" w:rsidRDefault="00523C19" w:rsidP="003E7E43">
      <w:r w:rsidRPr="003E7E43">
        <w:t>б) договор о комплексном освоении территории в целях строительства жилья экономического класса;</w:t>
      </w:r>
    </w:p>
    <w:p w:rsidR="00523C19" w:rsidRPr="003E7E43" w:rsidRDefault="00523C19" w:rsidP="003E7E43">
      <w:r w:rsidRPr="003E7E43">
        <w:t>- подпункт 14 пункта 2 статьи 39.6 ЗК РФ:</w:t>
      </w:r>
    </w:p>
    <w:p w:rsidR="00523C19" w:rsidRPr="003E7E43" w:rsidRDefault="00523C19" w:rsidP="003E7E43">
      <w:r w:rsidRPr="003E7E43">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E7E43" w:rsidRDefault="00523C19" w:rsidP="003E7E43">
      <w:r w:rsidRPr="003E7E43">
        <w:t>- подпунктом 15 пункта 2 статьи 39.6 ЗК РФ:</w:t>
      </w:r>
    </w:p>
    <w:p w:rsidR="00523C19" w:rsidRPr="003E7E43" w:rsidRDefault="00523C19" w:rsidP="003E7E43">
      <w:r w:rsidRPr="003E7E43">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E7E43" w:rsidRDefault="00523C19" w:rsidP="003E7E43">
      <w:r w:rsidRPr="003E7E43">
        <w:t>- подпунктом 16 пункта 2 статьи 39.6 ЗК РФ:</w:t>
      </w:r>
    </w:p>
    <w:p w:rsidR="00523C19" w:rsidRPr="003E7E43" w:rsidRDefault="00523C19" w:rsidP="003E7E43">
      <w:r w:rsidRPr="003E7E43">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E7E43" w:rsidRDefault="00523C19" w:rsidP="003E7E43">
      <w:r w:rsidRPr="003E7E43">
        <w:t>- подпунктом 18 пункта 2 статьи 39.6 ЗК РФ:</w:t>
      </w:r>
    </w:p>
    <w:p w:rsidR="00523C19" w:rsidRPr="003E7E43" w:rsidRDefault="00523C19" w:rsidP="003E7E43">
      <w:r w:rsidRPr="003E7E43">
        <w:t>а) документ, подтверждающий право заявителя на предоставление земельного участка в собственность без проведения торгов;</w:t>
      </w:r>
    </w:p>
    <w:p w:rsidR="00523C19" w:rsidRPr="003E7E43" w:rsidRDefault="00523C19" w:rsidP="003E7E43">
      <w:r w:rsidRPr="003E7E43">
        <w:t>- подпунктом 23 пункта 2 статьи 39.6 ЗК РФ:</w:t>
      </w:r>
    </w:p>
    <w:p w:rsidR="00523C19" w:rsidRPr="003E7E43" w:rsidRDefault="00523C19" w:rsidP="003E7E43">
      <w:r w:rsidRPr="003E7E43">
        <w:t>а) концессионное соглашение;</w:t>
      </w:r>
    </w:p>
    <w:p w:rsidR="00523C19" w:rsidRPr="003E7E43" w:rsidRDefault="00523C19" w:rsidP="003E7E43">
      <w:r w:rsidRPr="003E7E43">
        <w:t>- подпунктом 23.1 пункта 2 статьи 39.6 ЗК РФ:</w:t>
      </w:r>
    </w:p>
    <w:p w:rsidR="00523C19" w:rsidRPr="003E7E43" w:rsidRDefault="00523C19" w:rsidP="003E7E43">
      <w:r w:rsidRPr="003E7E43">
        <w:t>а) договор об освоении территории в целях строительства и эксплуатации наемного дома коммерческого использования;</w:t>
      </w:r>
    </w:p>
    <w:p w:rsidR="00523C19" w:rsidRPr="003E7E43" w:rsidRDefault="00523C19" w:rsidP="003E7E43">
      <w:r w:rsidRPr="003E7E43">
        <w:t>-подпунктом 32 пункта 2 статьи 39.6 ЗК РФ:</w:t>
      </w:r>
    </w:p>
    <w:p w:rsidR="00523C19" w:rsidRPr="003E7E43" w:rsidRDefault="00523C19" w:rsidP="003E7E43">
      <w:r w:rsidRPr="003E7E43">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E7E43" w:rsidRDefault="00523C19" w:rsidP="003E7E43">
      <w:r w:rsidRPr="003E7E43">
        <w:t>- статьей 39.9 ЗК РФ:</w:t>
      </w:r>
    </w:p>
    <w:p w:rsidR="00523C19" w:rsidRPr="003E7E43" w:rsidRDefault="00523C19" w:rsidP="003E7E43">
      <w:r w:rsidRPr="003E7E43">
        <w:t>а) документы, подтверждающие право заявителя на предоставление земельного участка в соответствии с целями его использования;</w:t>
      </w:r>
    </w:p>
    <w:p w:rsidR="00523C19" w:rsidRPr="003E7E43" w:rsidRDefault="00523C19" w:rsidP="003E7E43">
      <w:r w:rsidRPr="003E7E43">
        <w:t>- подпунктом 1 пункта 2 статьи 39.10 ЗК РФ:</w:t>
      </w:r>
    </w:p>
    <w:p w:rsidR="00523C19" w:rsidRPr="003E7E43" w:rsidRDefault="00523C19" w:rsidP="003E7E43">
      <w:r w:rsidRPr="003E7E43">
        <w:t>а) документ, подтверждающий право заявителя на предоставление земельного участка в соответствии с целями его использования;</w:t>
      </w:r>
    </w:p>
    <w:p w:rsidR="00523C19" w:rsidRPr="003E7E43" w:rsidRDefault="00523C19" w:rsidP="003E7E43">
      <w:r w:rsidRPr="003E7E43">
        <w:t>- подпунктом 3 пункта 2 статьи 39.10 ЗК РФ:</w:t>
      </w:r>
    </w:p>
    <w:p w:rsidR="00523C19" w:rsidRPr="003E7E43" w:rsidRDefault="00523C19" w:rsidP="003E7E43">
      <w:r w:rsidRPr="003E7E43">
        <w:lastRenderedPageBreak/>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E7E43" w:rsidRDefault="00523C19" w:rsidP="003E7E43">
      <w:r w:rsidRPr="003E7E43">
        <w:t>- подпунктом 4 пункта 2 статьи 39.10 ЗК РФ:</w:t>
      </w:r>
    </w:p>
    <w:p w:rsidR="00523C19" w:rsidRPr="003E7E43" w:rsidRDefault="00523C19" w:rsidP="003E7E43">
      <w:r w:rsidRPr="003E7E43">
        <w:t>а) договор безвозмездного пользования зданием, сооружением, если право на такое здание, сооружение не зарегистрировано в ЕГРП;</w:t>
      </w:r>
    </w:p>
    <w:p w:rsidR="00523C19" w:rsidRPr="003E7E43" w:rsidRDefault="00523C19" w:rsidP="003E7E43">
      <w:r w:rsidRPr="003E7E43">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E7E43" w:rsidRDefault="00523C19" w:rsidP="003E7E43">
      <w:r w:rsidRPr="003E7E43">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E7E43" w:rsidRDefault="00523C19" w:rsidP="003E7E43">
      <w:r w:rsidRPr="003E7E43">
        <w:t>- подпунктом 5 части 2 статьи 39.10 ЗК РФ:</w:t>
      </w:r>
    </w:p>
    <w:p w:rsidR="00523C19" w:rsidRPr="003E7E43" w:rsidRDefault="00523C19" w:rsidP="003E7E43">
      <w:r w:rsidRPr="003E7E43">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E7E43" w:rsidRDefault="00523C19" w:rsidP="003E7E43">
      <w:r w:rsidRPr="003E7E43">
        <w:t>- подпунктом 8 части 2 статьи 39.10 ЗК РФ:</w:t>
      </w:r>
    </w:p>
    <w:p w:rsidR="00523C19" w:rsidRPr="003E7E43" w:rsidRDefault="00523C19" w:rsidP="003E7E43">
      <w:r w:rsidRPr="003E7E43">
        <w:t>а) договор найма служебного жилого помещения;</w:t>
      </w:r>
    </w:p>
    <w:p w:rsidR="00523C19" w:rsidRPr="003E7E43" w:rsidRDefault="00523C19" w:rsidP="003E7E43">
      <w:r w:rsidRPr="003E7E43">
        <w:t>- подпунктом 12 пункта 2 статьи 39.10 ЗК РФ:</w:t>
      </w:r>
    </w:p>
    <w:p w:rsidR="00523C19" w:rsidRPr="003E7E43" w:rsidRDefault="00523C19" w:rsidP="003E7E43">
      <w:r w:rsidRPr="003E7E43">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E7E43" w:rsidRDefault="00523C19" w:rsidP="003E7E43">
      <w:r w:rsidRPr="003E7E43">
        <w:t>- подпунктом 15 пункта 2 статьи 39.10 ЗК РФ:</w:t>
      </w:r>
    </w:p>
    <w:p w:rsidR="00523C19" w:rsidRPr="003E7E43" w:rsidRDefault="00523C19" w:rsidP="003E7E43">
      <w:r w:rsidRPr="003E7E43">
        <w:t>а) решение Воронежской области о создании некоммерческой организации;</w:t>
      </w:r>
    </w:p>
    <w:p w:rsidR="00523C19" w:rsidRPr="003E7E43" w:rsidRDefault="00523C19" w:rsidP="003E7E43">
      <w:r w:rsidRPr="003E7E43">
        <w:t>- подпунктом 16 пункта 2 статьи 39.10 ЗК РФ:</w:t>
      </w:r>
    </w:p>
    <w:p w:rsidR="00523C19" w:rsidRPr="003E7E43" w:rsidRDefault="00523C19" w:rsidP="003E7E43">
      <w:r w:rsidRPr="003E7E43">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E7E43" w:rsidRDefault="00D374C9" w:rsidP="003E7E43">
      <w:r w:rsidRPr="003E7E43">
        <w:t>Предоставление указанных документов не требуется в случае, если указанные документы направлялись в администрацию</w:t>
      </w:r>
      <w:r w:rsidR="00712802" w:rsidRPr="003E7E43">
        <w:t xml:space="preserve"> </w:t>
      </w:r>
      <w:r w:rsidR="006B0719">
        <w:t>Репьё</w:t>
      </w:r>
      <w:r w:rsidR="00E66329" w:rsidRPr="003E7E43">
        <w:t>вского муниципального района Воронежской области</w:t>
      </w:r>
      <w:r w:rsidRPr="003E7E43">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E7E43" w:rsidRDefault="00523C19" w:rsidP="003E7E43">
      <w:r w:rsidRPr="003E7E43">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E7E43" w:rsidRDefault="00523C19" w:rsidP="003E7E43">
      <w:r w:rsidRPr="003E7E43">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E7E43" w:rsidRDefault="00523C19" w:rsidP="003E7E43">
      <w:r w:rsidRPr="003E7E4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E7E43" w:rsidRDefault="00523C19" w:rsidP="003E7E43">
      <w:r w:rsidRPr="003E7E43">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E7E43" w:rsidRDefault="0084042D" w:rsidP="003E7E43">
      <w:r w:rsidRPr="003E7E4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E7E43" w:rsidRDefault="0084042D" w:rsidP="003E7E43">
      <w:r w:rsidRPr="003E7E43">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E7E43" w:rsidRDefault="0084042D" w:rsidP="003E7E43">
      <w:r w:rsidRPr="003E7E43">
        <w:lastRenderedPageBreak/>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E7E43" w:rsidRDefault="0084042D" w:rsidP="003E7E43">
      <w:r w:rsidRPr="003E7E43">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E7E43" w:rsidRDefault="0084042D" w:rsidP="003E7E43">
      <w:r w:rsidRPr="003E7E43">
        <w:t>- выписка из Единого государственного реестра юридических лиц (при подаче заявления юридическим лицом);</w:t>
      </w:r>
    </w:p>
    <w:p w:rsidR="0084042D" w:rsidRPr="003E7E43" w:rsidRDefault="0084042D" w:rsidP="003E7E43">
      <w:r w:rsidRPr="003E7E43">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E7E43" w:rsidRDefault="0084042D" w:rsidP="003E7E43">
      <w:r w:rsidRPr="003E7E43">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E7E43" w:rsidRDefault="0084042D" w:rsidP="003E7E43">
      <w:r w:rsidRPr="003E7E43">
        <w:t>- кадастровый паспорт испрашиваемого земельного участка либо кадастровая выписка об испрашиваемом земельном участке;</w:t>
      </w:r>
    </w:p>
    <w:p w:rsidR="0084042D" w:rsidRPr="003E7E43" w:rsidRDefault="0084042D" w:rsidP="003E7E43">
      <w:r w:rsidRPr="003E7E43">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E7E43" w:rsidRDefault="0084042D" w:rsidP="003E7E43">
      <w:r w:rsidRPr="003E7E43">
        <w:t>- утвержденный проект межевания территории;</w:t>
      </w:r>
    </w:p>
    <w:p w:rsidR="0084042D" w:rsidRPr="003E7E43" w:rsidRDefault="0084042D" w:rsidP="003E7E43">
      <w:r w:rsidRPr="003E7E43">
        <w:t>- утвержденный проект планировки территории.</w:t>
      </w:r>
    </w:p>
    <w:p w:rsidR="0084042D" w:rsidRPr="003E7E43" w:rsidRDefault="0084042D" w:rsidP="003E7E43">
      <w:r w:rsidRPr="003E7E43">
        <w:t xml:space="preserve">Названные документы находятся в распоряжении администрации </w:t>
      </w:r>
      <w:r w:rsidR="006B0719">
        <w:t>Репьё</w:t>
      </w:r>
      <w:r w:rsidR="00616528" w:rsidRPr="003E7E43">
        <w:t>вского муниципального района</w:t>
      </w:r>
      <w:r w:rsidRPr="003E7E43">
        <w:t xml:space="preserve"> (органа предоставляющего муниципальную услугу).</w:t>
      </w:r>
    </w:p>
    <w:p w:rsidR="0084042D" w:rsidRPr="003E7E43" w:rsidRDefault="0084042D" w:rsidP="003E7E43">
      <w:pPr>
        <w:rPr>
          <w:rFonts w:eastAsia="Calibri"/>
          <w:lang w:eastAsia="en-US"/>
        </w:rPr>
      </w:pPr>
      <w:r w:rsidRPr="003E7E43">
        <w:t xml:space="preserve">- указ или распоряжение Президента Российской Федерации, в случае предоставления </w:t>
      </w:r>
      <w:r w:rsidRPr="003E7E43">
        <w:rPr>
          <w:rFonts w:eastAsia="Calibri"/>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E7E43" w:rsidRDefault="0084042D" w:rsidP="003E7E43">
      <w:r w:rsidRPr="003E7E43">
        <w:t>Данные документы запрашиваются в рамках межведомственного взаимодействия.</w:t>
      </w:r>
    </w:p>
    <w:p w:rsidR="0084042D" w:rsidRPr="003E7E43" w:rsidRDefault="0084042D" w:rsidP="003E7E43">
      <w:pPr>
        <w:rPr>
          <w:rFonts w:eastAsia="Calibri"/>
          <w:lang w:eastAsia="en-US"/>
        </w:rPr>
      </w:pPr>
      <w:r w:rsidRPr="003E7E43">
        <w:t xml:space="preserve">- распоряжение Правительства Российской Федерации в случае предоставления </w:t>
      </w:r>
      <w:r w:rsidRPr="003E7E43">
        <w:rPr>
          <w:rFonts w:eastAsia="Calibri"/>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E7E43" w:rsidRDefault="0084042D" w:rsidP="003E7E43">
      <w:r w:rsidRPr="003E7E43">
        <w:t>Данные документы запрашиваются в рамках межведомственного взаимодействия.</w:t>
      </w:r>
    </w:p>
    <w:p w:rsidR="0084042D" w:rsidRPr="003E7E43" w:rsidRDefault="0084042D" w:rsidP="003E7E43">
      <w:r w:rsidRPr="003E7E43">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E7E43" w:rsidRDefault="0084042D" w:rsidP="003E7E43">
      <w:r w:rsidRPr="003E7E43">
        <w:t>Запрещается требовать от заявителя:</w:t>
      </w:r>
    </w:p>
    <w:p w:rsidR="0084042D" w:rsidRPr="003E7E43" w:rsidRDefault="0084042D" w:rsidP="003E7E43">
      <w:r w:rsidRPr="003E7E4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Default="0084042D" w:rsidP="003E7E43">
      <w:r w:rsidRPr="003E7E43">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712802" w:rsidRPr="003E7E43">
        <w:t xml:space="preserve"> </w:t>
      </w:r>
      <w:r w:rsidR="006B0719">
        <w:t>Репьё</w:t>
      </w:r>
      <w:r w:rsidR="008C4180" w:rsidRPr="003E7E43">
        <w:t>вского муниципального района</w:t>
      </w:r>
      <w:r w:rsidRPr="003E7E43">
        <w:t xml:space="preserve"> </w:t>
      </w:r>
      <w:r w:rsidR="00E66329" w:rsidRPr="003E7E43">
        <w:t xml:space="preserve">Воронежской области </w:t>
      </w:r>
      <w:r w:rsidRPr="003E7E43">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r w:rsidRPr="003E7E43">
        <w:lastRenderedPageBreak/>
        <w:t>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F588F" w:rsidRDefault="00BF588F" w:rsidP="00BF588F">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a7"/>
            <w:rFonts w:cs="Arial"/>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w:t>
      </w:r>
      <w:r>
        <w:rPr>
          <w:rFonts w:cs="Arial"/>
          <w:szCs w:val="28"/>
        </w:rPr>
        <w:t>;</w:t>
      </w:r>
    </w:p>
    <w:p w:rsidR="00BF588F" w:rsidRDefault="00BF588F" w:rsidP="00BF588F">
      <w:pPr>
        <w:autoSpaceDE w:val="0"/>
        <w:autoSpaceDN w:val="0"/>
        <w:adjustRightInd w:val="0"/>
        <w:ind w:firstLine="709"/>
        <w:rPr>
          <w:rFonts w:cs="Arial"/>
          <w:szCs w:val="28"/>
        </w:rPr>
      </w:pPr>
      <w:r>
        <w:rPr>
          <w:rFonts w:cs="Arial"/>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588F" w:rsidRDefault="00BF588F" w:rsidP="00BF588F">
      <w:pPr>
        <w:autoSpaceDE w:val="0"/>
        <w:autoSpaceDN w:val="0"/>
        <w:adjustRightInd w:val="0"/>
        <w:ind w:firstLine="709"/>
        <w:rPr>
          <w:rFonts w:cs="Arial"/>
          <w:szCs w:val="28"/>
        </w:rPr>
      </w:pPr>
      <w:r>
        <w:rPr>
          <w:rFonts w:cs="Arial"/>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588F" w:rsidRDefault="00BF588F" w:rsidP="00BF588F">
      <w:pPr>
        <w:autoSpaceDE w:val="0"/>
        <w:autoSpaceDN w:val="0"/>
        <w:adjustRightInd w:val="0"/>
        <w:ind w:firstLine="709"/>
        <w:rPr>
          <w:rFonts w:cs="Arial"/>
          <w:szCs w:val="28"/>
        </w:rPr>
      </w:pPr>
      <w:r>
        <w:rPr>
          <w:rFonts w:cs="Arial"/>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588F" w:rsidRDefault="00BF588F" w:rsidP="00BF588F">
      <w:pPr>
        <w:autoSpaceDE w:val="0"/>
        <w:autoSpaceDN w:val="0"/>
        <w:adjustRightInd w:val="0"/>
        <w:ind w:firstLine="709"/>
        <w:rPr>
          <w:rFonts w:cs="Arial"/>
          <w:szCs w:val="28"/>
        </w:rPr>
      </w:pPr>
      <w:r>
        <w:rPr>
          <w:rFonts w:cs="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588F" w:rsidRDefault="00BF588F" w:rsidP="00BF588F">
      <w:pPr>
        <w:rPr>
          <w:rFonts w:cs="Arial"/>
          <w:szCs w:val="28"/>
        </w:rPr>
      </w:pPr>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Pr>
            <w:rStyle w:val="a7"/>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Style w:val="a7"/>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588F" w:rsidRDefault="00BF588F" w:rsidP="00BF588F">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Style w:val="a7"/>
            <w:rFonts w:cs="Arial"/>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BF588F" w:rsidRDefault="00BF588F" w:rsidP="00BF588F">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BF588F" w:rsidRDefault="00BF588F" w:rsidP="00BF588F">
      <w:pPr>
        <w:autoSpaceDE w:val="0"/>
        <w:autoSpaceDN w:val="0"/>
        <w:adjustRightInd w:val="0"/>
        <w:ind w:firstLine="709"/>
        <w:rPr>
          <w:rFonts w:cs="Arial"/>
          <w:szCs w:val="28"/>
        </w:rPr>
      </w:pPr>
      <w:r>
        <w:rPr>
          <w:rFonts w:cs="Arial"/>
          <w:szCs w:val="28"/>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BF588F" w:rsidRDefault="00BF588F" w:rsidP="00BF588F">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BF588F" w:rsidRDefault="00BF588F" w:rsidP="00BF588F">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BF588F" w:rsidRDefault="00BF588F" w:rsidP="00BF588F">
      <w:pPr>
        <w:rPr>
          <w:rFonts w:cs="Arial"/>
          <w:szCs w:val="28"/>
        </w:rPr>
      </w:pPr>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Pr>
            <w:rStyle w:val="a7"/>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rStyle w:val="a7"/>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84042D" w:rsidRPr="003E7E43" w:rsidRDefault="0084042D" w:rsidP="003E7E43">
      <w:r w:rsidRPr="003E7E4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E7E43" w:rsidRDefault="00AC1820" w:rsidP="003E7E43">
      <w:r w:rsidRPr="003E7E43">
        <w:t>В случа</w:t>
      </w:r>
      <w:r w:rsidR="00B416AD" w:rsidRPr="003E7E43">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E7E43">
        <w:t>й</w:t>
      </w:r>
      <w:r w:rsidR="00B416AD" w:rsidRPr="003E7E43">
        <w:t xml:space="preserve"> заявител</w:t>
      </w:r>
      <w:r w:rsidR="00DC1632" w:rsidRPr="003E7E43">
        <w:t>ь</w:t>
      </w:r>
      <w:r w:rsidRPr="003E7E43">
        <w:t xml:space="preserve"> обращается за проведением кадастровых работ в целях выдачи межевого плана.</w:t>
      </w:r>
    </w:p>
    <w:p w:rsidR="00AC1820" w:rsidRPr="003E7E43" w:rsidRDefault="00AC1820" w:rsidP="003E7E43">
      <w:r w:rsidRPr="003E7E43">
        <w:t xml:space="preserve">Кадастровые работы выполняются кадастровыми инженерами </w:t>
      </w:r>
      <w:r w:rsidRPr="003E7E43">
        <w:rPr>
          <w:rFonts w:eastAsia="Calibri"/>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3E7E43">
        <w:rPr>
          <w:rFonts w:eastAsia="Calibri"/>
          <w:lang w:eastAsia="en-US"/>
        </w:rPr>
        <w:t>№</w:t>
      </w:r>
      <w:r w:rsidRPr="003E7E43">
        <w:rPr>
          <w:rFonts w:eastAsia="Calibri"/>
          <w:lang w:eastAsia="en-US"/>
        </w:rPr>
        <w:t xml:space="preserve"> 221-ФЗ «</w:t>
      </w:r>
      <w:r w:rsidRPr="003E7E43">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505EA" w:rsidRPr="003E7E43" w:rsidRDefault="001505EA" w:rsidP="003E7E43">
      <w:pPr>
        <w:rPr>
          <w:rFonts w:eastAsia="Calibri"/>
          <w:lang w:eastAsia="en-US"/>
        </w:rPr>
      </w:pPr>
      <w:r w:rsidRPr="003E7E43">
        <w:rPr>
          <w:rFonts w:eastAsia="Calibri"/>
          <w:lang w:eastAsia="en-US"/>
        </w:rPr>
        <w:t>2.7</w:t>
      </w:r>
      <w:r w:rsidR="00283EC2" w:rsidRPr="003E7E43">
        <w:rPr>
          <w:rFonts w:eastAsia="Calibri"/>
          <w:lang w:eastAsia="en-US"/>
        </w:rPr>
        <w:t>.</w:t>
      </w:r>
      <w:r w:rsidRPr="003E7E43">
        <w:rPr>
          <w:rFonts w:eastAsia="Calibri"/>
          <w:lang w:eastAsia="en-US"/>
        </w:rPr>
        <w:t xml:space="preserve"> Исчерпывающий перечень оснований для отказа в приеме документов, необходимых для предоставления муниципальной услуги.</w:t>
      </w:r>
    </w:p>
    <w:p w:rsidR="00DF740F" w:rsidRPr="003E7E43" w:rsidRDefault="00DF740F" w:rsidP="003E7E43">
      <w:pPr>
        <w:rPr>
          <w:rFonts w:eastAsia="Calibri"/>
          <w:lang w:eastAsia="en-US"/>
        </w:rPr>
      </w:pPr>
      <w:r w:rsidRPr="003E7E43">
        <w:t xml:space="preserve">В течение десяти дней со дня поступления заявления о предоставлении земельного участка без проведения торгов </w:t>
      </w:r>
      <w:r w:rsidR="00127D0A" w:rsidRPr="003E7E43">
        <w:t xml:space="preserve">на бумажном носителе </w:t>
      </w:r>
      <w:r w:rsidRPr="003E7E43">
        <w:t>администрация</w:t>
      </w:r>
      <w:r w:rsidR="00712802" w:rsidRPr="003E7E43">
        <w:t xml:space="preserve"> </w:t>
      </w:r>
      <w:r w:rsidR="006B0719">
        <w:t>Репьё</w:t>
      </w:r>
      <w:r w:rsidR="00E66329" w:rsidRPr="003E7E43">
        <w:t>вского муниципального района Воронежской области</w:t>
      </w:r>
      <w:r w:rsidRPr="003E7E43">
        <w:t xml:space="preserve"> в</w:t>
      </w:r>
      <w:r w:rsidRPr="003E7E43">
        <w:rPr>
          <w:rFonts w:eastAsia="Calibri"/>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E7E43">
        <w:rPr>
          <w:rFonts w:eastAsia="Calibri"/>
          <w:lang w:eastAsia="en-US"/>
        </w:rPr>
        <w:t>2.6.1. настоящего административного регламента</w:t>
      </w:r>
      <w:r w:rsidRPr="003E7E43">
        <w:rPr>
          <w:rFonts w:eastAsia="Calibri"/>
          <w:lang w:eastAsia="en-US"/>
        </w:rPr>
        <w:t>.</w:t>
      </w:r>
    </w:p>
    <w:p w:rsidR="00DC1632" w:rsidRPr="003E7E43" w:rsidRDefault="00DC1632" w:rsidP="003E7E43">
      <w:r w:rsidRPr="003E7E43">
        <w:lastRenderedPageBreak/>
        <w:t>Заявителю указываются причины возврата заявления о предварительном согласовании предоставления земельного участка.</w:t>
      </w:r>
    </w:p>
    <w:p w:rsidR="00DC1632" w:rsidRPr="003E7E43" w:rsidRDefault="00DC1632" w:rsidP="003E7E43">
      <w:r w:rsidRPr="003E7E43">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E7E43" w:rsidRDefault="00DC1632" w:rsidP="003E7E43">
      <w:r w:rsidRPr="003E7E43">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05EA" w:rsidRPr="003E7E43" w:rsidRDefault="001505EA" w:rsidP="003E7E43">
      <w:pPr>
        <w:rPr>
          <w:rFonts w:eastAsia="Calibri"/>
          <w:lang w:eastAsia="en-US"/>
        </w:rPr>
      </w:pPr>
      <w:r w:rsidRPr="003E7E43">
        <w:rPr>
          <w:rFonts w:eastAsia="Calibri"/>
          <w:lang w:eastAsia="en-US"/>
        </w:rPr>
        <w:t>2.8. Исчерпывающий перечень оснований для отказа в предоставлении муниципальной услуги.</w:t>
      </w:r>
    </w:p>
    <w:p w:rsidR="00B437C0" w:rsidRPr="003E7E43" w:rsidRDefault="00127D0A" w:rsidP="003E7E43">
      <w:pPr>
        <w:rPr>
          <w:rFonts w:eastAsia="Calibri"/>
          <w:lang w:eastAsia="en-US"/>
        </w:rPr>
      </w:pPr>
      <w:r w:rsidRPr="003E7E43">
        <w:t xml:space="preserve">Решение об отказе в предоставлении земельного участка без проведения торгов принимается </w:t>
      </w:r>
      <w:r w:rsidR="00B437C0" w:rsidRPr="003E7E43">
        <w:t>п</w:t>
      </w:r>
      <w:r w:rsidR="00B437C0" w:rsidRPr="003E7E43">
        <w:rPr>
          <w:rFonts w:eastAsia="Calibri"/>
          <w:lang w:eastAsia="en-US"/>
        </w:rPr>
        <w:t>ри наличии хотя бы одного из следующих оснований:</w:t>
      </w:r>
    </w:p>
    <w:p w:rsidR="00B437C0" w:rsidRPr="003E7E43" w:rsidRDefault="00B437C0" w:rsidP="003E7E43">
      <w:r w:rsidRPr="003E7E43">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E7E43" w:rsidRDefault="00B437C0" w:rsidP="003E7E43">
      <w:pPr>
        <w:rPr>
          <w:rFonts w:eastAsia="Calibri"/>
          <w:lang w:eastAsia="en-US"/>
        </w:rPr>
      </w:pPr>
      <w:r w:rsidRPr="003E7E43">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E7E43">
        <w:rPr>
          <w:rFonts w:eastAsia="Calibri"/>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E7E43" w:rsidRDefault="00B437C0" w:rsidP="003E7E43">
      <w:r w:rsidRPr="003E7E43">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E7E43" w:rsidRDefault="00B437C0" w:rsidP="003E7E43">
      <w:r w:rsidRPr="003E7E43">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E7E43">
        <w:t>Земельного кодекса РФ</w:t>
      </w:r>
      <w:r w:rsidRPr="003E7E43">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E7E43" w:rsidRDefault="00B437C0" w:rsidP="003E7E43">
      <w:r w:rsidRPr="003E7E43">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E7E43" w:rsidRDefault="00B437C0" w:rsidP="003E7E43">
      <w:r w:rsidRPr="003E7E43">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E7E43" w:rsidRDefault="00B437C0" w:rsidP="003E7E43">
      <w:r w:rsidRPr="003E7E43">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E7E43" w:rsidRDefault="00B437C0" w:rsidP="003E7E43">
      <w:r w:rsidRPr="003E7E43">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E7E43" w:rsidRDefault="00B437C0" w:rsidP="003E7E43">
      <w:r w:rsidRPr="003E7E43">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E7E43" w:rsidRDefault="00B437C0" w:rsidP="003E7E43">
      <w:r w:rsidRPr="003E7E43">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E7E43" w:rsidRDefault="00B437C0" w:rsidP="003E7E43">
      <w:r w:rsidRPr="003E7E43">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E7E43">
        <w:t>Земельного кодекса РФ</w:t>
      </w:r>
      <w:r w:rsidRPr="003E7E43">
        <w:t>;</w:t>
      </w:r>
    </w:p>
    <w:p w:rsidR="00B437C0" w:rsidRPr="003E7E43" w:rsidRDefault="00B437C0" w:rsidP="003E7E43">
      <w:r w:rsidRPr="003E7E43">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E7E43">
        <w:t xml:space="preserve">Земельного кодекса РФ </w:t>
      </w:r>
      <w:r w:rsidRPr="003E7E43">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E7E43">
        <w:t xml:space="preserve">Земельного кодекса РФ </w:t>
      </w:r>
      <w:r w:rsidRPr="003E7E43">
        <w:t xml:space="preserve">и </w:t>
      </w:r>
      <w:r w:rsidR="007C49C4" w:rsidRPr="003E7E43">
        <w:t>администрацией</w:t>
      </w:r>
      <w:r w:rsidR="00712802" w:rsidRPr="003E7E43">
        <w:t xml:space="preserve"> </w:t>
      </w:r>
      <w:r w:rsidR="006B0719">
        <w:t>Репьё</w:t>
      </w:r>
      <w:r w:rsidR="00E66329" w:rsidRPr="003E7E43">
        <w:t>вского муниципального района Воронежской области</w:t>
      </w:r>
      <w:r w:rsidR="007C49C4" w:rsidRPr="003E7E43">
        <w:t xml:space="preserve"> </w:t>
      </w:r>
      <w:r w:rsidRPr="003E7E43">
        <w:t xml:space="preserve">не принято решение об отказе в проведении этого аукциона по основаниям, предусмотренным пунктом 8 статьи 39.11 </w:t>
      </w:r>
      <w:r w:rsidR="007C49C4" w:rsidRPr="003E7E43">
        <w:t>Земельного кодекса РФ</w:t>
      </w:r>
      <w:r w:rsidRPr="003E7E43">
        <w:t>;</w:t>
      </w:r>
    </w:p>
    <w:p w:rsidR="00B437C0" w:rsidRPr="003E7E43" w:rsidRDefault="00B437C0" w:rsidP="003E7E43">
      <w:r w:rsidRPr="003E7E43">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E7E43">
        <w:t xml:space="preserve">Земельного кодекса РФ </w:t>
      </w:r>
      <w:r w:rsidRPr="003E7E43">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E7E43" w:rsidRDefault="00B437C0" w:rsidP="003E7E43">
      <w:r w:rsidRPr="003E7E43">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3E7E43">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E7E43" w:rsidRDefault="00B437C0" w:rsidP="003E7E43">
      <w:r w:rsidRPr="003E7E43">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E7E43">
        <w:t>Земельного кодекса РФ</w:t>
      </w:r>
      <w:r w:rsidRPr="003E7E43">
        <w:t>;</w:t>
      </w:r>
    </w:p>
    <w:p w:rsidR="00B437C0" w:rsidRPr="003E7E43" w:rsidRDefault="00B437C0" w:rsidP="003E7E43">
      <w:r w:rsidRPr="003E7E43">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E7E43" w:rsidRDefault="00B437C0" w:rsidP="003E7E43">
      <w:r w:rsidRPr="003E7E43">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E7E43" w:rsidRDefault="00B437C0" w:rsidP="003E7E43">
      <w:r w:rsidRPr="003E7E43">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E7E43">
        <w:t>Воронежской области</w:t>
      </w:r>
      <w:r w:rsidRPr="003E7E43">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E7E43" w:rsidRDefault="00B437C0" w:rsidP="003E7E43">
      <w:r w:rsidRPr="003E7E43">
        <w:t>19) предоставление земельного участка на заявленном виде прав не допускается;</w:t>
      </w:r>
    </w:p>
    <w:p w:rsidR="00B437C0" w:rsidRPr="003E7E43" w:rsidRDefault="00B437C0" w:rsidP="003E7E43">
      <w:r w:rsidRPr="003E7E43">
        <w:t>20) в отношении земельного участка, указанного в заявлении о его предоставлении, не установлен вид разрешенного использования;</w:t>
      </w:r>
    </w:p>
    <w:p w:rsidR="00B437C0" w:rsidRPr="003E7E43" w:rsidRDefault="00B437C0" w:rsidP="003E7E43">
      <w:r w:rsidRPr="003E7E43">
        <w:t>21) указанный в заявлении о предоставлении земельного участка земельный участок не отнесен к определенной категории земель;</w:t>
      </w:r>
    </w:p>
    <w:p w:rsidR="00B437C0" w:rsidRPr="003E7E43" w:rsidRDefault="00B437C0" w:rsidP="003E7E43">
      <w:r w:rsidRPr="003E7E43">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E7E43" w:rsidRDefault="00B437C0" w:rsidP="003E7E43">
      <w:r w:rsidRPr="003E7E43">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E7E43" w:rsidRDefault="00B437C0" w:rsidP="003E7E43">
      <w:r w:rsidRPr="003E7E43">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E7E43" w:rsidRDefault="00B437C0" w:rsidP="003E7E43">
      <w:r w:rsidRPr="003E7E43">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505EA" w:rsidRPr="003E7E43" w:rsidRDefault="001505EA" w:rsidP="003E7E43">
      <w:r w:rsidRPr="003E7E43">
        <w:t>2.9. Размер платы, взимаемой с заявителя при предоставлении муниципальной услуги.</w:t>
      </w:r>
    </w:p>
    <w:p w:rsidR="0094573C" w:rsidRPr="003E7E43" w:rsidRDefault="0094573C" w:rsidP="003E7E43">
      <w:r w:rsidRPr="003E7E43">
        <w:t xml:space="preserve">Муниципальная услуга предоставляется на безвозмездной основе. </w:t>
      </w:r>
    </w:p>
    <w:p w:rsidR="001505EA" w:rsidRPr="003E7E43" w:rsidRDefault="001505EA" w:rsidP="003E7E43">
      <w:r w:rsidRPr="003E7E43">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E7E43" w:rsidRDefault="0094573C" w:rsidP="003E7E43">
      <w:r w:rsidRPr="003E7E43">
        <w:t>Максимальный срок ожидания в очереди при подаче запроса о предоставлении муниципальной услуги не должен превышать 15 минут.</w:t>
      </w:r>
    </w:p>
    <w:p w:rsidR="0094573C" w:rsidRPr="003E7E43" w:rsidRDefault="0094573C" w:rsidP="003E7E43">
      <w:r w:rsidRPr="003E7E43">
        <w:t>Максимальный срок ожидания в очереди при получении результата предоставления муниципальной услуги не должен превышать 15 минут.</w:t>
      </w:r>
    </w:p>
    <w:p w:rsidR="001505EA" w:rsidRPr="003E7E43" w:rsidRDefault="001505EA" w:rsidP="003E7E43">
      <w:r w:rsidRPr="003E7E43">
        <w:t>2.11. Срок регистрации запроса заявителя о предоставлении муниципальной услуги.</w:t>
      </w:r>
    </w:p>
    <w:p w:rsidR="0094573C" w:rsidRPr="003E7E43" w:rsidRDefault="0094573C" w:rsidP="003E7E43">
      <w:r w:rsidRPr="003E7E43">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505EA" w:rsidRPr="003E7E43" w:rsidRDefault="001505EA" w:rsidP="003E7E43">
      <w:r w:rsidRPr="003E7E43">
        <w:t>2.12. Требования к помещениям, в которых предоставляется муниципальная услуга.</w:t>
      </w:r>
    </w:p>
    <w:p w:rsidR="001505EA" w:rsidRPr="003E7E43" w:rsidRDefault="001505EA" w:rsidP="003E7E43">
      <w:r w:rsidRPr="003E7E43">
        <w:t>2.12.1. Прием граждан осуществляется в специально выделенных для предоставления муниципальных услуг помещениях.</w:t>
      </w:r>
    </w:p>
    <w:p w:rsidR="0094573C" w:rsidRPr="003E7E43" w:rsidRDefault="0094573C" w:rsidP="003E7E43">
      <w:r w:rsidRPr="003E7E4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E7E43" w:rsidRDefault="0094573C" w:rsidP="003E7E43">
      <w:r w:rsidRPr="003E7E43">
        <w:t>У входа в каждое помещение размещается табличка с наименованием помещения (зал ожидания, приема/выдачи документов и т.д.).</w:t>
      </w:r>
    </w:p>
    <w:p w:rsidR="00E66329" w:rsidRPr="003E7E43" w:rsidRDefault="00E66329" w:rsidP="003E7E43">
      <w:r w:rsidRPr="003E7E43">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66329" w:rsidRPr="003E7E43" w:rsidRDefault="00E66329" w:rsidP="003E7E43">
      <w:r w:rsidRPr="003E7E43">
        <w:t>Требования к обеспечению условий доступности муниципальных услуг для инвалидов.</w:t>
      </w:r>
    </w:p>
    <w:p w:rsidR="00E66329" w:rsidRPr="003E7E43" w:rsidRDefault="00E66329" w:rsidP="003E7E43">
      <w:r w:rsidRPr="003E7E43">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66329" w:rsidRPr="003E7E43" w:rsidRDefault="00E66329" w:rsidP="003E7E43">
      <w:r w:rsidRPr="003E7E43">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505EA" w:rsidRPr="003E7E43" w:rsidRDefault="001505EA" w:rsidP="003E7E43">
      <w:r w:rsidRPr="003E7E43">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E7E43" w:rsidRDefault="0094573C" w:rsidP="003E7E43">
      <w:r w:rsidRPr="003E7E43">
        <w:t>Доступ заявителей к парковочным местам является бесплатным.</w:t>
      </w:r>
    </w:p>
    <w:p w:rsidR="001505EA" w:rsidRPr="003E7E43" w:rsidRDefault="001505EA" w:rsidP="003E7E43">
      <w:r w:rsidRPr="003E7E43">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505EA" w:rsidRPr="003E7E43" w:rsidRDefault="001505EA" w:rsidP="003E7E43">
      <w:r w:rsidRPr="003E7E43">
        <w:t>2.12.4. Места информирования, предназначенные для ознакомления заявителей с информационными материалами, оборудуются:</w:t>
      </w:r>
    </w:p>
    <w:p w:rsidR="0094573C" w:rsidRPr="003E7E43" w:rsidRDefault="0094573C" w:rsidP="003E7E43">
      <w:r w:rsidRPr="003E7E43">
        <w:lastRenderedPageBreak/>
        <w:t>- информационными стендами, на которых размещается визуальная и текстовая информация;</w:t>
      </w:r>
    </w:p>
    <w:p w:rsidR="0094573C" w:rsidRPr="003E7E43" w:rsidRDefault="0094573C" w:rsidP="003E7E43">
      <w:r w:rsidRPr="003E7E43">
        <w:t>- стульями и столами для оформления документов.</w:t>
      </w:r>
    </w:p>
    <w:p w:rsidR="0094573C" w:rsidRPr="003E7E43" w:rsidRDefault="0094573C" w:rsidP="003E7E43">
      <w:r w:rsidRPr="003E7E43">
        <w:t>К информационным стендам должна быть обеспечена возможность свободного доступа граждан.</w:t>
      </w:r>
    </w:p>
    <w:p w:rsidR="0094573C" w:rsidRPr="003E7E43" w:rsidRDefault="0094573C" w:rsidP="003E7E43">
      <w:r w:rsidRPr="003E7E43">
        <w:t>На информационных стендах, а также на официальных сайтах в сети Интернет размещается следующая обязательная информация:</w:t>
      </w:r>
    </w:p>
    <w:p w:rsidR="0094573C" w:rsidRPr="003E7E43" w:rsidRDefault="0094573C" w:rsidP="003E7E43">
      <w:r w:rsidRPr="003E7E43">
        <w:t>- номера телефонов, факсов, адреса официальных сайтов, электронной почты органов, предоставляющих муниципальную услугу;</w:t>
      </w:r>
    </w:p>
    <w:p w:rsidR="0094573C" w:rsidRPr="003E7E43" w:rsidRDefault="0094573C" w:rsidP="003E7E43">
      <w:r w:rsidRPr="003E7E43">
        <w:t>- режим работы органов, предоставляющих муниципальную услугу;</w:t>
      </w:r>
    </w:p>
    <w:p w:rsidR="0094573C" w:rsidRPr="003E7E43" w:rsidRDefault="0094573C" w:rsidP="003E7E43">
      <w:r w:rsidRPr="003E7E43">
        <w:t>- графики личного приема граждан уполномоченными должностными лицами;</w:t>
      </w:r>
    </w:p>
    <w:p w:rsidR="0094573C" w:rsidRPr="003E7E43" w:rsidRDefault="0094573C" w:rsidP="003E7E43">
      <w:r w:rsidRPr="003E7E43">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E7E43" w:rsidRDefault="0094573C" w:rsidP="003E7E43">
      <w:r w:rsidRPr="003E7E43">
        <w:t>- текст настоящего административного регламента (полная версия - на официальном сайте администрации в сети Интернет);</w:t>
      </w:r>
    </w:p>
    <w:p w:rsidR="0094573C" w:rsidRPr="003E7E43" w:rsidRDefault="0094573C" w:rsidP="003E7E43">
      <w:r w:rsidRPr="003E7E43">
        <w:t>- тексты, выдержки из нормативных правовых актов, регулирующих предоставление муниципальной услуги;</w:t>
      </w:r>
    </w:p>
    <w:p w:rsidR="0094573C" w:rsidRPr="003E7E43" w:rsidRDefault="0094573C" w:rsidP="003E7E43">
      <w:r w:rsidRPr="003E7E43">
        <w:t>- образцы оформления документов.</w:t>
      </w:r>
    </w:p>
    <w:p w:rsidR="001505EA" w:rsidRPr="003E7E43" w:rsidRDefault="001505EA" w:rsidP="003E7E43">
      <w:r w:rsidRPr="003E7E43">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E7E43" w:rsidRDefault="0094573C" w:rsidP="003E7E43">
      <w:r w:rsidRPr="003E7E43">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378C3" w:rsidRPr="003E7E43" w:rsidRDefault="000F7F07" w:rsidP="003E7E43">
      <w:r w:rsidRPr="003E7E43">
        <w:t>2.12.6.</w:t>
      </w:r>
      <w:r w:rsidR="007378C3" w:rsidRPr="003E7E43">
        <w:t>Требования к обеспечению условий доступности муниципальных услуг для инвалидов.</w:t>
      </w:r>
    </w:p>
    <w:p w:rsidR="007378C3" w:rsidRPr="003E7E43" w:rsidRDefault="007378C3" w:rsidP="003E7E43">
      <w:r w:rsidRPr="003E7E43">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78C3" w:rsidRPr="003E7E43" w:rsidRDefault="007378C3" w:rsidP="003E7E43">
      <w:r w:rsidRPr="003E7E43">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505EA" w:rsidRPr="003E7E43" w:rsidRDefault="001505EA" w:rsidP="003E7E43">
      <w:pPr>
        <w:rPr>
          <w:rFonts w:eastAsia="Calibri"/>
          <w:lang w:eastAsia="en-US"/>
        </w:rPr>
      </w:pPr>
      <w:r w:rsidRPr="003E7E43">
        <w:rPr>
          <w:rFonts w:eastAsia="Calibri"/>
          <w:lang w:eastAsia="en-US"/>
        </w:rPr>
        <w:t>2.13. Показатели доступности и качества муниципальной услуги.</w:t>
      </w:r>
    </w:p>
    <w:p w:rsidR="001505EA" w:rsidRPr="003E7E43" w:rsidRDefault="001505EA" w:rsidP="003E7E43">
      <w:r w:rsidRPr="003E7E43">
        <w:t>2.13.1. Показателями доступности муниципальной услуги являются:</w:t>
      </w:r>
    </w:p>
    <w:p w:rsidR="0094573C" w:rsidRPr="003E7E43" w:rsidRDefault="0094573C" w:rsidP="003E7E43">
      <w:r w:rsidRPr="003E7E43">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E7E43" w:rsidRDefault="0094573C" w:rsidP="003E7E43">
      <w:r w:rsidRPr="003E7E43">
        <w:t>- оборудование мест ожидания в органе предоставляющего услугу доступными местами общего пользования;</w:t>
      </w:r>
    </w:p>
    <w:p w:rsidR="0094573C" w:rsidRPr="003E7E43" w:rsidRDefault="0094573C" w:rsidP="003E7E43">
      <w:r w:rsidRPr="003E7E43">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E7E43" w:rsidRDefault="0094573C" w:rsidP="003E7E43">
      <w:r w:rsidRPr="003E7E43">
        <w:t>- соблюдение графика работы органа предоставляющего услугу;</w:t>
      </w:r>
    </w:p>
    <w:p w:rsidR="0094573C" w:rsidRPr="003E7E43" w:rsidRDefault="0094573C" w:rsidP="003E7E43">
      <w:r w:rsidRPr="003E7E43">
        <w:t xml:space="preserve">- размещение полной, достоверной и актуальной информации о муниципальной услуге на </w:t>
      </w:r>
      <w:r w:rsidR="00FC1368" w:rsidRPr="00FC1368">
        <w:t>Регионально</w:t>
      </w:r>
      <w:r w:rsidR="00FC1368">
        <w:t>м</w:t>
      </w:r>
      <w:r w:rsidR="00FC1368" w:rsidRPr="00FC1368">
        <w:t xml:space="preserve"> портал</w:t>
      </w:r>
      <w:r w:rsidR="00FC1368">
        <w:t>е</w:t>
      </w:r>
      <w:r w:rsidRPr="003E7E43">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E7E43" w:rsidRDefault="0094573C" w:rsidP="003E7E43">
      <w:r w:rsidRPr="003E7E43">
        <w:t>- возможность получения муниципальной услуги в МФЦ;</w:t>
      </w:r>
    </w:p>
    <w:p w:rsidR="0094573C" w:rsidRPr="003E7E43" w:rsidRDefault="0094573C" w:rsidP="003E7E43">
      <w:r w:rsidRPr="003E7E4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05EA" w:rsidRPr="003E7E43" w:rsidRDefault="001505EA" w:rsidP="003E7E43">
      <w:r w:rsidRPr="003E7E43">
        <w:t>2.13.2. Показателями качества муниципальной услуги являются:</w:t>
      </w:r>
    </w:p>
    <w:p w:rsidR="0094573C" w:rsidRPr="003E7E43" w:rsidRDefault="0094573C" w:rsidP="003E7E43">
      <w:r w:rsidRPr="003E7E43">
        <w:t>- полнота предоставления муниципальной услуги в соответствии с требованиями настоящего Административного регламента;</w:t>
      </w:r>
    </w:p>
    <w:p w:rsidR="0094573C" w:rsidRPr="003E7E43" w:rsidRDefault="0094573C" w:rsidP="003E7E43">
      <w:r w:rsidRPr="003E7E43">
        <w:t>- соблюдение сроков предоставления муниципальной услуги;</w:t>
      </w:r>
    </w:p>
    <w:p w:rsidR="0094573C" w:rsidRPr="003E7E43" w:rsidRDefault="0094573C" w:rsidP="003E7E43">
      <w:r w:rsidRPr="003E7E43">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505EA" w:rsidRPr="003E7E43" w:rsidRDefault="001505EA" w:rsidP="003E7E43">
      <w:pPr>
        <w:rPr>
          <w:rFonts w:eastAsia="Calibri"/>
          <w:lang w:eastAsia="en-US"/>
        </w:rPr>
      </w:pPr>
      <w:r w:rsidRPr="003E7E43">
        <w:rPr>
          <w:rFonts w:eastAsia="Calibri"/>
          <w:lang w:eastAsia="en-US"/>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505EA" w:rsidRPr="003E7E43" w:rsidRDefault="001505EA" w:rsidP="003E7E43">
      <w:pPr>
        <w:rPr>
          <w:rFonts w:eastAsia="Calibri"/>
          <w:lang w:eastAsia="en-US"/>
        </w:rPr>
      </w:pPr>
      <w:r w:rsidRPr="003E7E43">
        <w:rPr>
          <w:rFonts w:eastAsia="Calibri"/>
          <w:lang w:eastAsia="en-US"/>
        </w:rPr>
        <w:t>2.14.1. Прием заявителей (прием и выдача документов) осуществляется уполномоченными должностными лицами МФЦ.</w:t>
      </w:r>
    </w:p>
    <w:p w:rsidR="001505EA" w:rsidRPr="003E7E43" w:rsidRDefault="001505EA" w:rsidP="003E7E43">
      <w:pPr>
        <w:rPr>
          <w:rFonts w:eastAsia="Calibri"/>
          <w:lang w:eastAsia="en-US"/>
        </w:rPr>
      </w:pPr>
      <w:r w:rsidRPr="003E7E43">
        <w:rPr>
          <w:rFonts w:eastAsia="Calibri"/>
          <w:lang w:eastAsia="en-US"/>
        </w:rPr>
        <w:t>2.14.2. Прием заявителей уполномоченными лицами осуществляется в соответствии с графиком (режимом) работы МФЦ.</w:t>
      </w:r>
    </w:p>
    <w:p w:rsidR="001505EA" w:rsidRPr="003E7E43" w:rsidRDefault="001505EA" w:rsidP="003E7E43">
      <w:pPr>
        <w:rPr>
          <w:rFonts w:eastAsia="Calibri"/>
          <w:lang w:eastAsia="en-US"/>
        </w:rPr>
      </w:pPr>
      <w:r w:rsidRPr="003E7E43">
        <w:rPr>
          <w:rFonts w:eastAsia="Calibri"/>
          <w:lang w:eastAsia="en-US"/>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12802" w:rsidRPr="003E7E43">
        <w:rPr>
          <w:rFonts w:eastAsia="Calibri"/>
          <w:lang w:val="en-US" w:eastAsia="en-US"/>
        </w:rPr>
        <w:t>www</w:t>
      </w:r>
      <w:r w:rsidR="00712802" w:rsidRPr="003E7E43">
        <w:rPr>
          <w:rFonts w:eastAsia="Calibri"/>
          <w:lang w:eastAsia="en-US"/>
        </w:rPr>
        <w:t>.</w:t>
      </w:r>
      <w:r w:rsidR="007378C3" w:rsidRPr="003E7E43">
        <w:t xml:space="preserve"> </w:t>
      </w:r>
      <w:r w:rsidR="007378C3" w:rsidRPr="003E7E43">
        <w:rPr>
          <w:rFonts w:eastAsia="Calibri"/>
          <w:lang w:val="en-US" w:eastAsia="en-US"/>
        </w:rPr>
        <w:t>repevka</w:t>
      </w:r>
      <w:r w:rsidR="007378C3" w:rsidRPr="003E7E43">
        <w:rPr>
          <w:rFonts w:eastAsia="Calibri"/>
          <w:lang w:eastAsia="en-US"/>
        </w:rPr>
        <w:t>-</w:t>
      </w:r>
      <w:r w:rsidR="007378C3" w:rsidRPr="003E7E43">
        <w:rPr>
          <w:rFonts w:eastAsia="Calibri"/>
          <w:lang w:val="en-US" w:eastAsia="en-US"/>
        </w:rPr>
        <w:t>msu</w:t>
      </w:r>
      <w:r w:rsidR="007378C3" w:rsidRPr="003E7E43">
        <w:rPr>
          <w:rFonts w:eastAsia="Calibri"/>
          <w:lang w:eastAsia="en-US"/>
        </w:rPr>
        <w:t>.</w:t>
      </w:r>
      <w:r w:rsidR="007378C3" w:rsidRPr="003E7E43">
        <w:rPr>
          <w:rFonts w:eastAsia="Calibri"/>
          <w:lang w:val="en-US" w:eastAsia="en-US"/>
        </w:rPr>
        <w:t>ru</w:t>
      </w:r>
      <w:r w:rsidR="007378C3" w:rsidRPr="003E7E43">
        <w:rPr>
          <w:rFonts w:eastAsia="Calibri"/>
          <w:lang w:eastAsia="en-US"/>
        </w:rPr>
        <w:t>.</w:t>
      </w:r>
      <w:r w:rsidRPr="003E7E43">
        <w:rPr>
          <w:rFonts w:eastAsia="Calibri"/>
          <w:lang w:eastAsia="en-US"/>
        </w:rPr>
        <w:t xml:space="preserve">), на Едином портале государственных и муниципальных услуг (функций) (www.gosuslugi.ru) и </w:t>
      </w:r>
      <w:r w:rsidR="00FC1368" w:rsidRPr="00FC1368">
        <w:rPr>
          <w:rFonts w:eastAsia="Calibri"/>
          <w:lang w:eastAsia="en-US"/>
        </w:rPr>
        <w:t>Регионально</w:t>
      </w:r>
      <w:r w:rsidR="00FC1368">
        <w:rPr>
          <w:rFonts w:eastAsia="Calibri"/>
          <w:lang w:eastAsia="en-US"/>
        </w:rPr>
        <w:t>м</w:t>
      </w:r>
      <w:r w:rsidR="00FC1368" w:rsidRPr="00FC1368">
        <w:rPr>
          <w:rFonts w:eastAsia="Calibri"/>
          <w:lang w:eastAsia="en-US"/>
        </w:rPr>
        <w:t xml:space="preserve"> портал</w:t>
      </w:r>
      <w:r w:rsidR="00FC1368">
        <w:rPr>
          <w:rFonts w:eastAsia="Calibri"/>
          <w:lang w:eastAsia="en-US"/>
        </w:rPr>
        <w:t>е</w:t>
      </w:r>
      <w:r w:rsidRPr="003E7E43">
        <w:rPr>
          <w:rFonts w:eastAsia="Calibri"/>
          <w:lang w:eastAsia="en-US"/>
        </w:rPr>
        <w:t>.</w:t>
      </w:r>
    </w:p>
    <w:p w:rsidR="001505EA" w:rsidRPr="003E7E43" w:rsidRDefault="001505EA" w:rsidP="003E7E43">
      <w:pPr>
        <w:rPr>
          <w:rFonts w:eastAsia="Calibri"/>
          <w:lang w:eastAsia="en-US"/>
        </w:rPr>
      </w:pPr>
      <w:r w:rsidRPr="003E7E43">
        <w:rPr>
          <w:rFonts w:eastAsia="Calibri"/>
          <w:lang w:eastAsia="en-US"/>
        </w:rPr>
        <w:t xml:space="preserve">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FC1368" w:rsidRPr="00FC1368">
        <w:rPr>
          <w:rFonts w:eastAsia="Calibri"/>
          <w:lang w:eastAsia="en-US"/>
        </w:rPr>
        <w:t>Регионального портала</w:t>
      </w:r>
      <w:r w:rsidRPr="003E7E43">
        <w:rPr>
          <w:rFonts w:eastAsia="Calibri"/>
          <w:lang w:eastAsia="en-US"/>
        </w:rPr>
        <w:t>.</w:t>
      </w:r>
    </w:p>
    <w:p w:rsidR="0094573C" w:rsidRPr="003E7E43" w:rsidRDefault="0094573C" w:rsidP="003E7E43">
      <w:r w:rsidRPr="003E7E43">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E7E43" w:rsidRDefault="0094573C" w:rsidP="003E7E43">
      <w:r w:rsidRPr="003E7E43">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E7E43" w:rsidRDefault="0094573C" w:rsidP="003E7E43">
      <w:r w:rsidRPr="003E7E43">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E7E43" w:rsidRDefault="0094573C" w:rsidP="003E7E43">
      <w:r w:rsidRPr="003E7E43">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F7F07" w:rsidRPr="003E7E43" w:rsidRDefault="000F7F07" w:rsidP="003E7E43"/>
    <w:p w:rsidR="000F7F07" w:rsidRPr="003E7E43" w:rsidRDefault="000F7F07" w:rsidP="003E7E43">
      <w:pPr>
        <w:jc w:val="center"/>
        <w:rPr>
          <w:b/>
        </w:rPr>
      </w:pPr>
      <w:r w:rsidRPr="003E7E43">
        <w:rPr>
          <w:b/>
        </w:rPr>
        <w:t>3.</w:t>
      </w:r>
      <w:r w:rsidRPr="003E7E43">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7F07" w:rsidRPr="003E7E43" w:rsidRDefault="000F7F07" w:rsidP="003E7E43"/>
    <w:p w:rsidR="001505EA" w:rsidRPr="003E7E43" w:rsidRDefault="001505EA" w:rsidP="003E7E43">
      <w:r w:rsidRPr="003E7E43">
        <w:t>3.1. Исчерпывающий перечень административных процедур.</w:t>
      </w:r>
    </w:p>
    <w:p w:rsidR="00D500E7" w:rsidRPr="003E7E43" w:rsidRDefault="00D500E7" w:rsidP="003E7E43">
      <w:r w:rsidRPr="003E7E43">
        <w:t>- прием и регистрация заявления о предоставлении земельного участка без проведения торгов и прилагаемых к нему документов;</w:t>
      </w:r>
    </w:p>
    <w:p w:rsidR="00D500E7" w:rsidRPr="003E7E43" w:rsidRDefault="00D500E7" w:rsidP="003E7E43">
      <w:r w:rsidRPr="003E7E43">
        <w:t>- проверка заявления на соответствие требованиям пункта 2.6.1. Административного регламента;</w:t>
      </w:r>
    </w:p>
    <w:p w:rsidR="00D500E7" w:rsidRPr="003E7E43" w:rsidRDefault="00D500E7" w:rsidP="003E7E43">
      <w:r w:rsidRPr="003E7E43">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3E7E43" w:rsidRDefault="002A35AC" w:rsidP="003E7E43">
      <w:r w:rsidRPr="003E7E43">
        <w:t xml:space="preserve">- </w:t>
      </w:r>
      <w:r w:rsidRPr="003E7E43">
        <w:rPr>
          <w:rFonts w:eastAsia="Calibri"/>
          <w:lang w:eastAsia="en-US"/>
        </w:rPr>
        <w:t>проверка наличия или отсутствия оснований, предусмотренных пунктом 2.8. настоящего административного регламента</w:t>
      </w:r>
      <w:r w:rsidR="00C60CB2" w:rsidRPr="003E7E43">
        <w:rPr>
          <w:rFonts w:eastAsia="Calibri"/>
          <w:lang w:eastAsia="en-US"/>
        </w:rPr>
        <w:t xml:space="preserve"> и </w:t>
      </w:r>
      <w:r w:rsidR="0006737A" w:rsidRPr="003E7E43">
        <w:t xml:space="preserve">подготовка </w:t>
      </w:r>
      <w:r w:rsidR="003B1BDB" w:rsidRPr="003E7E43">
        <w:t>проекта</w:t>
      </w:r>
      <w:r w:rsidR="0006737A" w:rsidRPr="003E7E43">
        <w:t xml:space="preserve"> договора купли-продажи, </w:t>
      </w:r>
      <w:r w:rsidR="003B1BDB" w:rsidRPr="003E7E43">
        <w:t xml:space="preserve">проекта </w:t>
      </w:r>
      <w:r w:rsidR="0006737A" w:rsidRPr="003E7E43">
        <w:t xml:space="preserve">договора аренды земельного участка или </w:t>
      </w:r>
      <w:r w:rsidR="003B1BDB" w:rsidRPr="003E7E43">
        <w:t xml:space="preserve">проекта </w:t>
      </w:r>
      <w:r w:rsidR="0006737A" w:rsidRPr="003E7E43">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3E7E43">
        <w:t>решения</w:t>
      </w:r>
      <w:r w:rsidR="0006737A" w:rsidRPr="003E7E43">
        <w:t xml:space="preserve"> об отказе в предоставлении земельного участка.</w:t>
      </w:r>
    </w:p>
    <w:p w:rsidR="003B1BDB" w:rsidRPr="003E7E43" w:rsidRDefault="0006737A" w:rsidP="003E7E43">
      <w:r w:rsidRPr="003E7E43">
        <w:t xml:space="preserve">- направление </w:t>
      </w:r>
      <w:r w:rsidR="003B1BDB" w:rsidRPr="003E7E43">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3E7E43" w:rsidRDefault="00B94270" w:rsidP="003E7E43">
      <w:r w:rsidRPr="003E7E43">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3E7E43">
        <w:t>№</w:t>
      </w:r>
      <w:r w:rsidRPr="003E7E43">
        <w:t xml:space="preserve"> </w:t>
      </w:r>
      <w:r w:rsidR="00020EAD" w:rsidRPr="003E7E43">
        <w:t>2</w:t>
      </w:r>
      <w:r w:rsidRPr="003E7E43">
        <w:t xml:space="preserve"> к настоящему Административному регламенту.</w:t>
      </w:r>
    </w:p>
    <w:p w:rsidR="001505EA" w:rsidRPr="003E7E43" w:rsidRDefault="001505EA" w:rsidP="003E7E43">
      <w:r w:rsidRPr="003E7E43">
        <w:t>3.2. 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1505EA" w:rsidRPr="003E7E43" w:rsidRDefault="001505EA" w:rsidP="003E7E43">
      <w:r w:rsidRPr="003E7E43">
        <w:t>3.2.1.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3E7E43" w:rsidRDefault="00B94270" w:rsidP="003E7E43">
      <w:r w:rsidRPr="003E7E43">
        <w:t>К заявлению должны быть приложены документы, указанные в п. 2.6.1 настоящего Административного регламента.</w:t>
      </w:r>
    </w:p>
    <w:p w:rsidR="00B94270" w:rsidRPr="003E7E43" w:rsidRDefault="00B94270" w:rsidP="003E7E43">
      <w:r w:rsidRPr="003E7E43">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1505EA" w:rsidRPr="003E7E43" w:rsidRDefault="001505EA" w:rsidP="003E7E43">
      <w:r w:rsidRPr="003E7E43">
        <w:t>3.2.2. 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3E7E43" w:rsidRDefault="00B94270" w:rsidP="003E7E43">
      <w:r w:rsidRPr="003E7E43">
        <w:t>- устанавливает предмет обращения, устанавливает личность заявителя, проверяет документ, удостоверяющий личность заявителя;</w:t>
      </w:r>
    </w:p>
    <w:p w:rsidR="00B94270" w:rsidRPr="003E7E43" w:rsidRDefault="00B94270" w:rsidP="003E7E43">
      <w:r w:rsidRPr="003E7E43">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3E7E43" w:rsidRDefault="00B94270" w:rsidP="003E7E43">
      <w:r w:rsidRPr="003E7E43">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3E7E43" w:rsidRDefault="00B94270" w:rsidP="003E7E43">
      <w:r w:rsidRPr="003E7E43">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w:t>
      </w:r>
      <w:r w:rsidRPr="003E7E43">
        <w:lastRenderedPageBreak/>
        <w:t>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3E7E43" w:rsidRDefault="00B94270" w:rsidP="003E7E43">
      <w:r w:rsidRPr="003E7E43">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3E7E43" w:rsidRDefault="00B94270" w:rsidP="003E7E43">
      <w:r w:rsidRPr="003E7E43">
        <w:t>- регистрирует заявление с прилагаемым комплектом документов;</w:t>
      </w:r>
    </w:p>
    <w:p w:rsidR="00B94270" w:rsidRPr="003E7E43" w:rsidRDefault="00B94270" w:rsidP="003E7E43">
      <w:r w:rsidRPr="003E7E43">
        <w:t xml:space="preserve">- выдает расписку в получении документов по установленной форме (приложение </w:t>
      </w:r>
      <w:r w:rsidR="00D05DC5" w:rsidRPr="003E7E43">
        <w:t>№</w:t>
      </w:r>
      <w:r w:rsidRPr="003E7E43">
        <w:t xml:space="preserve"> </w:t>
      </w:r>
      <w:r w:rsidR="00020EAD" w:rsidRPr="003E7E43">
        <w:t>3</w:t>
      </w:r>
      <w:r w:rsidRPr="003E7E43">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505EA" w:rsidRPr="003E7E43" w:rsidRDefault="001505EA" w:rsidP="003E7E43">
      <w:pPr>
        <w:rPr>
          <w:rFonts w:eastAsia="Calibri"/>
          <w:lang w:eastAsia="en-US"/>
        </w:rPr>
      </w:pPr>
      <w:r w:rsidRPr="003E7E43">
        <w:rPr>
          <w:rFonts w:eastAsia="Calibri"/>
          <w:lang w:eastAsia="en-US"/>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12802" w:rsidRPr="003E7E43">
        <w:rPr>
          <w:rFonts w:eastAsia="Calibri"/>
          <w:lang w:eastAsia="en-US"/>
        </w:rPr>
        <w:t xml:space="preserve"> </w:t>
      </w:r>
      <w:r w:rsidR="006B0719">
        <w:rPr>
          <w:rFonts w:eastAsia="Calibri"/>
          <w:lang w:eastAsia="en-US"/>
        </w:rPr>
        <w:t>Репьё</w:t>
      </w:r>
      <w:r w:rsidR="00BE4E9F" w:rsidRPr="003E7E43">
        <w:rPr>
          <w:rFonts w:eastAsia="Calibri"/>
          <w:lang w:eastAsia="en-US"/>
        </w:rPr>
        <w:t>вского муниципального района Воронежской области</w:t>
      </w:r>
      <w:r w:rsidRPr="003E7E43">
        <w:rPr>
          <w:rFonts w:eastAsia="Calibri"/>
          <w:lang w:eastAsia="en-US"/>
        </w:rPr>
        <w:t xml:space="preserve"> в течение одного рабочего дня с момента регистрации.</w:t>
      </w:r>
    </w:p>
    <w:p w:rsidR="001505EA" w:rsidRPr="003E7E43" w:rsidRDefault="001505EA" w:rsidP="003E7E43">
      <w:r w:rsidRPr="003E7E43">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3E7E43" w:rsidRDefault="00B94270" w:rsidP="003E7E43">
      <w:r w:rsidRPr="003E7E43">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505EA" w:rsidRPr="003E7E43" w:rsidRDefault="001505EA" w:rsidP="003E7E43">
      <w:r w:rsidRPr="003E7E43">
        <w:t>3.2.5. Результатом административной процедуры является регистрация заявления и комплекта документов.</w:t>
      </w:r>
    </w:p>
    <w:p w:rsidR="001505EA" w:rsidRPr="003E7E43" w:rsidRDefault="001505EA" w:rsidP="003E7E43">
      <w:r w:rsidRPr="003E7E43">
        <w:t>3.2.6. Максимальный срок исполнения административной процедуры - 1 день.</w:t>
      </w:r>
    </w:p>
    <w:p w:rsidR="001505EA" w:rsidRPr="003E7E43" w:rsidRDefault="001505EA" w:rsidP="003E7E43">
      <w:r w:rsidRPr="003E7E43">
        <w:t>3.3.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1505EA" w:rsidRPr="003E7E43" w:rsidRDefault="001505EA" w:rsidP="003E7E43">
      <w:r w:rsidRPr="003E7E43">
        <w:t>3.3.1.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1505EA" w:rsidRPr="003E7E43" w:rsidRDefault="001505EA" w:rsidP="003E7E43">
      <w:r w:rsidRPr="003E7E43">
        <w:t>3.3.2.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1505EA" w:rsidRPr="003E7E43" w:rsidRDefault="001505EA" w:rsidP="003E7E43">
      <w:r w:rsidRPr="003E7E43">
        <w:t>3.3.3.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1505EA" w:rsidRPr="003E7E43" w:rsidRDefault="001505EA" w:rsidP="003E7E43">
      <w:r w:rsidRPr="003E7E43">
        <w:t>3.3.4. 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505EA" w:rsidRPr="003E7E43" w:rsidRDefault="001505EA" w:rsidP="003E7E43">
      <w:r w:rsidRPr="003E7E43">
        <w:t xml:space="preserve">3.3.5. 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w:t>
      </w:r>
      <w:r w:rsidRPr="003E7E43">
        <w:lastRenderedPageBreak/>
        <w:t>указанием допущенных нарушений требований, в соответствии с которыми должно быть представлено заявление.</w:t>
      </w:r>
    </w:p>
    <w:p w:rsidR="001505EA" w:rsidRPr="003E7E43" w:rsidRDefault="001505EA" w:rsidP="003E7E43">
      <w:r w:rsidRPr="003E7E43">
        <w:t>3.3.6.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1505EA" w:rsidRPr="003E7E43" w:rsidRDefault="001505EA" w:rsidP="003E7E43">
      <w:r w:rsidRPr="003E7E43">
        <w:t>3.3.7. 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1505EA" w:rsidRPr="003E7E43" w:rsidRDefault="001505EA" w:rsidP="003E7E43">
      <w:r w:rsidRPr="003E7E43">
        <w:t>3.3.8. Максимальный срок исполнения административной процедуры, предусмотренной настоящим пунктом составляет 10 дней со дня поступления заявления.</w:t>
      </w:r>
    </w:p>
    <w:p w:rsidR="001505EA" w:rsidRPr="003E7E43" w:rsidRDefault="001505EA" w:rsidP="003E7E43">
      <w:r w:rsidRPr="003E7E43">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05EA" w:rsidRPr="003E7E43" w:rsidRDefault="001505EA" w:rsidP="003E7E43">
      <w:r w:rsidRPr="003E7E43">
        <w:t>3.4.1.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BE525C" w:rsidRPr="003E7E43" w:rsidRDefault="00BE525C" w:rsidP="003E7E43">
      <w:r w:rsidRPr="003E7E43">
        <w:t>а) в Управлении Федеральной службы государственной регистрации, кадастра и картографии по Воронежской области:</w:t>
      </w:r>
    </w:p>
    <w:p w:rsidR="00BE525C" w:rsidRPr="003E7E43" w:rsidRDefault="00BE525C" w:rsidP="003E7E43">
      <w:r w:rsidRPr="003E7E43">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3E7E43" w:rsidRDefault="00BE525C" w:rsidP="003E7E43">
      <w:r w:rsidRPr="003E7E43">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3E7E43" w:rsidRDefault="00BE525C" w:rsidP="003E7E43">
      <w:r w:rsidRPr="003E7E43">
        <w:t>б) в Управлении Федеральной налоговой службы по Воронежской области:</w:t>
      </w:r>
    </w:p>
    <w:p w:rsidR="00BE525C" w:rsidRPr="003E7E43" w:rsidRDefault="00BE525C" w:rsidP="003E7E43">
      <w:r w:rsidRPr="003E7E43">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3E7E43" w:rsidRDefault="00BE525C" w:rsidP="003E7E43">
      <w:r w:rsidRPr="003E7E43">
        <w:t>- выписку из Единого государственного реестра индивидуальных предпринимателей (при подаче заявления индивидуальным предпринимателем).</w:t>
      </w:r>
    </w:p>
    <w:p w:rsidR="004D680D" w:rsidRPr="003E7E43" w:rsidRDefault="00BE525C" w:rsidP="003E7E43">
      <w:r w:rsidRPr="003E7E43">
        <w:t>в) в отдел</w:t>
      </w:r>
      <w:r w:rsidR="004D680D" w:rsidRPr="003E7E43">
        <w:t>е</w:t>
      </w:r>
      <w:r w:rsidRPr="003E7E43">
        <w:t xml:space="preserve"> </w:t>
      </w:r>
      <w:r w:rsidR="004D680D" w:rsidRPr="003E7E43">
        <w:t xml:space="preserve">по </w:t>
      </w:r>
      <w:r w:rsidR="006B0719">
        <w:t>Репьё</w:t>
      </w:r>
      <w:r w:rsidR="004D680D" w:rsidRPr="003E7E43">
        <w:t>вскому р</w:t>
      </w:r>
      <w:r w:rsidR="000D4732" w:rsidRPr="003E7E43">
        <w:t>айону</w:t>
      </w:r>
      <w:r w:rsidRPr="003E7E43">
        <w:t xml:space="preserve"> филиала </w:t>
      </w:r>
      <w:r w:rsidR="000D4732" w:rsidRPr="003E7E43">
        <w:t>Ф</w:t>
      </w:r>
      <w:r w:rsidRPr="003E7E43">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444EC2" w:rsidRPr="003E7E43">
        <w:t>:</w:t>
      </w:r>
      <w:r w:rsidRPr="003E7E43">
        <w:t xml:space="preserve"> </w:t>
      </w:r>
    </w:p>
    <w:p w:rsidR="00BE525C" w:rsidRPr="003E7E43" w:rsidRDefault="00BE525C" w:rsidP="003E7E43">
      <w:r w:rsidRPr="003E7E43">
        <w:t>-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505EA" w:rsidRPr="003E7E43" w:rsidRDefault="001505EA" w:rsidP="003E7E43">
      <w:pPr>
        <w:rPr>
          <w:rFonts w:eastAsia="Calibri"/>
          <w:lang w:eastAsia="en-US"/>
        </w:rPr>
      </w:pPr>
      <w:r w:rsidRPr="003E7E43">
        <w:rPr>
          <w:rFonts w:eastAsia="Calibri"/>
          <w:lang w:eastAsia="en-US"/>
        </w:rPr>
        <w:t>3.5.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5EA" w:rsidRPr="003E7E43" w:rsidRDefault="001505EA" w:rsidP="003E7E43">
      <w:pPr>
        <w:rPr>
          <w:rFonts w:eastAsia="Calibri"/>
          <w:lang w:eastAsia="en-US"/>
        </w:rPr>
      </w:pPr>
      <w:r w:rsidRPr="003E7E43">
        <w:rPr>
          <w:rFonts w:eastAsia="Calibri"/>
          <w:lang w:eastAsia="en-US"/>
        </w:rPr>
        <w:t xml:space="preserve">3.5.1.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w:t>
      </w:r>
      <w:r w:rsidRPr="003E7E43">
        <w:rPr>
          <w:rFonts w:eastAsia="Calibri"/>
          <w:lang w:eastAsia="en-US"/>
        </w:rPr>
        <w:lastRenderedPageBreak/>
        <w:t>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5EA" w:rsidRPr="003E7E43" w:rsidRDefault="001505EA" w:rsidP="003E7E43">
      <w:pPr>
        <w:rPr>
          <w:rFonts w:eastAsia="Calibri"/>
          <w:lang w:eastAsia="en-US"/>
        </w:rPr>
      </w:pPr>
      <w:r w:rsidRPr="003E7E43">
        <w:rPr>
          <w:rFonts w:eastAsia="Calibri"/>
          <w:lang w:eastAsia="en-US"/>
        </w:rPr>
        <w:t>3.5.2.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1505EA" w:rsidRPr="003E7E43" w:rsidRDefault="001505EA" w:rsidP="003E7E43">
      <w:pPr>
        <w:rPr>
          <w:rFonts w:eastAsia="Calibri"/>
          <w:lang w:eastAsia="en-US"/>
        </w:rPr>
      </w:pPr>
      <w:r w:rsidRPr="003E7E43">
        <w:rPr>
          <w:rFonts w:eastAsia="Calibri"/>
          <w:lang w:eastAsia="en-US"/>
        </w:rPr>
        <w:t>3.5.3.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5EA" w:rsidRPr="003E7E43" w:rsidRDefault="001505EA" w:rsidP="003E7E43">
      <w:pPr>
        <w:rPr>
          <w:rFonts w:eastAsia="Calibri"/>
          <w:lang w:eastAsia="en-US"/>
        </w:rPr>
      </w:pPr>
      <w:r w:rsidRPr="003E7E43">
        <w:rPr>
          <w:rFonts w:eastAsia="Calibri"/>
          <w:lang w:eastAsia="en-US"/>
        </w:rPr>
        <w:t>3.5.4. Максимальный срок исполнения административной процедуры – 3 рабочих дня.</w:t>
      </w:r>
    </w:p>
    <w:p w:rsidR="001505EA" w:rsidRPr="003E7E43" w:rsidRDefault="001505EA" w:rsidP="003E7E43">
      <w:pPr>
        <w:rPr>
          <w:rFonts w:eastAsia="Calibri"/>
          <w:lang w:eastAsia="en-US"/>
        </w:rPr>
      </w:pPr>
      <w:r w:rsidRPr="003E7E43">
        <w:rPr>
          <w:rFonts w:eastAsia="Calibri"/>
          <w:lang w:eastAsia="en-US"/>
        </w:rPr>
        <w:t>3.6.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5EA" w:rsidRPr="003E7E43" w:rsidRDefault="001505EA" w:rsidP="003E7E43">
      <w:pPr>
        <w:rPr>
          <w:rFonts w:eastAsia="Calibri"/>
          <w:lang w:eastAsia="en-US"/>
        </w:rPr>
      </w:pPr>
      <w:r w:rsidRPr="003E7E43">
        <w:rPr>
          <w:rFonts w:eastAsia="Calibri"/>
          <w:lang w:eastAsia="en-US"/>
        </w:rPr>
        <w:t>3.6.1. 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r w:rsidR="00444EC2" w:rsidRPr="003E7E43">
        <w:rPr>
          <w:rFonts w:eastAsia="Calibri"/>
          <w:lang w:eastAsia="en-US"/>
        </w:rPr>
        <w:t>.</w:t>
      </w:r>
    </w:p>
    <w:p w:rsidR="001505EA" w:rsidRPr="003E7E43" w:rsidRDefault="001505EA" w:rsidP="003E7E43">
      <w:pPr>
        <w:rPr>
          <w:rFonts w:eastAsia="Calibri"/>
          <w:lang w:eastAsia="en-US"/>
        </w:rPr>
      </w:pPr>
      <w:r w:rsidRPr="003E7E43">
        <w:rPr>
          <w:rFonts w:eastAsia="Calibri"/>
          <w:lang w:eastAsia="en-US"/>
        </w:rPr>
        <w:t>3.6.2.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1505EA" w:rsidRPr="003E7E43" w:rsidRDefault="001505EA" w:rsidP="003E7E43">
      <w:pPr>
        <w:rPr>
          <w:rFonts w:eastAsia="Calibri"/>
          <w:lang w:eastAsia="en-US"/>
        </w:rPr>
      </w:pPr>
      <w:r w:rsidRPr="003E7E43">
        <w:rPr>
          <w:rFonts w:eastAsia="Calibri"/>
          <w:lang w:eastAsia="en-US"/>
        </w:rPr>
        <w:t>3.6.3. Результатом административной процедуры является направление (выдача) заявителю результата предоставления муниципальной услуги.</w:t>
      </w:r>
    </w:p>
    <w:p w:rsidR="001505EA" w:rsidRPr="003E7E43" w:rsidRDefault="001505EA" w:rsidP="003E7E43">
      <w:pPr>
        <w:rPr>
          <w:rFonts w:eastAsia="Calibri"/>
          <w:lang w:eastAsia="en-US"/>
        </w:rPr>
      </w:pPr>
      <w:r w:rsidRPr="003E7E43">
        <w:rPr>
          <w:rFonts w:eastAsia="Calibri"/>
          <w:lang w:eastAsia="en-US"/>
        </w:rPr>
        <w:t>3.6.4. Максимальный срок исполнения административной процедуры - 2 рабочих дня.</w:t>
      </w:r>
    </w:p>
    <w:p w:rsidR="001505EA" w:rsidRPr="003E7E43" w:rsidRDefault="001505EA" w:rsidP="003E7E43">
      <w:pPr>
        <w:rPr>
          <w:rFonts w:eastAsia="Calibri"/>
          <w:lang w:eastAsia="en-US"/>
        </w:rPr>
      </w:pPr>
      <w:r w:rsidRPr="003E7E43">
        <w:rPr>
          <w:rFonts w:eastAsia="Calibri"/>
          <w:lang w:eastAsia="en-US"/>
        </w:rPr>
        <w:t>3.7.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505EA" w:rsidRPr="003E7E43" w:rsidRDefault="001505EA" w:rsidP="003E7E43">
      <w:pPr>
        <w:rPr>
          <w:rFonts w:eastAsia="Calibri"/>
          <w:lang w:eastAsia="en-US"/>
        </w:rPr>
      </w:pPr>
      <w:r w:rsidRPr="003E7E43">
        <w:rPr>
          <w:rFonts w:eastAsia="Calibri"/>
          <w:lang w:eastAsia="en-US"/>
        </w:rPr>
        <w:t xml:space="preserve">3.7.1.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FC1368" w:rsidRPr="00FC1368">
        <w:rPr>
          <w:rFonts w:eastAsia="Calibri"/>
          <w:lang w:eastAsia="en-US"/>
        </w:rPr>
        <w:t>Регионального портала</w:t>
      </w:r>
      <w:r w:rsidRPr="003E7E43">
        <w:rPr>
          <w:rFonts w:eastAsia="Calibri"/>
          <w:lang w:eastAsia="en-US"/>
        </w:rPr>
        <w:t>.</w:t>
      </w:r>
    </w:p>
    <w:p w:rsidR="001505EA" w:rsidRPr="003E7E43" w:rsidRDefault="001505EA" w:rsidP="003E7E43">
      <w:pPr>
        <w:rPr>
          <w:rFonts w:eastAsia="Calibri"/>
          <w:lang w:eastAsia="en-US"/>
        </w:rPr>
      </w:pPr>
      <w:r w:rsidRPr="003E7E43">
        <w:rPr>
          <w:rFonts w:eastAsia="Calibri"/>
          <w:lang w:eastAsia="en-US"/>
        </w:rPr>
        <w:t>3.7.2.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505EA" w:rsidRPr="003E7E43" w:rsidRDefault="001505EA" w:rsidP="003E7E43">
      <w:pPr>
        <w:rPr>
          <w:rFonts w:eastAsia="Calibri"/>
          <w:lang w:eastAsia="en-US"/>
        </w:rPr>
      </w:pPr>
      <w:r w:rsidRPr="003E7E43">
        <w:rPr>
          <w:rFonts w:eastAsia="Calibri"/>
          <w:lang w:eastAsia="en-US"/>
        </w:rPr>
        <w:t xml:space="preserve">3.7.3.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FC1368" w:rsidRPr="00FC1368">
        <w:rPr>
          <w:rFonts w:eastAsia="Calibri"/>
          <w:lang w:eastAsia="en-US"/>
        </w:rPr>
        <w:t>Регионального портала</w:t>
      </w:r>
      <w:r w:rsidRPr="003E7E43">
        <w:rPr>
          <w:rFonts w:eastAsia="Calibri"/>
          <w:lang w:eastAsia="en-US"/>
        </w:rPr>
        <w:t>.</w:t>
      </w:r>
    </w:p>
    <w:p w:rsidR="001505EA" w:rsidRPr="003E7E43" w:rsidRDefault="001505EA" w:rsidP="003E7E43">
      <w:pPr>
        <w:rPr>
          <w:rFonts w:eastAsia="Calibri"/>
          <w:lang w:eastAsia="en-US"/>
        </w:rPr>
      </w:pPr>
      <w:r w:rsidRPr="003E7E43">
        <w:rPr>
          <w:rFonts w:eastAsia="Calibri"/>
          <w:lang w:eastAsia="en-US"/>
        </w:rPr>
        <w:t xml:space="preserve">3.7.4.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w:t>
      </w:r>
      <w:r w:rsidRPr="003E7E43">
        <w:rPr>
          <w:rFonts w:eastAsia="Calibri"/>
          <w:lang w:eastAsia="en-US"/>
        </w:rPr>
        <w:lastRenderedPageBreak/>
        <w:t xml:space="preserve">том числе Единого портала государственных и муниципальных услуг (функций), </w:t>
      </w:r>
      <w:r w:rsidR="00FC1368" w:rsidRPr="00FC1368">
        <w:rPr>
          <w:rFonts w:eastAsia="Calibri"/>
          <w:lang w:eastAsia="en-US"/>
        </w:rPr>
        <w:t>Регионального портала</w:t>
      </w:r>
      <w:r w:rsidRPr="003E7E43">
        <w:rPr>
          <w:rFonts w:eastAsia="Calibri"/>
          <w:lang w:eastAsia="en-US"/>
        </w:rPr>
        <w:t>.</w:t>
      </w:r>
    </w:p>
    <w:p w:rsidR="001505EA" w:rsidRPr="003E7E43" w:rsidRDefault="001505EA" w:rsidP="003E7E43">
      <w:pPr>
        <w:rPr>
          <w:rFonts w:eastAsia="Calibri"/>
          <w:lang w:eastAsia="en-US"/>
        </w:rPr>
      </w:pPr>
      <w:r w:rsidRPr="003E7E43">
        <w:rPr>
          <w:rFonts w:eastAsia="Calibri"/>
          <w:lang w:eastAsia="en-US"/>
        </w:rPr>
        <w:t>3.8.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505EA" w:rsidRPr="003E7E43" w:rsidRDefault="001505EA" w:rsidP="003E7E43">
      <w:r w:rsidRPr="003E7E43">
        <w:t>3.8.1. 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9705E7" w:rsidRPr="003E7E43">
        <w:t>.</w:t>
      </w:r>
    </w:p>
    <w:p w:rsidR="008701F9" w:rsidRPr="003E7E43" w:rsidRDefault="008701F9" w:rsidP="003E7E43">
      <w:pPr>
        <w:rPr>
          <w:rFonts w:eastAsia="Calibri"/>
          <w:lang w:eastAsia="en-US"/>
        </w:rPr>
      </w:pPr>
    </w:p>
    <w:p w:rsidR="001505EA" w:rsidRPr="003E7E43" w:rsidRDefault="001505EA" w:rsidP="003E7E43">
      <w:pPr>
        <w:rPr>
          <w:b/>
        </w:rPr>
      </w:pPr>
      <w:r w:rsidRPr="003E7E43">
        <w:rPr>
          <w:b/>
        </w:rPr>
        <w:t>4. Формы контроля за исполнением административного регламента</w:t>
      </w:r>
    </w:p>
    <w:p w:rsidR="001505EA" w:rsidRPr="003E7E43" w:rsidRDefault="001505EA" w:rsidP="003E7E43">
      <w:r w:rsidRPr="003E7E43">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505EA" w:rsidRPr="003E7E43" w:rsidRDefault="001505EA" w:rsidP="003E7E43">
      <w:r w:rsidRPr="003E7E43">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3E7E43" w:rsidRDefault="00DC069E" w:rsidP="003E7E43">
      <w:r w:rsidRPr="003E7E43">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505EA" w:rsidRPr="003E7E43" w:rsidRDefault="001505EA" w:rsidP="003E7E43">
      <w:r w:rsidRPr="003E7E43">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505EA" w:rsidRPr="003E7E43" w:rsidRDefault="001505EA" w:rsidP="003E7E43">
      <w:r w:rsidRPr="003E7E43">
        <w:t>4.4. Проведение текущего контроля должно осуществляться не реже двух раз в год.</w:t>
      </w:r>
    </w:p>
    <w:p w:rsidR="00DC069E" w:rsidRPr="003E7E43" w:rsidRDefault="00DC069E" w:rsidP="003E7E43">
      <w:r w:rsidRPr="003E7E43">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3E7E43" w:rsidRDefault="00DC069E" w:rsidP="003E7E43">
      <w:r w:rsidRPr="003E7E43">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3E7E43" w:rsidRDefault="00DC069E" w:rsidP="003E7E43">
      <w:r w:rsidRPr="003E7E4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05EA" w:rsidRPr="003E7E43" w:rsidRDefault="001505EA" w:rsidP="003E7E43">
      <w:r w:rsidRPr="003E7E43">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05E7" w:rsidRPr="003E7E43" w:rsidRDefault="009705E7" w:rsidP="003E7E43"/>
    <w:p w:rsidR="006B0719" w:rsidRPr="006B0719" w:rsidRDefault="006B0719" w:rsidP="006B0719">
      <w:r w:rsidRPr="006B0719">
        <w:t xml:space="preserve">5. Досудебный (внесудебный) порядок обжалования заявителем решений и действий (бездействия) органа, предоставляющего муниципальную услугу, </w:t>
      </w:r>
      <w:r w:rsidRPr="006B0719">
        <w:lastRenderedPageBreak/>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ред. пост. от 09.12.2022 №307)</w:t>
      </w:r>
    </w:p>
    <w:p w:rsidR="006B0719" w:rsidRPr="006B0719" w:rsidRDefault="006B0719" w:rsidP="006B0719">
      <w:r w:rsidRPr="006B0719">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B0719" w:rsidRPr="006B0719" w:rsidRDefault="006B0719" w:rsidP="006B0719">
      <w:r w:rsidRPr="006B0719">
        <w:t>5.2. Заявитель может обратиться с жалобой в том числе в следующих случаях:</w:t>
      </w:r>
    </w:p>
    <w:p w:rsidR="006B0719" w:rsidRPr="006B0719" w:rsidRDefault="006B0719" w:rsidP="006B0719">
      <w:r w:rsidRPr="006B0719">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B0719" w:rsidRPr="006B0719" w:rsidRDefault="006B0719" w:rsidP="006B0719">
      <w:r w:rsidRPr="006B0719">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0719" w:rsidRPr="006B0719" w:rsidRDefault="006B0719" w:rsidP="006B0719">
      <w:r w:rsidRPr="006B0719">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6B0719" w:rsidRPr="006B0719" w:rsidRDefault="006B0719" w:rsidP="006B0719">
      <w:r w:rsidRPr="006B0719">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6B0719" w:rsidRPr="006B0719" w:rsidRDefault="006B0719" w:rsidP="006B0719">
      <w:r w:rsidRPr="006B0719">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0719" w:rsidRPr="006B0719" w:rsidRDefault="006B0719" w:rsidP="006B0719">
      <w:r w:rsidRPr="006B0719">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6B0719" w:rsidRPr="006B0719" w:rsidRDefault="006B0719" w:rsidP="006B0719">
      <w:r w:rsidRPr="006B0719">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B0719">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0719" w:rsidRPr="006B0719" w:rsidRDefault="006B0719" w:rsidP="006B0719">
      <w:r w:rsidRPr="006B0719">
        <w:t>- нарушение срока или порядка выдачи документов по результатам предоставления муниципальной услуги;</w:t>
      </w:r>
    </w:p>
    <w:p w:rsidR="006B0719" w:rsidRPr="006B0719" w:rsidRDefault="006B0719" w:rsidP="006B0719">
      <w:r w:rsidRPr="006B0719">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0719" w:rsidRPr="006B0719" w:rsidRDefault="006B0719" w:rsidP="006B0719">
      <w:r w:rsidRPr="006B0719">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B0719" w:rsidRPr="006B0719" w:rsidRDefault="006B0719" w:rsidP="006B0719">
      <w:r w:rsidRPr="006B0719">
        <w:t>5.3. Заявители имеют право на получение информации, необходимой для обоснования и рассмотрения жалобы.</w:t>
      </w:r>
    </w:p>
    <w:p w:rsidR="006B0719" w:rsidRPr="006B0719" w:rsidRDefault="006B0719" w:rsidP="006B0719">
      <w:r w:rsidRPr="006B0719">
        <w:t>5.4. Оснований для отказа в рассмотрении жалобы не имеется.</w:t>
      </w:r>
    </w:p>
    <w:p w:rsidR="006B0719" w:rsidRPr="006B0719" w:rsidRDefault="006B0719" w:rsidP="006B0719">
      <w:r w:rsidRPr="006B0719">
        <w:t>5.5. Основанием для начала процедуры досудебного (внесудебного) обжалования является поступившая жалоба.</w:t>
      </w:r>
    </w:p>
    <w:p w:rsidR="006B0719" w:rsidRPr="006B0719" w:rsidRDefault="006B0719" w:rsidP="006B0719">
      <w:r w:rsidRPr="006B0719">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B0719" w:rsidRPr="006B0719" w:rsidRDefault="006B0719" w:rsidP="006B0719">
      <w:r w:rsidRPr="006B0719">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6B0719" w:rsidRPr="006B0719" w:rsidRDefault="006B0719" w:rsidP="006B0719">
      <w:r w:rsidRPr="006B0719">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B0719" w:rsidRPr="006B0719" w:rsidRDefault="006B0719" w:rsidP="006B0719">
      <w:r w:rsidRPr="006B0719">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w:t>
      </w:r>
      <w:r w:rsidRPr="006B0719">
        <w:lastRenderedPageBreak/>
        <w:t>(функций) либо Портала Воронежской области в сети Интернет, а также может быть принята при личном приеме заявителя.</w:t>
      </w:r>
    </w:p>
    <w:p w:rsidR="006B0719" w:rsidRPr="006B0719" w:rsidRDefault="006B0719" w:rsidP="006B0719">
      <w:r w:rsidRPr="006B0719">
        <w:t>5.6. Жалоба должна содержать:</w:t>
      </w:r>
    </w:p>
    <w:p w:rsidR="006B0719" w:rsidRPr="006B0719" w:rsidRDefault="006B0719" w:rsidP="006B0719">
      <w:r w:rsidRPr="006B0719">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B0719" w:rsidRPr="006B0719" w:rsidRDefault="006B0719" w:rsidP="006B0719">
      <w:r w:rsidRPr="006B071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0719" w:rsidRPr="006B0719" w:rsidRDefault="006B0719" w:rsidP="006B0719">
      <w:r w:rsidRPr="006B0719">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B0719" w:rsidRPr="006B0719" w:rsidRDefault="006B0719" w:rsidP="006B0719">
      <w:r w:rsidRPr="006B0719">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B0719" w:rsidRPr="006B0719" w:rsidRDefault="006B0719" w:rsidP="006B0719">
      <w:r w:rsidRPr="006B0719">
        <w:t>5.7. Заявитель может обжаловать решения и действия (бездействие) должностных лиц, муниципальных служащих администрации главе администрации.</w:t>
      </w:r>
    </w:p>
    <w:p w:rsidR="006B0719" w:rsidRPr="006B0719" w:rsidRDefault="006B0719" w:rsidP="006B0719">
      <w:r w:rsidRPr="006B0719">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B0719" w:rsidRPr="006B0719" w:rsidRDefault="006B0719" w:rsidP="006B0719">
      <w:r w:rsidRPr="006B0719">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0719" w:rsidRPr="006B0719" w:rsidRDefault="006B0719" w:rsidP="006B0719">
      <w:r w:rsidRPr="006B0719">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B0719" w:rsidRPr="006B0719" w:rsidRDefault="006B0719" w:rsidP="006B0719">
      <w:r w:rsidRPr="006B0719">
        <w:t>Жалобы на решения и действия (бездействие) работников привлекаемых организаций подаются руководителям этих организаций.</w:t>
      </w:r>
    </w:p>
    <w:p w:rsidR="006B0719" w:rsidRPr="006B0719" w:rsidRDefault="006B0719" w:rsidP="006B0719">
      <w:r w:rsidRPr="006B0719">
        <w:t>5.9. По результатам рассмотрения жалобы лицом, уполномоченным на ее рассмотрение, принимается одно из следующих решений:</w:t>
      </w:r>
    </w:p>
    <w:p w:rsidR="006B0719" w:rsidRPr="006B0719" w:rsidRDefault="006B0719" w:rsidP="006B0719">
      <w:r w:rsidRPr="006B071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6B0719" w:rsidRPr="006B0719" w:rsidRDefault="006B0719" w:rsidP="006B0719">
      <w:r w:rsidRPr="006B0719">
        <w:t>2) в удовлетворении жалобы отказывается.</w:t>
      </w:r>
    </w:p>
    <w:p w:rsidR="006B0719" w:rsidRPr="006B0719" w:rsidRDefault="006B0719" w:rsidP="006B0719">
      <w:r w:rsidRPr="006B0719">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0719" w:rsidRPr="006B0719" w:rsidRDefault="006B0719" w:rsidP="006B0719">
      <w:r w:rsidRPr="006B0719">
        <w:lastRenderedPageBreak/>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B0719" w:rsidRPr="006B0719" w:rsidRDefault="006B0719" w:rsidP="006B0719">
      <w:r w:rsidRPr="006B0719">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B0719" w:rsidRPr="006B0719" w:rsidRDefault="006B0719" w:rsidP="006B0719">
      <w:r w:rsidRPr="006B0719">
        <w:t>2) подача жалобы лицом, полномочия которого не подтверждены в порядке, установленном законодательством;</w:t>
      </w:r>
    </w:p>
    <w:p w:rsidR="006B0719" w:rsidRPr="006B0719" w:rsidRDefault="006B0719" w:rsidP="006B0719">
      <w:r w:rsidRPr="006B0719">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B0719" w:rsidRPr="006B0719" w:rsidRDefault="006B0719" w:rsidP="006B0719">
      <w:r w:rsidRPr="006B0719">
        <w:t>4) если обжалуемые действия являются правомерными.</w:t>
      </w:r>
    </w:p>
    <w:p w:rsidR="006B0719" w:rsidRPr="006B0719" w:rsidRDefault="006B0719" w:rsidP="006B0719">
      <w:r w:rsidRPr="006B0719">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B0719" w:rsidRPr="006B0719" w:rsidRDefault="006B0719" w:rsidP="006B0719">
      <w:r w:rsidRPr="006B0719">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B0719" w:rsidRPr="006B0719" w:rsidRDefault="006B0719" w:rsidP="006B0719">
      <w:r w:rsidRPr="006B0719">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B0719" w:rsidRPr="006B0719" w:rsidRDefault="006B0719" w:rsidP="006B0719">
      <w:r w:rsidRPr="006B0719">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B0719" w:rsidRPr="006B0719" w:rsidRDefault="006B0719" w:rsidP="006B0719">
      <w:r w:rsidRPr="006B0719">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B0719" w:rsidRPr="006B0719" w:rsidRDefault="006B0719" w:rsidP="006B0719">
      <w:r w:rsidRPr="006B0719">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719" w:rsidRPr="006B0719" w:rsidRDefault="006B0719" w:rsidP="006B0719">
      <w:r w:rsidRPr="006B0719">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0719" w:rsidRPr="006B0719" w:rsidRDefault="006B0719" w:rsidP="006B0719">
      <w:r w:rsidRPr="006B0719">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05EA" w:rsidRPr="006B0719" w:rsidRDefault="006B0719" w:rsidP="006B0719">
      <w:r w:rsidRPr="006B0719">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505EA" w:rsidRPr="006B0719">
        <w:t>.</w:t>
      </w:r>
    </w:p>
    <w:p w:rsidR="00BA5490" w:rsidRPr="003E7E43" w:rsidRDefault="00BA5490" w:rsidP="003E7E43">
      <w:pPr>
        <w:sectPr w:rsidR="00BA5490" w:rsidRPr="003E7E43" w:rsidSect="003E7E4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134" w:header="709" w:footer="709" w:gutter="0"/>
          <w:cols w:space="708"/>
          <w:docGrid w:linePitch="360"/>
        </w:sectPr>
      </w:pPr>
    </w:p>
    <w:p w:rsidR="00A3664A" w:rsidRPr="003E7E43" w:rsidRDefault="00610748" w:rsidP="003E7E43">
      <w:pPr>
        <w:ind w:left="4536" w:firstLine="0"/>
      </w:pPr>
      <w:r w:rsidRPr="003E7E43">
        <w:lastRenderedPageBreak/>
        <w:t>П</w:t>
      </w:r>
      <w:r w:rsidR="00A3664A" w:rsidRPr="003E7E43">
        <w:t xml:space="preserve">риложение №1 </w:t>
      </w:r>
    </w:p>
    <w:p w:rsidR="00444EC2" w:rsidRPr="003E7E43" w:rsidRDefault="00A3664A" w:rsidP="003E7E43">
      <w:pPr>
        <w:ind w:left="4536" w:firstLine="0"/>
      </w:pPr>
      <w:r w:rsidRPr="003E7E43">
        <w:t>к административному</w:t>
      </w:r>
      <w:r w:rsidR="00444EC2" w:rsidRPr="003E7E43">
        <w:t xml:space="preserve"> регламенту</w:t>
      </w:r>
    </w:p>
    <w:p w:rsidR="00A3664A" w:rsidRPr="003E7E43" w:rsidRDefault="00A3664A" w:rsidP="003E7E43"/>
    <w:p w:rsidR="00444EC2" w:rsidRPr="003E7E43" w:rsidRDefault="00444EC2" w:rsidP="003E7E43">
      <w:r w:rsidRPr="003E7E43">
        <w:t xml:space="preserve">1. Место нахождения администрации </w:t>
      </w:r>
      <w:r w:rsidR="006B0719">
        <w:t>Репьё</w:t>
      </w:r>
      <w:r w:rsidRPr="003E7E43">
        <w:t>вского муниципального района</w:t>
      </w:r>
      <w:r w:rsidR="00BE4E9F" w:rsidRPr="003E7E43">
        <w:t xml:space="preserve"> Воронежской области</w:t>
      </w:r>
      <w:r w:rsidRPr="003E7E43">
        <w:t>: 3963</w:t>
      </w:r>
      <w:r w:rsidR="00BE4E9F" w:rsidRPr="003E7E43">
        <w:t>7</w:t>
      </w:r>
      <w:r w:rsidRPr="003E7E43">
        <w:t xml:space="preserve">0, Воронежская область, </w:t>
      </w:r>
      <w:r w:rsidR="006B0719">
        <w:t>Репьё</w:t>
      </w:r>
      <w:r w:rsidRPr="003E7E43">
        <w:t xml:space="preserve">вский район, с. </w:t>
      </w:r>
      <w:r w:rsidR="006B0719">
        <w:t>Репьё</w:t>
      </w:r>
      <w:r w:rsidR="00BE4E9F" w:rsidRPr="003E7E43">
        <w:t>вка, п</w:t>
      </w:r>
      <w:r w:rsidRPr="003E7E43">
        <w:t xml:space="preserve">л. </w:t>
      </w:r>
      <w:r w:rsidR="00BE4E9F" w:rsidRPr="003E7E43">
        <w:t>Победы</w:t>
      </w:r>
      <w:r w:rsidRPr="003E7E43">
        <w:t xml:space="preserve">, д. </w:t>
      </w:r>
      <w:r w:rsidR="00BE4E9F" w:rsidRPr="003E7E43">
        <w:t>1.</w:t>
      </w:r>
    </w:p>
    <w:p w:rsidR="00444EC2" w:rsidRPr="003E7E43" w:rsidRDefault="00444EC2" w:rsidP="003E7E43">
      <w:r w:rsidRPr="003E7E43">
        <w:t xml:space="preserve">График работы администрации </w:t>
      </w:r>
      <w:r w:rsidR="006B0719">
        <w:t>Репьё</w:t>
      </w:r>
      <w:r w:rsidRPr="003E7E43">
        <w:t>вского муниципального района</w:t>
      </w:r>
      <w:r w:rsidR="00BE4E9F" w:rsidRPr="003E7E43">
        <w:t xml:space="preserve"> Воронежской области</w:t>
      </w:r>
      <w:r w:rsidRPr="003E7E43">
        <w:t>:</w:t>
      </w:r>
    </w:p>
    <w:p w:rsidR="00444EC2" w:rsidRPr="003E7E43" w:rsidRDefault="00444EC2" w:rsidP="003E7E43">
      <w:r w:rsidRPr="003E7E43">
        <w:t>понедельник - пятница: с 08.00 до 17.00;</w:t>
      </w:r>
    </w:p>
    <w:p w:rsidR="00444EC2" w:rsidRPr="003E7E43" w:rsidRDefault="00444EC2" w:rsidP="003E7E43">
      <w:r w:rsidRPr="003E7E43">
        <w:t>перерыв: с 12.00 до 13.00.</w:t>
      </w:r>
    </w:p>
    <w:p w:rsidR="00444EC2" w:rsidRPr="003E7E43" w:rsidRDefault="00444EC2" w:rsidP="003E7E43">
      <w:r w:rsidRPr="003E7E43">
        <w:t xml:space="preserve">Официальный сайт администрации </w:t>
      </w:r>
      <w:r w:rsidR="006B0719">
        <w:t>Репьё</w:t>
      </w:r>
      <w:r w:rsidRPr="003E7E43">
        <w:t xml:space="preserve">вского муниципального района </w:t>
      </w:r>
      <w:r w:rsidR="00BE4E9F" w:rsidRPr="003E7E43">
        <w:t>Воронежской области</w:t>
      </w:r>
      <w:r w:rsidRPr="003E7E43">
        <w:t xml:space="preserve"> в сети Интернет: www.</w:t>
      </w:r>
      <w:r w:rsidR="00BE4E9F" w:rsidRPr="003E7E43">
        <w:t xml:space="preserve"> </w:t>
      </w:r>
      <w:r w:rsidR="00BE4E9F" w:rsidRPr="003E7E43">
        <w:rPr>
          <w:lang w:val="en-US"/>
        </w:rPr>
        <w:t>repevka</w:t>
      </w:r>
      <w:r w:rsidR="00BE4E9F" w:rsidRPr="003E7E43">
        <w:t>-</w:t>
      </w:r>
      <w:r w:rsidR="00BE4E9F" w:rsidRPr="003E7E43">
        <w:rPr>
          <w:lang w:val="en-US"/>
        </w:rPr>
        <w:t>msu</w:t>
      </w:r>
      <w:r w:rsidR="00BE4E9F" w:rsidRPr="003E7E43">
        <w:t>.</w:t>
      </w:r>
      <w:r w:rsidR="00BE4E9F" w:rsidRPr="003E7E43">
        <w:rPr>
          <w:lang w:val="en-US"/>
        </w:rPr>
        <w:t>ru</w:t>
      </w:r>
      <w:r w:rsidR="00BE4E9F" w:rsidRPr="003E7E43">
        <w:t>.</w:t>
      </w:r>
    </w:p>
    <w:p w:rsidR="00444EC2" w:rsidRPr="003E7E43" w:rsidRDefault="00444EC2" w:rsidP="003E7E43">
      <w:r w:rsidRPr="003E7E43">
        <w:t xml:space="preserve">Адрес электронной почты администрации </w:t>
      </w:r>
      <w:r w:rsidR="006B0719">
        <w:t>Репьё</w:t>
      </w:r>
      <w:r w:rsidRPr="003E7E43">
        <w:t>вского муниципального района</w:t>
      </w:r>
      <w:r w:rsidR="00BE4E9F" w:rsidRPr="003E7E43">
        <w:t xml:space="preserve"> Воронежской области</w:t>
      </w:r>
      <w:r w:rsidRPr="003E7E43">
        <w:t xml:space="preserve">: </w:t>
      </w:r>
      <w:r w:rsidR="00BE4E9F" w:rsidRPr="003E7E43">
        <w:rPr>
          <w:u w:val="single"/>
        </w:rPr>
        <w:t>repev@govvrn.ru</w:t>
      </w:r>
    </w:p>
    <w:p w:rsidR="00444EC2" w:rsidRPr="003E7E43" w:rsidRDefault="00444EC2" w:rsidP="003E7E43">
      <w:r w:rsidRPr="003E7E43">
        <w:t xml:space="preserve">2. Телефоны для справок: 8 (47374) </w:t>
      </w:r>
      <w:r w:rsidR="00BE4E9F" w:rsidRPr="003E7E43">
        <w:t>2-26-3</w:t>
      </w:r>
      <w:r w:rsidRPr="003E7E43">
        <w:t>3.</w:t>
      </w:r>
    </w:p>
    <w:p w:rsidR="00C96809" w:rsidRPr="003E7E43" w:rsidRDefault="00C96809" w:rsidP="003E7E43">
      <w:r w:rsidRPr="003E7E43">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3E7E43" w:rsidRDefault="00C96809" w:rsidP="003E7E43">
      <w:r w:rsidRPr="003E7E43">
        <w:t>3.1. Место нахождения АУ «МФЦ»: 394026, г. Воронеж, ул. Дружинников, 3б (Коминтерновский район).</w:t>
      </w:r>
    </w:p>
    <w:p w:rsidR="00C96809" w:rsidRPr="003E7E43" w:rsidRDefault="00C96809" w:rsidP="003E7E43">
      <w:r w:rsidRPr="003E7E43">
        <w:t>Телефон для справок АУ «МФЦ»: (473) 226-99-99.</w:t>
      </w:r>
    </w:p>
    <w:p w:rsidR="00C96809" w:rsidRPr="003E7E43" w:rsidRDefault="00C96809" w:rsidP="003E7E43">
      <w:r w:rsidRPr="003E7E43">
        <w:t>Официальный сайт АУ «МФЦ» в сети Интернет: mfc.vr.ru.</w:t>
      </w:r>
    </w:p>
    <w:p w:rsidR="00C96809" w:rsidRPr="003E7E43" w:rsidRDefault="00C96809" w:rsidP="003E7E43">
      <w:r w:rsidRPr="003E7E43">
        <w:t>Адрес электронной почты АУ «МФЦ»: od</w:t>
      </w:r>
      <w:r w:rsidR="00D05DC5" w:rsidRPr="003E7E43">
        <w:t>№</w:t>
      </w:r>
      <w:r w:rsidRPr="003E7E43">
        <w:t>o-ok</w:t>
      </w:r>
      <w:r w:rsidR="00D05DC5" w:rsidRPr="003E7E43">
        <w:t>№</w:t>
      </w:r>
      <w:r w:rsidRPr="003E7E43">
        <w:t>o@mail.ru.</w:t>
      </w:r>
    </w:p>
    <w:p w:rsidR="00C96809" w:rsidRPr="003E7E43" w:rsidRDefault="00C96809" w:rsidP="003E7E43">
      <w:r w:rsidRPr="003E7E43">
        <w:t>График работы АУ «МФЦ»:</w:t>
      </w:r>
    </w:p>
    <w:p w:rsidR="00C96809" w:rsidRPr="003E7E43" w:rsidRDefault="00C96809" w:rsidP="003E7E43">
      <w:r w:rsidRPr="003E7E43">
        <w:t>вторник, четверг, пятница: с 09.00 до 18.00;</w:t>
      </w:r>
    </w:p>
    <w:p w:rsidR="00C96809" w:rsidRPr="003E7E43" w:rsidRDefault="00C96809" w:rsidP="003E7E43">
      <w:r w:rsidRPr="003E7E43">
        <w:t>среда: с 11.00 до 20.00;</w:t>
      </w:r>
    </w:p>
    <w:p w:rsidR="00C96809" w:rsidRPr="003E7E43" w:rsidRDefault="00C96809" w:rsidP="003E7E43">
      <w:r w:rsidRPr="003E7E43">
        <w:t>суббота: с 09.00 до 16.45.</w:t>
      </w:r>
    </w:p>
    <w:p w:rsidR="00684141" w:rsidRPr="003E7E43" w:rsidRDefault="00444EC2" w:rsidP="003E7E43">
      <w:r w:rsidRPr="003E7E43">
        <w:t xml:space="preserve">3.2. </w:t>
      </w:r>
      <w:r w:rsidR="00684141" w:rsidRPr="003E7E43">
        <w:t xml:space="preserve">Место нахождения филиала АУ «МФЦ» в </w:t>
      </w:r>
      <w:r w:rsidR="006B0719">
        <w:t>Репьё</w:t>
      </w:r>
      <w:r w:rsidR="00684141" w:rsidRPr="003E7E43">
        <w:t xml:space="preserve">вском муниципальном районе: 396370, Воронежская область, </w:t>
      </w:r>
      <w:r w:rsidR="006B0719">
        <w:t>Репьё</w:t>
      </w:r>
      <w:r w:rsidR="00684141" w:rsidRPr="003E7E43">
        <w:t xml:space="preserve">вский район, с. </w:t>
      </w:r>
      <w:r w:rsidR="006B0719">
        <w:t>Репьё</w:t>
      </w:r>
      <w:r w:rsidR="00684141" w:rsidRPr="003E7E43">
        <w:t>вка, ул. Воронежская, д.61 Телефон для справок филиала АУ «МФЦ»: 8 (47374) 3-01-87.</w:t>
      </w:r>
    </w:p>
    <w:p w:rsidR="00684141" w:rsidRPr="003E7E43" w:rsidRDefault="00684141" w:rsidP="003E7E43">
      <w:r w:rsidRPr="003E7E43">
        <w:t>График работы филиала АУ «МФЦ»:</w:t>
      </w:r>
    </w:p>
    <w:p w:rsidR="00684141" w:rsidRPr="003E7E43" w:rsidRDefault="00684141" w:rsidP="003E7E43">
      <w:r w:rsidRPr="003E7E43">
        <w:t>вторник, четверг, пятница 8.00 -17.00 - перерыв 12.00-12.45</w:t>
      </w:r>
    </w:p>
    <w:p w:rsidR="00684141" w:rsidRPr="003E7E43" w:rsidRDefault="00444EC2" w:rsidP="003E7E43">
      <w:r w:rsidRPr="003E7E43">
        <w:t>с</w:t>
      </w:r>
      <w:r w:rsidR="00684141" w:rsidRPr="003E7E43">
        <w:t>уббота 8.00-15.45 - перерыв 12.00-12.45</w:t>
      </w:r>
    </w:p>
    <w:p w:rsidR="00684141" w:rsidRPr="003E7E43" w:rsidRDefault="00684141" w:rsidP="003E7E43">
      <w:r w:rsidRPr="003E7E43">
        <w:t>среда 11.00-20.00 - перерыв 15.00-15.45</w:t>
      </w:r>
    </w:p>
    <w:p w:rsidR="00C96809" w:rsidRPr="003E7E43" w:rsidRDefault="00684141" w:rsidP="003E7E43">
      <w:r w:rsidRPr="003E7E43">
        <w:t>воскресенье, понедельник - выходные дни</w:t>
      </w:r>
    </w:p>
    <w:p w:rsidR="00BA5490" w:rsidRPr="003E7E43" w:rsidRDefault="00BA5490" w:rsidP="003E7E43">
      <w:pPr>
        <w:sectPr w:rsidR="00BA5490" w:rsidRPr="003E7E43" w:rsidSect="003E7E43">
          <w:pgSz w:w="11906" w:h="16838"/>
          <w:pgMar w:top="1134" w:right="850" w:bottom="1134" w:left="1134" w:header="709" w:footer="709" w:gutter="0"/>
          <w:cols w:space="708"/>
          <w:docGrid w:linePitch="360"/>
        </w:sectPr>
      </w:pPr>
    </w:p>
    <w:p w:rsidR="003C0415" w:rsidRPr="003E7E43" w:rsidRDefault="00D05DC5" w:rsidP="003E7E43">
      <w:pPr>
        <w:ind w:left="5103" w:firstLine="0"/>
      </w:pPr>
      <w:r w:rsidRPr="003E7E43">
        <w:lastRenderedPageBreak/>
        <w:t>Приложение № 2</w:t>
      </w:r>
    </w:p>
    <w:p w:rsidR="003C0415" w:rsidRPr="003E7E43" w:rsidRDefault="003C0415" w:rsidP="003E7E43">
      <w:pPr>
        <w:ind w:left="5103" w:firstLine="0"/>
      </w:pPr>
      <w:r w:rsidRPr="003E7E43">
        <w:t xml:space="preserve">к административному </w:t>
      </w:r>
    </w:p>
    <w:p w:rsidR="003C0415" w:rsidRPr="003E7E43" w:rsidRDefault="003C0415" w:rsidP="003E7E43">
      <w:pPr>
        <w:ind w:left="5103" w:firstLine="0"/>
      </w:pPr>
      <w:r w:rsidRPr="003E7E43">
        <w:t>регламенту</w:t>
      </w:r>
    </w:p>
    <w:p w:rsidR="00C9562F" w:rsidRPr="003E7E43" w:rsidRDefault="00C9562F" w:rsidP="003E7E43">
      <w:pPr>
        <w:rPr>
          <w:b/>
          <w:szCs w:val="26"/>
        </w:rPr>
      </w:pPr>
      <w:r w:rsidRPr="003E7E43">
        <w:rPr>
          <w:b/>
          <w:szCs w:val="26"/>
        </w:rPr>
        <w:t>Блок-схема последовательности действий</w:t>
      </w:r>
    </w:p>
    <w:p w:rsidR="00C9562F" w:rsidRPr="003E7E43" w:rsidRDefault="00C9562F" w:rsidP="003E7E43">
      <w:pPr>
        <w:rPr>
          <w:b/>
          <w:szCs w:val="26"/>
        </w:rPr>
      </w:pPr>
      <w:r w:rsidRPr="003E7E43">
        <w:rPr>
          <w:b/>
          <w:szCs w:val="26"/>
        </w:rPr>
        <w:t>при предоставлении муниципальной услуги</w:t>
      </w:r>
    </w:p>
    <w:p w:rsidR="003F0D61" w:rsidRPr="003E7E43" w:rsidRDefault="00BC709B" w:rsidP="003E7E43">
      <w:pPr>
        <w:rPr>
          <w:b/>
          <w:szCs w:val="26"/>
        </w:rPr>
      </w:pPr>
      <w:r w:rsidRPr="003E7E43">
        <w:rPr>
          <w:noProof/>
        </w:rPr>
        <mc:AlternateContent>
          <mc:Choice Requires="wps">
            <w:drawing>
              <wp:anchor distT="0" distB="0" distL="114300" distR="114300" simplePos="0" relativeHeight="251643392" behindDoc="1" locked="0" layoutInCell="1" allowOverlap="1">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p>
    <w:p w:rsidR="00A372FC" w:rsidRPr="003E7E43" w:rsidRDefault="00BC709B" w:rsidP="003E7E43">
      <w:pPr>
        <w:rPr>
          <w:b/>
          <w:szCs w:val="26"/>
        </w:rPr>
      </w:pPr>
      <w:r w:rsidRPr="003E7E43">
        <w:rPr>
          <w:noProof/>
        </w:rPr>
        <mc:AlternateContent>
          <mc:Choice Requires="wps">
            <w:drawing>
              <wp:anchor distT="0" distB="0" distL="114300" distR="114300" simplePos="0" relativeHeight="251650560" behindDoc="0" locked="0" layoutInCell="1" allowOverlap="1">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4DFA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3E7E43" w:rsidRDefault="00BC709B" w:rsidP="003E7E43">
      <w:pPr>
        <w:rPr>
          <w:szCs w:val="26"/>
        </w:rPr>
      </w:pPr>
      <w:r w:rsidRPr="003E7E43">
        <w:rPr>
          <w:noProof/>
        </w:rPr>
        <mc:AlternateContent>
          <mc:Choice Requires="wps">
            <w:drawing>
              <wp:anchor distT="0" distB="0" distL="114300" distR="114300" simplePos="0" relativeHeight="251644416" behindDoc="0" locked="0" layoutInCell="1" allowOverlap="1">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B11EFE" w:rsidRPr="009573D8" w:rsidRDefault="00B11EFE"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B11EFE" w:rsidRPr="009573D8" w:rsidRDefault="00B11EFE"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A372FC" w:rsidRPr="003E7E43" w:rsidRDefault="00BC709B" w:rsidP="003E7E43">
      <w:pPr>
        <w:rPr>
          <w:szCs w:val="26"/>
        </w:rPr>
      </w:pPr>
      <w:r w:rsidRPr="003E7E43">
        <w:rPr>
          <w:noProof/>
        </w:rPr>
        <mc:AlternateContent>
          <mc:Choice Requires="wps">
            <w:drawing>
              <wp:anchor distT="0" distB="0" distL="114300" distR="114300" simplePos="0" relativeHeight="251646464" behindDoc="0" locked="0" layoutInCell="1" allowOverlap="1">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B11EFE" w:rsidRPr="0005747B" w:rsidRDefault="00B11EFE"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B11EFE" w:rsidRPr="0005747B" w:rsidRDefault="00B11EFE"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mc:Fallback>
        </mc:AlternateContent>
      </w:r>
      <w:r w:rsidRPr="003E7E43">
        <w:rPr>
          <w:noProof/>
        </w:rPr>
        <mc:AlternateContent>
          <mc:Choice Requires="wps">
            <w:drawing>
              <wp:anchor distT="0" distB="0" distL="114298" distR="114298" simplePos="0" relativeHeight="251657728" behindDoc="0" locked="0" layoutInCell="1" allowOverlap="1">
                <wp:simplePos x="0" y="0"/>
                <wp:positionH relativeFrom="column">
                  <wp:posOffset>2826384</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0C469" id="Прямая со стрелкой 308" o:spid="_x0000_s1026" type="#_x0000_t32" style="position:absolute;margin-left:222.55pt;margin-top:10.15pt;width:0;height:9.6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3E7E43" w:rsidRDefault="00BC709B" w:rsidP="003E7E43">
      <w:pPr>
        <w:rPr>
          <w:szCs w:val="26"/>
        </w:rPr>
      </w:pPr>
      <w:r w:rsidRPr="003E7E43">
        <w:rPr>
          <w:noProof/>
        </w:rPr>
        <mc:AlternateContent>
          <mc:Choice Requires="wps">
            <w:drawing>
              <wp:anchor distT="0" distB="0" distL="114300" distR="114300" simplePos="0" relativeHeight="251667968" behindDoc="0" locked="0" layoutInCell="1" allowOverlap="1">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80A46" id="Прямая со стрелкой 303" o:spid="_x0000_s1026" type="#_x0000_t32" style="position:absolute;margin-left:270.3pt;margin-top:14.45pt;width:7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Pr="003E7E43">
        <w:rPr>
          <w:noProof/>
        </w:rPr>
        <mc:AlternateContent>
          <mc:Choice Requires="wps">
            <w:drawing>
              <wp:anchor distT="0" distB="0" distL="114299" distR="114299" simplePos="0" relativeHeight="251645440" behindDoc="0" locked="0" layoutInCell="1" allowOverlap="1">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A4DB4" id="Прямая со стрелкой 305" o:spid="_x0000_s1026" type="#_x0000_t32" style="position:absolute;margin-left:72.3pt;margin-top:14.45pt;width:76pt;height:17.7pt;flip:x;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3E7E43" w:rsidRDefault="00BC709B" w:rsidP="003E7E43">
      <w:pPr>
        <w:rPr>
          <w:szCs w:val="26"/>
        </w:rPr>
      </w:pPr>
      <w:r w:rsidRPr="003E7E43">
        <w:rPr>
          <w:noProof/>
        </w:rPr>
        <mc:AlternateContent>
          <mc:Choice Requires="wps">
            <w:drawing>
              <wp:anchor distT="0" distB="0" distL="114300" distR="114300" simplePos="0" relativeHeight="251651584" behindDoc="0" locked="0" layoutInCell="1" allowOverlap="1">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left:0;text-align:left;margin-left:-5.25pt;margin-top:11.5pt;width:200.05pt;height:2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3E7E43">
        <w:rPr>
          <w:noProof/>
        </w:rPr>
        <mc:AlternateContent>
          <mc:Choice Requires="wps">
            <w:drawing>
              <wp:anchor distT="0" distB="0" distL="114300" distR="114300" simplePos="0" relativeHeight="251658752" behindDoc="0" locked="0" layoutInCell="1" allowOverlap="1">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B11EFE" w:rsidRPr="001E6749" w:rsidRDefault="00B11EFE"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left:0;text-align:left;margin-left:222.4pt;margin-top:9.7pt;width:200.05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B11EFE" w:rsidRPr="001E6749" w:rsidRDefault="00B11EFE"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p>
    <w:p w:rsidR="00A372FC" w:rsidRPr="003E7E43" w:rsidRDefault="00BC709B" w:rsidP="003E7E43">
      <w:pPr>
        <w:rPr>
          <w:szCs w:val="26"/>
        </w:rPr>
      </w:pPr>
      <w:r w:rsidRPr="003E7E43">
        <w:rPr>
          <w:noProof/>
        </w:rPr>
        <mc:AlternateContent>
          <mc:Choice Requires="wps">
            <w:drawing>
              <wp:anchor distT="0" distB="0" distL="114300" distR="114300" simplePos="0" relativeHeight="251659776" behindDoc="0" locked="0" layoutInCell="1" allowOverlap="1">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B11EFE" w:rsidRPr="001E6749" w:rsidRDefault="00B11EFE"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left:0;text-align:left;margin-left:227.5pt;margin-top:20.6pt;width:200.05pt;height:7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B11EFE" w:rsidRPr="001E6749" w:rsidRDefault="00B11EFE"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3E7E43">
        <w:rPr>
          <w:noProof/>
        </w:rPr>
        <mc:AlternateContent>
          <mc:Choice Requires="wps">
            <w:drawing>
              <wp:anchor distT="0" distB="0" distL="114298" distR="114298" simplePos="0" relativeHeight="251652608" behindDoc="0" locked="0" layoutInCell="1" allowOverlap="1">
                <wp:simplePos x="0" y="0"/>
                <wp:positionH relativeFrom="column">
                  <wp:posOffset>1199514</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93095" id="Прямая со стрелкой 300" o:spid="_x0000_s1026" type="#_x0000_t32" style="position:absolute;margin-left:94.45pt;margin-top:10.1pt;width:0;height:17.3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sidRPr="003E7E43">
        <w:rPr>
          <w:noProof/>
        </w:rPr>
        <mc:AlternateContent>
          <mc:Choice Requires="wps">
            <w:drawing>
              <wp:anchor distT="0" distB="0" distL="114298" distR="114298" simplePos="0" relativeHeight="251648512" behindDoc="0" locked="0" layoutInCell="1" allowOverlap="1">
                <wp:simplePos x="0" y="0"/>
                <wp:positionH relativeFrom="column">
                  <wp:posOffset>4867909</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8C7E4" id="Прямая со стрелкой 298" o:spid="_x0000_s1026" type="#_x0000_t32" style="position:absolute;margin-left:383.3pt;margin-top:3.05pt;width:0;height:19p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Pr="003E7E43" w:rsidRDefault="00BC709B" w:rsidP="003E7E43">
      <w:pPr>
        <w:rPr>
          <w:szCs w:val="26"/>
        </w:rPr>
      </w:pPr>
      <w:r w:rsidRPr="003E7E43">
        <w:rPr>
          <w:noProof/>
        </w:rPr>
        <mc:AlternateContent>
          <mc:Choice Requires="wps">
            <w:drawing>
              <wp:anchor distT="0" distB="0" distL="114300" distR="114300" simplePos="0" relativeHeight="251655680" behindDoc="0" locked="0" layoutInCell="1" allowOverlap="1">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left:0;text-align:left;margin-left:-5.8pt;margin-top:7.55pt;width:200.05pt;height:5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Pr="003E7E43" w:rsidRDefault="008B3B01" w:rsidP="003E7E43">
      <w:pPr>
        <w:rPr>
          <w:szCs w:val="26"/>
        </w:rPr>
      </w:pPr>
    </w:p>
    <w:p w:rsidR="008B3B01" w:rsidRPr="003E7E43" w:rsidRDefault="00BC709B" w:rsidP="003E7E43">
      <w:pPr>
        <w:rPr>
          <w:szCs w:val="26"/>
        </w:rPr>
      </w:pPr>
      <w:r w:rsidRPr="003E7E43">
        <w:rPr>
          <w:noProof/>
        </w:rPr>
        <mc:AlternateContent>
          <mc:Choice Requires="wps">
            <w:drawing>
              <wp:anchor distT="0" distB="0" distL="114300" distR="114300" simplePos="0" relativeHeight="251661824" behindDoc="0" locked="0" layoutInCell="1" allowOverlap="1">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B11EFE" w:rsidRPr="00F67ED7" w:rsidRDefault="00B11EFE"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left:0;text-align:left;margin-left:180.95pt;margin-top:25.85pt;width:291pt;height:3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B11EFE" w:rsidRPr="00F67ED7" w:rsidRDefault="00B11EFE"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mc:Fallback>
        </mc:AlternateContent>
      </w:r>
      <w:r w:rsidRPr="003E7E43">
        <w:rPr>
          <w:noProof/>
        </w:rPr>
        <mc:AlternateContent>
          <mc:Choice Requires="wps">
            <w:drawing>
              <wp:anchor distT="0" distB="0" distL="114300" distR="114300" simplePos="0" relativeHeight="251656704" behindDoc="0" locked="0" layoutInCell="1" allowOverlap="1">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left:0;text-align:left;margin-left:-37.9pt;margin-top:23.45pt;width:200.05pt;height:3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3E7E43">
        <w:rPr>
          <w:noProof/>
        </w:rPr>
        <mc:AlternateContent>
          <mc:Choice Requires="wps">
            <w:drawing>
              <wp:anchor distT="0" distB="0" distL="114298" distR="114298" simplePos="0" relativeHeight="251649536" behindDoc="0" locked="0" layoutInCell="1" allowOverlap="1">
                <wp:simplePos x="0" y="0"/>
                <wp:positionH relativeFrom="column">
                  <wp:posOffset>947419</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ADC7E" id="Прямая со стрелкой 289" o:spid="_x0000_s1026" type="#_x0000_t32" style="position:absolute;margin-left:74.6pt;margin-top:4.7pt;width:0;height:15.65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Pr="003E7E43" w:rsidRDefault="008B3B01" w:rsidP="003E7E43">
      <w:pPr>
        <w:rPr>
          <w:szCs w:val="26"/>
        </w:rPr>
      </w:pPr>
    </w:p>
    <w:p w:rsidR="008B3B01" w:rsidRPr="003E7E43" w:rsidRDefault="00BC709B" w:rsidP="003E7E43">
      <w:pPr>
        <w:rPr>
          <w:szCs w:val="26"/>
        </w:rPr>
      </w:pPr>
      <w:r w:rsidRPr="003E7E43">
        <w:rPr>
          <w:noProof/>
        </w:rPr>
        <mc:AlternateContent>
          <mc:Choice Requires="wps">
            <w:drawing>
              <wp:anchor distT="0" distB="0" distL="114299" distR="114299" simplePos="0" relativeHeight="251670016" behindDoc="0" locked="0" layoutInCell="1" allowOverlap="1">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25907" id="Прямая со стрелкой 320" o:spid="_x0000_s1026" type="#_x0000_t32" style="position:absolute;margin-left:301.95pt;margin-top:6.45pt;width:83pt;height:11.6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sidRPr="003E7E43">
        <w:rPr>
          <w:noProof/>
        </w:rPr>
        <mc:AlternateContent>
          <mc:Choice Requires="wps">
            <w:drawing>
              <wp:anchor distT="0" distB="0" distL="114300" distR="114300" simplePos="0" relativeHeight="251653632" behindDoc="0" locked="0" layoutInCell="1" allowOverlap="1">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B11EFE" w:rsidRPr="001E6749" w:rsidRDefault="00B11EFE"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left:0;text-align:left;margin-left:302.95pt;margin-top:25.45pt;width:169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B11EFE" w:rsidRPr="001E6749" w:rsidRDefault="00B11EFE"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3E7E43">
        <w:rPr>
          <w:noProof/>
        </w:rPr>
        <mc:AlternateContent>
          <mc:Choice Requires="wps">
            <w:drawing>
              <wp:anchor distT="0" distB="0" distL="114299" distR="114299" simplePos="0" relativeHeight="251647488" behindDoc="0" locked="0" layoutInCell="1" allowOverlap="1">
                <wp:simplePos x="0" y="0"/>
                <wp:positionH relativeFrom="column">
                  <wp:posOffset>2729865</wp:posOffset>
                </wp:positionH>
                <wp:positionV relativeFrom="paragraph">
                  <wp:posOffset>81915</wp:posOffset>
                </wp:positionV>
                <wp:extent cx="1002665"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EB4E9" id="Прямая со стрелкой 302" o:spid="_x0000_s1026" type="#_x0000_t32" style="position:absolute;margin-left:214.95pt;margin-top:6.45pt;width:78.95pt;height:11.6pt;flip:x;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NK1qmZwAgAAiQQAAA4AAAAAAAAA&#10;AAAAAAAALgIAAGRycy9lMm9Eb2MueG1sUEsBAi0AFAAGAAgAAAAhAK6eZ9ngAAAACQEAAA8AAAAA&#10;AAAAAAAAAAAAygQAAGRycy9kb3ducmV2LnhtbFBLBQYAAAAABAAEAPMAAADXBQAAAAA=&#10;">
                <v:stroke endarrow="block"/>
              </v:shape>
            </w:pict>
          </mc:Fallback>
        </mc:AlternateContent>
      </w:r>
      <w:r w:rsidRPr="003E7E43">
        <w:rPr>
          <w:noProof/>
        </w:rPr>
        <mc:AlternateContent>
          <mc:Choice Requires="wps">
            <w:drawing>
              <wp:anchor distT="0" distB="0" distL="114300" distR="114300" simplePos="0" relativeHeight="251660800" behindDoc="0" locked="0" layoutInCell="1" allowOverlap="1">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left:0;text-align:left;margin-left:65pt;margin-top:25.75pt;width:205.3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8B3B01" w:rsidRPr="003E7E43" w:rsidRDefault="00BC709B" w:rsidP="003E7E43">
      <w:pPr>
        <w:rPr>
          <w:szCs w:val="26"/>
        </w:rPr>
      </w:pPr>
      <w:r w:rsidRPr="003E7E43">
        <w:rPr>
          <w:noProof/>
        </w:rPr>
        <mc:AlternateContent>
          <mc:Choice Requires="wps">
            <w:drawing>
              <wp:anchor distT="0" distB="0" distL="114298" distR="114298" simplePos="0" relativeHeight="251671040" behindDoc="0" locked="0" layoutInCell="1" allowOverlap="1">
                <wp:simplePos x="0" y="0"/>
                <wp:positionH relativeFrom="column">
                  <wp:posOffset>4901564</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4C409" id="Прямая со стрелкой 321" o:spid="_x0000_s1026" type="#_x0000_t32" style="position:absolute;margin-left:385.95pt;margin-top:24.15pt;width:0;height:16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Pr="003E7E43">
        <w:rPr>
          <w:noProof/>
        </w:rPr>
        <mc:AlternateContent>
          <mc:Choice Requires="wps">
            <w:drawing>
              <wp:anchor distT="0" distB="0" distL="114298" distR="114298" simplePos="0" relativeHeight="251664896" behindDoc="0" locked="0" layoutInCell="1" allowOverlap="1">
                <wp:simplePos x="0" y="0"/>
                <wp:positionH relativeFrom="column">
                  <wp:posOffset>1891029</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B4FD3" id="Прямая со стрелкой 292" o:spid="_x0000_s1026" type="#_x0000_t32" style="position:absolute;margin-left:148.9pt;margin-top:21.25pt;width:0;height:9.9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3E7E43" w:rsidRDefault="00BC709B" w:rsidP="003E7E43">
      <w:pPr>
        <w:rPr>
          <w:szCs w:val="26"/>
        </w:rPr>
      </w:pPr>
      <w:r w:rsidRPr="003E7E43">
        <w:rPr>
          <w:noProof/>
        </w:rPr>
        <mc:AlternateContent>
          <mc:Choice Requires="wps">
            <w:drawing>
              <wp:anchor distT="0" distB="0" distL="114300" distR="114300" simplePos="0" relativeHeight="251666944" behindDoc="0" locked="0" layoutInCell="1" allowOverlap="1">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B11EFE" w:rsidRPr="00C23BFB" w:rsidRDefault="00B11EFE" w:rsidP="004B7577">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left:0;text-align:left;margin-left:293.9pt;margin-top:18.1pt;width:207.85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B11EFE" w:rsidRPr="00C23BFB" w:rsidRDefault="00B11EFE" w:rsidP="004B7577">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mc:Fallback>
        </mc:AlternateContent>
      </w:r>
      <w:r w:rsidRPr="003E7E43">
        <w:rPr>
          <w:noProof/>
        </w:rPr>
        <mc:AlternateContent>
          <mc:Choice Requires="wps">
            <w:drawing>
              <wp:anchor distT="0" distB="0" distL="114300" distR="114300" simplePos="0" relativeHeight="251662848" behindDoc="0" locked="0" layoutInCell="1" allowOverlap="1">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B11EFE" w:rsidRPr="00F63A1B" w:rsidRDefault="00B11EFE" w:rsidP="00AA56FB">
                            <w:pPr>
                              <w:pStyle w:val="ConsPlusNormal"/>
                              <w:jc w:val="center"/>
                              <w:rPr>
                                <w:rFonts w:ascii="Times New Roman" w:eastAsia="Calibr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F63A1B">
                              <w:rPr>
                                <w:rFonts w:ascii="Times New Roman" w:eastAsia="Calibri" w:hAnsi="Times New Roman" w:cs="Times New Roman"/>
                                <w:sz w:val="20"/>
                                <w:lang w:eastAsia="en-US"/>
                              </w:rPr>
                              <w:t>об отказе в предоставлении земельного участка</w:t>
                            </w:r>
                          </w:p>
                          <w:p w:rsidR="00B11EFE" w:rsidRPr="0005747B" w:rsidRDefault="00B11EFE" w:rsidP="00A372FC">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left:0;text-align:left;margin-left:-24.6pt;margin-top:3.85pt;width:290.05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B11EFE" w:rsidRPr="00F63A1B" w:rsidRDefault="00B11EFE" w:rsidP="00AA56FB">
                      <w:pPr>
                        <w:pStyle w:val="ConsPlusNormal"/>
                        <w:jc w:val="center"/>
                        <w:rPr>
                          <w:rFonts w:ascii="Times New Roman" w:eastAsia="Calibr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F63A1B">
                        <w:rPr>
                          <w:rFonts w:ascii="Times New Roman" w:eastAsia="Calibri" w:hAnsi="Times New Roman" w:cs="Times New Roman"/>
                          <w:sz w:val="20"/>
                          <w:lang w:eastAsia="en-US"/>
                        </w:rPr>
                        <w:t>об отказе в предоставлении земельного участка</w:t>
                      </w:r>
                    </w:p>
                    <w:p w:rsidR="00B11EFE" w:rsidRPr="0005747B" w:rsidRDefault="00B11EFE" w:rsidP="00A372FC">
                      <w:pPr>
                        <w:jc w:val="center"/>
                        <w:rPr>
                          <w:rFonts w:ascii="Times New Roman" w:hAnsi="Times New Roman"/>
                          <w:sz w:val="20"/>
                          <w:szCs w:val="20"/>
                        </w:rPr>
                      </w:pPr>
                    </w:p>
                  </w:txbxContent>
                </v:textbox>
              </v:shape>
            </w:pict>
          </mc:Fallback>
        </mc:AlternateContent>
      </w:r>
    </w:p>
    <w:p w:rsidR="00A372FC" w:rsidRPr="003E7E43" w:rsidRDefault="00BC709B" w:rsidP="003E7E43">
      <w:pPr>
        <w:rPr>
          <w:szCs w:val="26"/>
        </w:rPr>
      </w:pPr>
      <w:r w:rsidRPr="003E7E43">
        <w:rPr>
          <w:noProof/>
        </w:rPr>
        <mc:AlternateContent>
          <mc:Choice Requires="wps">
            <w:drawing>
              <wp:anchor distT="0" distB="0" distL="114298" distR="114298" simplePos="0" relativeHeight="251665920" behindDoc="0" locked="0" layoutInCell="1" allowOverlap="1">
                <wp:simplePos x="0" y="0"/>
                <wp:positionH relativeFrom="column">
                  <wp:posOffset>1764029</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37DD9" id="Прямая со стрелкой 95" o:spid="_x0000_s1026" type="#_x0000_t32" style="position:absolute;margin-left:138.9pt;margin-top:8.35pt;width:0;height:19.8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3E7E43" w:rsidRDefault="00BC709B" w:rsidP="003E7E43">
      <w:pPr>
        <w:rPr>
          <w:szCs w:val="26"/>
        </w:rPr>
      </w:pPr>
      <w:r w:rsidRPr="003E7E43">
        <w:rPr>
          <w:noProof/>
        </w:rPr>
        <mc:AlternateContent>
          <mc:Choice Requires="wps">
            <w:drawing>
              <wp:anchor distT="4294967295" distB="4294967295" distL="114299" distR="114299" simplePos="0" relativeHeight="251668992" behindDoc="0" locked="0" layoutInCell="1" allowOverlap="1">
                <wp:simplePos x="0" y="0"/>
                <wp:positionH relativeFrom="column">
                  <wp:posOffset>3428365</wp:posOffset>
                </wp:positionH>
                <wp:positionV relativeFrom="paragraph">
                  <wp:posOffset>288289</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70510" id="Прямая со стрелкой 319" o:spid="_x0000_s1026" type="#_x0000_t32" style="position:absolute;margin-left:269.95pt;margin-top:22.7pt;width:23.95pt;height:0;flip:x;z-index:2516689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sidRPr="003E7E43">
        <w:rPr>
          <w:noProof/>
        </w:rPr>
        <mc:AlternateContent>
          <mc:Choice Requires="wps">
            <w:drawing>
              <wp:anchor distT="0" distB="0" distL="114300" distR="114300" simplePos="0" relativeHeight="251663872" behindDoc="0" locked="0" layoutInCell="1" allowOverlap="1">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left:0;text-align:left;margin-left:-24.9pt;margin-top:1.95pt;width:291.8pt;height:4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B11EFE" w:rsidRPr="0005747B" w:rsidRDefault="00B11EFE"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mc:Fallback>
        </mc:AlternateContent>
      </w:r>
    </w:p>
    <w:p w:rsidR="00A372FC" w:rsidRPr="003E7E43" w:rsidRDefault="00BC709B" w:rsidP="003E7E43">
      <w:pPr>
        <w:rPr>
          <w:szCs w:val="26"/>
        </w:rPr>
      </w:pPr>
      <w:r w:rsidRPr="003E7E43">
        <w:rPr>
          <w:noProof/>
        </w:rPr>
        <mc:AlternateContent>
          <mc:Choice Requires="wps">
            <w:drawing>
              <wp:anchor distT="0" distB="0" distL="114298" distR="114298" simplePos="0" relativeHeight="251654656" behindDoc="0" locked="0" layoutInCell="1" allowOverlap="1">
                <wp:simplePos x="0" y="0"/>
                <wp:positionH relativeFrom="column">
                  <wp:posOffset>939164</wp:posOffset>
                </wp:positionH>
                <wp:positionV relativeFrom="paragraph">
                  <wp:posOffset>9525</wp:posOffset>
                </wp:positionV>
                <wp:extent cx="0" cy="635"/>
                <wp:effectExtent l="0" t="0" r="19050" b="3746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A2D38" id="Прямая со стрелкой 288" o:spid="_x0000_s1026" type="#_x0000_t32" style="position:absolute;margin-left:73.95pt;margin-top:.75pt;width:0;height:.0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BA5490" w:rsidRPr="003E7E43" w:rsidRDefault="00BA5490" w:rsidP="003E7E43">
      <w:pPr>
        <w:sectPr w:rsidR="00BA5490" w:rsidRPr="003E7E43" w:rsidSect="003E7E43">
          <w:pgSz w:w="11906" w:h="16838"/>
          <w:pgMar w:top="1134" w:right="850" w:bottom="1134" w:left="1134" w:header="709" w:footer="709" w:gutter="0"/>
          <w:cols w:space="708"/>
          <w:docGrid w:linePitch="360"/>
        </w:sectPr>
      </w:pPr>
    </w:p>
    <w:p w:rsidR="00000A4D" w:rsidRPr="003E7E43" w:rsidRDefault="00000A4D" w:rsidP="003E7E43">
      <w:pPr>
        <w:ind w:left="5103" w:firstLine="0"/>
      </w:pPr>
      <w:r w:rsidRPr="003E7E43">
        <w:lastRenderedPageBreak/>
        <w:t xml:space="preserve">Приложение </w:t>
      </w:r>
      <w:r w:rsidR="00D05DC5" w:rsidRPr="003E7E43">
        <w:t>№ 3</w:t>
      </w:r>
    </w:p>
    <w:p w:rsidR="00000A4D" w:rsidRPr="003E7E43" w:rsidRDefault="00000A4D" w:rsidP="003E7E43">
      <w:pPr>
        <w:ind w:left="5103" w:firstLine="0"/>
      </w:pPr>
      <w:r w:rsidRPr="003E7E43">
        <w:t xml:space="preserve">к административному </w:t>
      </w:r>
    </w:p>
    <w:p w:rsidR="00000A4D" w:rsidRPr="003E7E43" w:rsidRDefault="00000A4D" w:rsidP="003E7E43">
      <w:pPr>
        <w:ind w:left="5103" w:firstLine="0"/>
      </w:pPr>
      <w:r w:rsidRPr="003E7E43">
        <w:t>регламенту</w:t>
      </w:r>
    </w:p>
    <w:p w:rsidR="003E7E43" w:rsidRDefault="003E7E43" w:rsidP="003E7E43"/>
    <w:p w:rsidR="003C0415" w:rsidRPr="003E7E43" w:rsidRDefault="003C0415" w:rsidP="003E7E43">
      <w:pPr>
        <w:jc w:val="center"/>
      </w:pPr>
      <w:r w:rsidRPr="003E7E43">
        <w:t>РАСПИСКА</w:t>
      </w:r>
    </w:p>
    <w:p w:rsidR="003C0415" w:rsidRPr="003E7E43" w:rsidRDefault="003C0415" w:rsidP="003E7E43">
      <w:pPr>
        <w:jc w:val="center"/>
      </w:pPr>
      <w:r w:rsidRPr="003E7E43">
        <w:t>в получении документов, представленных для принятия решения</w:t>
      </w:r>
    </w:p>
    <w:p w:rsidR="003C0415" w:rsidRDefault="00D23D81" w:rsidP="003E7E43">
      <w:pPr>
        <w:jc w:val="center"/>
      </w:pPr>
      <w:r w:rsidRPr="003E7E43">
        <w:t>о предоставлении земельного участка без проведения торгов</w:t>
      </w:r>
    </w:p>
    <w:p w:rsidR="003E7E43" w:rsidRPr="003E7E43" w:rsidRDefault="003E7E43" w:rsidP="003E7E43"/>
    <w:p w:rsidR="003C0415" w:rsidRPr="003E7E43" w:rsidRDefault="003C0415" w:rsidP="003E7E43">
      <w:r w:rsidRPr="003E7E43">
        <w:t>Настоящим удостоверяется, что заявитель ______________________________</w:t>
      </w:r>
    </w:p>
    <w:p w:rsidR="003C0415" w:rsidRPr="003E7E43" w:rsidRDefault="003C0415" w:rsidP="003E7E43">
      <w:r w:rsidRPr="003E7E43">
        <w:t xml:space="preserve">  (фамилия, имя, отчество)</w:t>
      </w:r>
    </w:p>
    <w:p w:rsidR="003C0415" w:rsidRPr="003E7E43" w:rsidRDefault="003C0415" w:rsidP="003E7E43">
      <w:r w:rsidRPr="003E7E43">
        <w:t>представил,  а сотрудник_____________________________________________</w:t>
      </w:r>
    </w:p>
    <w:p w:rsidR="003C0415" w:rsidRPr="003E7E43" w:rsidRDefault="003C0415" w:rsidP="003E7E43">
      <w:r w:rsidRPr="003E7E43">
        <w:t>администрации</w:t>
      </w:r>
      <w:r w:rsidR="00444EC2" w:rsidRPr="003E7E43">
        <w:t xml:space="preserve"> </w:t>
      </w:r>
      <w:r w:rsidR="006B0719">
        <w:t>Репьё</w:t>
      </w:r>
      <w:r w:rsidR="00BE4E9F" w:rsidRPr="003E7E43">
        <w:t>вского муниципального района</w:t>
      </w:r>
      <w:r w:rsidRPr="003E7E43">
        <w:t xml:space="preserve"> получил "_____" ______________ _____ документы</w:t>
      </w:r>
    </w:p>
    <w:p w:rsidR="003C0415" w:rsidRPr="003E7E43" w:rsidRDefault="003C0415" w:rsidP="003E7E43">
      <w:r w:rsidRPr="003E7E43">
        <w:t xml:space="preserve"> (число)   (месяц прописью)    (год)</w:t>
      </w:r>
    </w:p>
    <w:p w:rsidR="003C0415" w:rsidRPr="003E7E43" w:rsidRDefault="003C0415" w:rsidP="003E7E43">
      <w:r w:rsidRPr="003E7E43">
        <w:t>в количестве ________________ экземпляров по прилагаемому к заявлению</w:t>
      </w:r>
    </w:p>
    <w:p w:rsidR="003C0415" w:rsidRPr="003E7E43" w:rsidRDefault="003C0415" w:rsidP="003E7E43">
      <w:r w:rsidRPr="003E7E43">
        <w:t xml:space="preserve"> </w:t>
      </w:r>
      <w:r w:rsidRPr="003E7E43">
        <w:tab/>
      </w:r>
      <w:r w:rsidRPr="003E7E43">
        <w:tab/>
        <w:t>(прописью)</w:t>
      </w:r>
    </w:p>
    <w:p w:rsidR="00D23D81" w:rsidRPr="003E7E43" w:rsidRDefault="003C0415" w:rsidP="003E7E43">
      <w:r w:rsidRPr="003E7E43">
        <w:t xml:space="preserve">перечню документов, необходимых для принятия решения </w:t>
      </w:r>
      <w:r w:rsidR="00D23D81" w:rsidRPr="003E7E43">
        <w:rPr>
          <w:rFonts w:eastAsia="Calibri"/>
          <w:lang w:eastAsia="en-US"/>
        </w:rPr>
        <w:t>о предоставлении земельного участка без проведения торгов</w:t>
      </w:r>
    </w:p>
    <w:p w:rsidR="003C0415" w:rsidRPr="003E7E43" w:rsidRDefault="003C0415" w:rsidP="003E7E43">
      <w:r w:rsidRPr="003E7E43">
        <w:t>(согласно п. 2.6.1.1. или 2.6.1.2. настоящего административного регламента).</w:t>
      </w:r>
    </w:p>
    <w:p w:rsidR="003C0415" w:rsidRPr="003E7E43" w:rsidRDefault="003C0415" w:rsidP="003E7E43">
      <w:r w:rsidRPr="003E7E43">
        <w:t>____________________________________________________________</w:t>
      </w:r>
    </w:p>
    <w:p w:rsidR="003C0415" w:rsidRPr="003E7E43" w:rsidRDefault="003C0415" w:rsidP="003E7E43">
      <w:r w:rsidRPr="003E7E43">
        <w:t>_____________________________________________________________</w:t>
      </w:r>
    </w:p>
    <w:p w:rsidR="003C0415" w:rsidRPr="003E7E43" w:rsidRDefault="003C0415" w:rsidP="003E7E43">
      <w:r w:rsidRPr="003E7E43">
        <w:t>_____________________________________________________________</w:t>
      </w:r>
    </w:p>
    <w:p w:rsidR="003C0415" w:rsidRPr="003E7E43" w:rsidRDefault="003C0415" w:rsidP="003E7E43">
      <w:r w:rsidRPr="003E7E43">
        <w:t>Перечень документов, которые будут получены по межведомственным запросам: __________________________________________________________________.</w:t>
      </w:r>
    </w:p>
    <w:p w:rsidR="003C0415" w:rsidRPr="003E7E43" w:rsidRDefault="003C0415" w:rsidP="003E7E43">
      <w:r w:rsidRPr="003E7E43">
        <w:t>_______________________ ______________    ______________________</w:t>
      </w:r>
    </w:p>
    <w:p w:rsidR="003C0415" w:rsidRPr="003E7E43" w:rsidRDefault="003C0415" w:rsidP="003E7E43">
      <w:r w:rsidRPr="003E7E43">
        <w:t>(должность специалиста,      (подпись)               (расшифровка подписи)</w:t>
      </w:r>
    </w:p>
    <w:p w:rsidR="003C0415" w:rsidRPr="003E7E43" w:rsidRDefault="003C0415" w:rsidP="003E7E43">
      <w:r w:rsidRPr="003E7E43">
        <w:t>ответственного за</w:t>
      </w:r>
    </w:p>
    <w:p w:rsidR="003C0415" w:rsidRPr="003E7E43" w:rsidRDefault="003C0415" w:rsidP="003E7E43">
      <w:r w:rsidRPr="003E7E43">
        <w:t>прием документов)</w:t>
      </w:r>
    </w:p>
    <w:p w:rsidR="003C0415" w:rsidRPr="003E7E43" w:rsidRDefault="003C0415" w:rsidP="003E7E43"/>
    <w:sectPr w:rsidR="003C0415" w:rsidRPr="003E7E43" w:rsidSect="003E7E4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D1" w:rsidRDefault="00334ED1" w:rsidP="00651D53">
      <w:r>
        <w:separator/>
      </w:r>
    </w:p>
  </w:endnote>
  <w:endnote w:type="continuationSeparator" w:id="0">
    <w:p w:rsidR="00334ED1" w:rsidRDefault="00334ED1"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43" w:rsidRPr="003E7E43" w:rsidRDefault="003E7E43" w:rsidP="003E7E4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43" w:rsidRPr="003E7E43" w:rsidRDefault="003E7E43" w:rsidP="003E7E4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43" w:rsidRPr="003E7E43" w:rsidRDefault="003E7E43" w:rsidP="003E7E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D1" w:rsidRDefault="00334ED1" w:rsidP="00651D53">
      <w:r>
        <w:separator/>
      </w:r>
    </w:p>
  </w:footnote>
  <w:footnote w:type="continuationSeparator" w:id="0">
    <w:p w:rsidR="00334ED1" w:rsidRDefault="00334ED1"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43" w:rsidRPr="003E7E43" w:rsidRDefault="003E7E43" w:rsidP="003E7E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43" w:rsidRPr="00AC5CAC" w:rsidRDefault="003E7E43" w:rsidP="003E7E43">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43" w:rsidRPr="003E7E43" w:rsidRDefault="003E7E43" w:rsidP="003E7E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32"/>
  </w:num>
  <w:num w:numId="3">
    <w:abstractNumId w:val="10"/>
  </w:num>
  <w:num w:numId="4">
    <w:abstractNumId w:val="21"/>
  </w:num>
  <w:num w:numId="5">
    <w:abstractNumId w:val="19"/>
  </w:num>
  <w:num w:numId="6">
    <w:abstractNumId w:val="6"/>
  </w:num>
  <w:num w:numId="7">
    <w:abstractNumId w:val="8"/>
  </w:num>
  <w:num w:numId="8">
    <w:abstractNumId w:val="30"/>
  </w:num>
  <w:num w:numId="9">
    <w:abstractNumId w:val="2"/>
  </w:num>
  <w:num w:numId="10">
    <w:abstractNumId w:val="4"/>
  </w:num>
  <w:num w:numId="11">
    <w:abstractNumId w:val="18"/>
  </w:num>
  <w:num w:numId="12">
    <w:abstractNumId w:val="31"/>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 w:numId="33">
    <w:abstractNumId w:val="33"/>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F1"/>
    <w:rsid w:val="00000A4D"/>
    <w:rsid w:val="00015AFC"/>
    <w:rsid w:val="00020EAD"/>
    <w:rsid w:val="000246CF"/>
    <w:rsid w:val="00031775"/>
    <w:rsid w:val="0005298F"/>
    <w:rsid w:val="00060385"/>
    <w:rsid w:val="00061F16"/>
    <w:rsid w:val="000646CB"/>
    <w:rsid w:val="0006737A"/>
    <w:rsid w:val="00083B14"/>
    <w:rsid w:val="0008435C"/>
    <w:rsid w:val="000A1327"/>
    <w:rsid w:val="000B0348"/>
    <w:rsid w:val="000B1C2D"/>
    <w:rsid w:val="000B5C82"/>
    <w:rsid w:val="000D4732"/>
    <w:rsid w:val="000D7053"/>
    <w:rsid w:val="000E2B40"/>
    <w:rsid w:val="000E556E"/>
    <w:rsid w:val="000E594F"/>
    <w:rsid w:val="000E61AB"/>
    <w:rsid w:val="000F5E56"/>
    <w:rsid w:val="000F7F07"/>
    <w:rsid w:val="00106A32"/>
    <w:rsid w:val="0011069D"/>
    <w:rsid w:val="00114E01"/>
    <w:rsid w:val="001260D7"/>
    <w:rsid w:val="00127D0A"/>
    <w:rsid w:val="0013362E"/>
    <w:rsid w:val="00136ECD"/>
    <w:rsid w:val="001505EA"/>
    <w:rsid w:val="00153BE3"/>
    <w:rsid w:val="00157DC0"/>
    <w:rsid w:val="00165280"/>
    <w:rsid w:val="00166149"/>
    <w:rsid w:val="00166E03"/>
    <w:rsid w:val="0018743F"/>
    <w:rsid w:val="001935EA"/>
    <w:rsid w:val="00196F78"/>
    <w:rsid w:val="001B02B0"/>
    <w:rsid w:val="001C2A28"/>
    <w:rsid w:val="001C3568"/>
    <w:rsid w:val="001C61BD"/>
    <w:rsid w:val="001C6D82"/>
    <w:rsid w:val="001D38FB"/>
    <w:rsid w:val="001D7B12"/>
    <w:rsid w:val="001E294F"/>
    <w:rsid w:val="001E4E26"/>
    <w:rsid w:val="001F5D89"/>
    <w:rsid w:val="00200E86"/>
    <w:rsid w:val="0022182E"/>
    <w:rsid w:val="002218FA"/>
    <w:rsid w:val="00232EC7"/>
    <w:rsid w:val="00246AEE"/>
    <w:rsid w:val="00255AEF"/>
    <w:rsid w:val="00257559"/>
    <w:rsid w:val="002674A5"/>
    <w:rsid w:val="00267F5F"/>
    <w:rsid w:val="002711A3"/>
    <w:rsid w:val="00283EC2"/>
    <w:rsid w:val="002907CE"/>
    <w:rsid w:val="00295125"/>
    <w:rsid w:val="002A20D2"/>
    <w:rsid w:val="002A35AC"/>
    <w:rsid w:val="002A6C02"/>
    <w:rsid w:val="002A77F3"/>
    <w:rsid w:val="002B09A1"/>
    <w:rsid w:val="002B7BCC"/>
    <w:rsid w:val="002D18B1"/>
    <w:rsid w:val="002D2F49"/>
    <w:rsid w:val="002D3713"/>
    <w:rsid w:val="002D6A63"/>
    <w:rsid w:val="002E0312"/>
    <w:rsid w:val="002E3E07"/>
    <w:rsid w:val="002E6A42"/>
    <w:rsid w:val="002F0C63"/>
    <w:rsid w:val="002F1110"/>
    <w:rsid w:val="00312198"/>
    <w:rsid w:val="00312A5F"/>
    <w:rsid w:val="00314477"/>
    <w:rsid w:val="0032769D"/>
    <w:rsid w:val="00333800"/>
    <w:rsid w:val="00334ED1"/>
    <w:rsid w:val="0033745B"/>
    <w:rsid w:val="00353CE3"/>
    <w:rsid w:val="00354EE7"/>
    <w:rsid w:val="00372EAC"/>
    <w:rsid w:val="00375642"/>
    <w:rsid w:val="0038222C"/>
    <w:rsid w:val="003A55A1"/>
    <w:rsid w:val="003A66EB"/>
    <w:rsid w:val="003B1BDB"/>
    <w:rsid w:val="003C0415"/>
    <w:rsid w:val="003D044C"/>
    <w:rsid w:val="003D2ABE"/>
    <w:rsid w:val="003D5E37"/>
    <w:rsid w:val="003E7E43"/>
    <w:rsid w:val="003F0D61"/>
    <w:rsid w:val="004019F0"/>
    <w:rsid w:val="00406A43"/>
    <w:rsid w:val="00413CC0"/>
    <w:rsid w:val="0041510E"/>
    <w:rsid w:val="00420D13"/>
    <w:rsid w:val="00434755"/>
    <w:rsid w:val="00435CA7"/>
    <w:rsid w:val="00444EC2"/>
    <w:rsid w:val="00473847"/>
    <w:rsid w:val="004863B5"/>
    <w:rsid w:val="00490C97"/>
    <w:rsid w:val="004A7206"/>
    <w:rsid w:val="004B455A"/>
    <w:rsid w:val="004B6631"/>
    <w:rsid w:val="004B7577"/>
    <w:rsid w:val="004B757D"/>
    <w:rsid w:val="004C7A73"/>
    <w:rsid w:val="004D680D"/>
    <w:rsid w:val="004E1AB5"/>
    <w:rsid w:val="004E55F6"/>
    <w:rsid w:val="00500B4C"/>
    <w:rsid w:val="005015F7"/>
    <w:rsid w:val="00501EE3"/>
    <w:rsid w:val="005020C6"/>
    <w:rsid w:val="00502F00"/>
    <w:rsid w:val="005157D1"/>
    <w:rsid w:val="00523C19"/>
    <w:rsid w:val="005278BB"/>
    <w:rsid w:val="005302D2"/>
    <w:rsid w:val="00530EEA"/>
    <w:rsid w:val="00546621"/>
    <w:rsid w:val="0055236C"/>
    <w:rsid w:val="00560FA8"/>
    <w:rsid w:val="00574BF7"/>
    <w:rsid w:val="005752FF"/>
    <w:rsid w:val="00577558"/>
    <w:rsid w:val="0058669A"/>
    <w:rsid w:val="005868CC"/>
    <w:rsid w:val="00592974"/>
    <w:rsid w:val="00595072"/>
    <w:rsid w:val="005A68CF"/>
    <w:rsid w:val="005B334D"/>
    <w:rsid w:val="006019C1"/>
    <w:rsid w:val="00610748"/>
    <w:rsid w:val="0061498A"/>
    <w:rsid w:val="00616528"/>
    <w:rsid w:val="00623C25"/>
    <w:rsid w:val="006315BC"/>
    <w:rsid w:val="00633261"/>
    <w:rsid w:val="00637972"/>
    <w:rsid w:val="00645515"/>
    <w:rsid w:val="00651D53"/>
    <w:rsid w:val="00655228"/>
    <w:rsid w:val="00656DCA"/>
    <w:rsid w:val="00666A14"/>
    <w:rsid w:val="00670D58"/>
    <w:rsid w:val="00683194"/>
    <w:rsid w:val="00684141"/>
    <w:rsid w:val="00695DF6"/>
    <w:rsid w:val="006979F1"/>
    <w:rsid w:val="006B0529"/>
    <w:rsid w:val="006B0719"/>
    <w:rsid w:val="006C5DE4"/>
    <w:rsid w:val="006F0302"/>
    <w:rsid w:val="00706E31"/>
    <w:rsid w:val="00711C51"/>
    <w:rsid w:val="00712802"/>
    <w:rsid w:val="00713544"/>
    <w:rsid w:val="00723FED"/>
    <w:rsid w:val="007310BD"/>
    <w:rsid w:val="007316CD"/>
    <w:rsid w:val="007348E6"/>
    <w:rsid w:val="00735411"/>
    <w:rsid w:val="007378C3"/>
    <w:rsid w:val="00743CB2"/>
    <w:rsid w:val="00745624"/>
    <w:rsid w:val="00745B10"/>
    <w:rsid w:val="00745BBA"/>
    <w:rsid w:val="007470EF"/>
    <w:rsid w:val="00747BF3"/>
    <w:rsid w:val="007768A6"/>
    <w:rsid w:val="00783CD8"/>
    <w:rsid w:val="007A2B53"/>
    <w:rsid w:val="007B26FA"/>
    <w:rsid w:val="007B2BFC"/>
    <w:rsid w:val="007B2C75"/>
    <w:rsid w:val="007C49C4"/>
    <w:rsid w:val="007C67D2"/>
    <w:rsid w:val="007D47CD"/>
    <w:rsid w:val="007E15B1"/>
    <w:rsid w:val="007F1EB6"/>
    <w:rsid w:val="007F38D5"/>
    <w:rsid w:val="007F44B7"/>
    <w:rsid w:val="007F4EE6"/>
    <w:rsid w:val="00826B9F"/>
    <w:rsid w:val="008273FE"/>
    <w:rsid w:val="00835634"/>
    <w:rsid w:val="0084042D"/>
    <w:rsid w:val="00862C63"/>
    <w:rsid w:val="00864D53"/>
    <w:rsid w:val="008701F9"/>
    <w:rsid w:val="00871E80"/>
    <w:rsid w:val="008728EB"/>
    <w:rsid w:val="008813DD"/>
    <w:rsid w:val="00883ED6"/>
    <w:rsid w:val="008A3DFF"/>
    <w:rsid w:val="008B3B01"/>
    <w:rsid w:val="008C4180"/>
    <w:rsid w:val="008C644F"/>
    <w:rsid w:val="008C6B37"/>
    <w:rsid w:val="008D2AB0"/>
    <w:rsid w:val="008D60D4"/>
    <w:rsid w:val="008F4C88"/>
    <w:rsid w:val="009049C6"/>
    <w:rsid w:val="00905D11"/>
    <w:rsid w:val="00906CB7"/>
    <w:rsid w:val="009175B2"/>
    <w:rsid w:val="0092153D"/>
    <w:rsid w:val="00921C82"/>
    <w:rsid w:val="00940A6C"/>
    <w:rsid w:val="009447A8"/>
    <w:rsid w:val="0094573C"/>
    <w:rsid w:val="00950196"/>
    <w:rsid w:val="00957119"/>
    <w:rsid w:val="009655AA"/>
    <w:rsid w:val="009669A5"/>
    <w:rsid w:val="00967E26"/>
    <w:rsid w:val="009705E7"/>
    <w:rsid w:val="0099450D"/>
    <w:rsid w:val="009A6F28"/>
    <w:rsid w:val="009B093D"/>
    <w:rsid w:val="009B2B3C"/>
    <w:rsid w:val="009C1DEF"/>
    <w:rsid w:val="009C37F1"/>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C5CAC"/>
    <w:rsid w:val="00AD0A38"/>
    <w:rsid w:val="00AE5A15"/>
    <w:rsid w:val="00AF527A"/>
    <w:rsid w:val="00B00A38"/>
    <w:rsid w:val="00B03817"/>
    <w:rsid w:val="00B11EFE"/>
    <w:rsid w:val="00B1495B"/>
    <w:rsid w:val="00B2376D"/>
    <w:rsid w:val="00B237BE"/>
    <w:rsid w:val="00B32669"/>
    <w:rsid w:val="00B416AD"/>
    <w:rsid w:val="00B43464"/>
    <w:rsid w:val="00B437C0"/>
    <w:rsid w:val="00B576C5"/>
    <w:rsid w:val="00B72FA1"/>
    <w:rsid w:val="00B80DAC"/>
    <w:rsid w:val="00B83447"/>
    <w:rsid w:val="00B84601"/>
    <w:rsid w:val="00B94270"/>
    <w:rsid w:val="00B9506E"/>
    <w:rsid w:val="00B97C35"/>
    <w:rsid w:val="00BA2A96"/>
    <w:rsid w:val="00BA5490"/>
    <w:rsid w:val="00BC709B"/>
    <w:rsid w:val="00BE2783"/>
    <w:rsid w:val="00BE3A77"/>
    <w:rsid w:val="00BE4820"/>
    <w:rsid w:val="00BE4E9F"/>
    <w:rsid w:val="00BE525C"/>
    <w:rsid w:val="00BF42A6"/>
    <w:rsid w:val="00BF588F"/>
    <w:rsid w:val="00C002C6"/>
    <w:rsid w:val="00C11AB3"/>
    <w:rsid w:val="00C16E30"/>
    <w:rsid w:val="00C221E8"/>
    <w:rsid w:val="00C3393E"/>
    <w:rsid w:val="00C60CB2"/>
    <w:rsid w:val="00C61878"/>
    <w:rsid w:val="00C713C7"/>
    <w:rsid w:val="00C75B9A"/>
    <w:rsid w:val="00C837FE"/>
    <w:rsid w:val="00C9562F"/>
    <w:rsid w:val="00C96809"/>
    <w:rsid w:val="00C96972"/>
    <w:rsid w:val="00C97A98"/>
    <w:rsid w:val="00CA1321"/>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66329"/>
    <w:rsid w:val="00E763B1"/>
    <w:rsid w:val="00E93070"/>
    <w:rsid w:val="00EA1D3C"/>
    <w:rsid w:val="00EE51AA"/>
    <w:rsid w:val="00EE7663"/>
    <w:rsid w:val="00EF0971"/>
    <w:rsid w:val="00EF0F22"/>
    <w:rsid w:val="00EF7DD1"/>
    <w:rsid w:val="00F05809"/>
    <w:rsid w:val="00F12D0D"/>
    <w:rsid w:val="00F16AE5"/>
    <w:rsid w:val="00F20643"/>
    <w:rsid w:val="00F26070"/>
    <w:rsid w:val="00F41767"/>
    <w:rsid w:val="00F623D0"/>
    <w:rsid w:val="00F63A1B"/>
    <w:rsid w:val="00F663D7"/>
    <w:rsid w:val="00F73C6E"/>
    <w:rsid w:val="00F77376"/>
    <w:rsid w:val="00F80329"/>
    <w:rsid w:val="00F86167"/>
    <w:rsid w:val="00F91999"/>
    <w:rsid w:val="00F97E18"/>
    <w:rsid w:val="00FB5C62"/>
    <w:rsid w:val="00FC1368"/>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3D1D2-5650-4E7C-BE7B-D712AB39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C709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C709B"/>
    <w:pPr>
      <w:jc w:val="center"/>
      <w:outlineLvl w:val="0"/>
    </w:pPr>
    <w:rPr>
      <w:rFonts w:cs="Arial"/>
      <w:b/>
      <w:bCs/>
      <w:kern w:val="32"/>
      <w:sz w:val="32"/>
      <w:szCs w:val="32"/>
    </w:rPr>
  </w:style>
  <w:style w:type="paragraph" w:styleId="2">
    <w:name w:val="heading 2"/>
    <w:aliases w:val="!Разделы документа"/>
    <w:basedOn w:val="a"/>
    <w:link w:val="20"/>
    <w:qFormat/>
    <w:rsid w:val="00BC709B"/>
    <w:pPr>
      <w:jc w:val="center"/>
      <w:outlineLvl w:val="1"/>
    </w:pPr>
    <w:rPr>
      <w:rFonts w:cs="Arial"/>
      <w:b/>
      <w:bCs/>
      <w:iCs/>
      <w:sz w:val="30"/>
      <w:szCs w:val="28"/>
    </w:rPr>
  </w:style>
  <w:style w:type="paragraph" w:styleId="3">
    <w:name w:val="heading 3"/>
    <w:aliases w:val="!Главы документа"/>
    <w:basedOn w:val="a"/>
    <w:link w:val="30"/>
    <w:qFormat/>
    <w:rsid w:val="00BC709B"/>
    <w:pPr>
      <w:outlineLvl w:val="2"/>
    </w:pPr>
    <w:rPr>
      <w:rFonts w:cs="Arial"/>
      <w:b/>
      <w:bCs/>
      <w:sz w:val="28"/>
      <w:szCs w:val="26"/>
    </w:rPr>
  </w:style>
  <w:style w:type="paragraph" w:styleId="4">
    <w:name w:val="heading 4"/>
    <w:aliases w:val="!Параграфы/Статьи документа"/>
    <w:basedOn w:val="a"/>
    <w:link w:val="40"/>
    <w:qFormat/>
    <w:rsid w:val="00BC709B"/>
    <w:pPr>
      <w:outlineLvl w:val="3"/>
    </w:pPr>
    <w:rPr>
      <w:b/>
      <w:bCs/>
      <w:sz w:val="26"/>
      <w:szCs w:val="28"/>
    </w:rPr>
  </w:style>
  <w:style w:type="character" w:default="1" w:styleId="a0">
    <w:name w:val="Default Paragraph Font"/>
    <w:semiHidden/>
    <w:rsid w:val="00BC709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C709B"/>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BC709B"/>
    <w:rPr>
      <w:color w:val="0000FF"/>
      <w:u w:val="none"/>
    </w:rPr>
  </w:style>
  <w:style w:type="paragraph" w:styleId="a8">
    <w:name w:val="Balloon Text"/>
    <w:basedOn w:val="a"/>
    <w:link w:val="a9"/>
    <w:uiPriority w:val="99"/>
    <w:semiHidden/>
    <w:unhideWhenUsed/>
    <w:rsid w:val="00061F16"/>
    <w:rPr>
      <w:rFonts w:ascii="Tahoma" w:hAnsi="Tahoma" w:cs="Tahoma"/>
      <w:sz w:val="16"/>
      <w:szCs w:val="16"/>
    </w:rPr>
  </w:style>
  <w:style w:type="character" w:customStyle="1" w:styleId="a9">
    <w:name w:val="Текст выноски Знак"/>
    <w:link w:val="a8"/>
    <w:uiPriority w:val="99"/>
    <w:semiHidden/>
    <w:rsid w:val="00061F16"/>
    <w:rPr>
      <w:rFonts w:ascii="Tahoma" w:hAnsi="Tahoma" w:cs="Tahoma"/>
      <w:sz w:val="16"/>
      <w:szCs w:val="16"/>
    </w:rPr>
  </w:style>
  <w:style w:type="paragraph" w:styleId="aa">
    <w:name w:val="header"/>
    <w:basedOn w:val="a"/>
    <w:link w:val="ab"/>
    <w:uiPriority w:val="99"/>
    <w:unhideWhenUsed/>
    <w:rsid w:val="003E7E43"/>
    <w:pPr>
      <w:tabs>
        <w:tab w:val="center" w:pos="4677"/>
        <w:tab w:val="right" w:pos="9355"/>
      </w:tabs>
    </w:pPr>
  </w:style>
  <w:style w:type="character" w:customStyle="1" w:styleId="ab">
    <w:name w:val="Верхний колонтитул Знак"/>
    <w:link w:val="aa"/>
    <w:uiPriority w:val="99"/>
    <w:rsid w:val="003E7E43"/>
    <w:rPr>
      <w:sz w:val="22"/>
      <w:szCs w:val="22"/>
      <w:lang w:eastAsia="en-US"/>
    </w:rPr>
  </w:style>
  <w:style w:type="paragraph" w:styleId="ac">
    <w:name w:val="footer"/>
    <w:basedOn w:val="a"/>
    <w:link w:val="ad"/>
    <w:uiPriority w:val="99"/>
    <w:unhideWhenUsed/>
    <w:rsid w:val="003E7E43"/>
    <w:pPr>
      <w:tabs>
        <w:tab w:val="center" w:pos="4677"/>
        <w:tab w:val="right" w:pos="9355"/>
      </w:tabs>
    </w:pPr>
  </w:style>
  <w:style w:type="character" w:customStyle="1" w:styleId="ad">
    <w:name w:val="Нижний колонтитул Знак"/>
    <w:link w:val="ac"/>
    <w:uiPriority w:val="99"/>
    <w:rsid w:val="003E7E43"/>
    <w:rPr>
      <w:sz w:val="22"/>
      <w:szCs w:val="22"/>
      <w:lang w:eastAsia="en-US"/>
    </w:rPr>
  </w:style>
  <w:style w:type="character" w:customStyle="1" w:styleId="10">
    <w:name w:val="Заголовок 1 Знак"/>
    <w:link w:val="1"/>
    <w:rsid w:val="003E7E43"/>
    <w:rPr>
      <w:rFonts w:ascii="Arial" w:eastAsia="Times New Roman" w:hAnsi="Arial" w:cs="Arial"/>
      <w:b/>
      <w:bCs/>
      <w:kern w:val="32"/>
      <w:sz w:val="32"/>
      <w:szCs w:val="32"/>
    </w:rPr>
  </w:style>
  <w:style w:type="character" w:customStyle="1" w:styleId="20">
    <w:name w:val="Заголовок 2 Знак"/>
    <w:link w:val="2"/>
    <w:rsid w:val="003E7E43"/>
    <w:rPr>
      <w:rFonts w:ascii="Arial" w:eastAsia="Times New Roman" w:hAnsi="Arial" w:cs="Arial"/>
      <w:b/>
      <w:bCs/>
      <w:iCs/>
      <w:sz w:val="30"/>
      <w:szCs w:val="28"/>
    </w:rPr>
  </w:style>
  <w:style w:type="character" w:customStyle="1" w:styleId="30">
    <w:name w:val="Заголовок 3 Знак"/>
    <w:link w:val="3"/>
    <w:rsid w:val="003E7E43"/>
    <w:rPr>
      <w:rFonts w:ascii="Arial" w:eastAsia="Times New Roman" w:hAnsi="Arial" w:cs="Arial"/>
      <w:b/>
      <w:bCs/>
      <w:sz w:val="28"/>
      <w:szCs w:val="26"/>
    </w:rPr>
  </w:style>
  <w:style w:type="character" w:customStyle="1" w:styleId="40">
    <w:name w:val="Заголовок 4 Знак"/>
    <w:link w:val="4"/>
    <w:rsid w:val="003E7E43"/>
    <w:rPr>
      <w:rFonts w:ascii="Arial" w:eastAsia="Times New Roman" w:hAnsi="Arial"/>
      <w:b/>
      <w:bCs/>
      <w:sz w:val="26"/>
      <w:szCs w:val="28"/>
    </w:rPr>
  </w:style>
  <w:style w:type="character" w:styleId="HTML">
    <w:name w:val="HTML Variable"/>
    <w:aliases w:val="!Ссылки в документе"/>
    <w:rsid w:val="00BC709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BC709B"/>
    <w:rPr>
      <w:rFonts w:ascii="Courier" w:hAnsi="Courier"/>
      <w:sz w:val="22"/>
      <w:szCs w:val="20"/>
    </w:rPr>
  </w:style>
  <w:style w:type="character" w:customStyle="1" w:styleId="af">
    <w:name w:val="Текст примечания Знак"/>
    <w:link w:val="ae"/>
    <w:semiHidden/>
    <w:rsid w:val="003E7E43"/>
    <w:rPr>
      <w:rFonts w:ascii="Courier" w:eastAsia="Times New Roman" w:hAnsi="Courier"/>
      <w:sz w:val="22"/>
    </w:rPr>
  </w:style>
  <w:style w:type="paragraph" w:customStyle="1" w:styleId="Title">
    <w:name w:val="Title!Название НПА"/>
    <w:basedOn w:val="a"/>
    <w:rsid w:val="00BC709B"/>
    <w:pPr>
      <w:spacing w:before="240" w:after="60"/>
      <w:jc w:val="center"/>
      <w:outlineLvl w:val="0"/>
    </w:pPr>
    <w:rPr>
      <w:rFonts w:cs="Arial"/>
      <w:b/>
      <w:bCs/>
      <w:kern w:val="28"/>
      <w:sz w:val="32"/>
      <w:szCs w:val="32"/>
    </w:rPr>
  </w:style>
  <w:style w:type="paragraph" w:customStyle="1" w:styleId="Application">
    <w:name w:val="Application!Приложение"/>
    <w:rsid w:val="00BC709B"/>
    <w:pPr>
      <w:spacing w:before="120" w:after="120"/>
      <w:jc w:val="right"/>
    </w:pPr>
    <w:rPr>
      <w:rFonts w:ascii="Arial" w:eastAsia="Times New Roman" w:hAnsi="Arial" w:cs="Arial"/>
      <w:b/>
      <w:bCs/>
      <w:kern w:val="28"/>
      <w:sz w:val="32"/>
      <w:szCs w:val="32"/>
    </w:rPr>
  </w:style>
  <w:style w:type="paragraph" w:customStyle="1" w:styleId="Table">
    <w:name w:val="Table!Таблица"/>
    <w:rsid w:val="00BC709B"/>
    <w:rPr>
      <w:rFonts w:ascii="Arial" w:eastAsia="Times New Roman" w:hAnsi="Arial" w:cs="Arial"/>
      <w:bCs/>
      <w:kern w:val="28"/>
      <w:sz w:val="24"/>
      <w:szCs w:val="32"/>
    </w:rPr>
  </w:style>
  <w:style w:type="paragraph" w:customStyle="1" w:styleId="Table0">
    <w:name w:val="Table!"/>
    <w:next w:val="Table"/>
    <w:rsid w:val="00BC709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C709B"/>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5667">
      <w:bodyDiv w:val="1"/>
      <w:marLeft w:val="0"/>
      <w:marRight w:val="0"/>
      <w:marTop w:val="0"/>
      <w:marBottom w:val="0"/>
      <w:divBdr>
        <w:top w:val="none" w:sz="0" w:space="0" w:color="auto"/>
        <w:left w:val="none" w:sz="0" w:space="0" w:color="auto"/>
        <w:bottom w:val="none" w:sz="0" w:space="0" w:color="auto"/>
        <w:right w:val="none" w:sz="0" w:space="0" w:color="auto"/>
      </w:divBdr>
    </w:div>
    <w:div w:id="614560032">
      <w:bodyDiv w:val="1"/>
      <w:marLeft w:val="0"/>
      <w:marRight w:val="0"/>
      <w:marTop w:val="0"/>
      <w:marBottom w:val="0"/>
      <w:divBdr>
        <w:top w:val="none" w:sz="0" w:space="0" w:color="auto"/>
        <w:left w:val="none" w:sz="0" w:space="0" w:color="auto"/>
        <w:bottom w:val="none" w:sz="0" w:space="0" w:color="auto"/>
        <w:right w:val="none" w:sz="0" w:space="0" w:color="auto"/>
      </w:divBdr>
    </w:div>
    <w:div w:id="1151369059">
      <w:bodyDiv w:val="1"/>
      <w:marLeft w:val="0"/>
      <w:marRight w:val="0"/>
      <w:marTop w:val="0"/>
      <w:marBottom w:val="0"/>
      <w:divBdr>
        <w:top w:val="none" w:sz="0" w:space="0" w:color="auto"/>
        <w:left w:val="none" w:sz="0" w:space="0" w:color="auto"/>
        <w:bottom w:val="none" w:sz="0" w:space="0" w:color="auto"/>
        <w:right w:val="none" w:sz="0" w:space="0" w:color="auto"/>
      </w:divBdr>
    </w:div>
    <w:div w:id="1529952618">
      <w:bodyDiv w:val="1"/>
      <w:marLeft w:val="0"/>
      <w:marRight w:val="0"/>
      <w:marTop w:val="0"/>
      <w:marBottom w:val="0"/>
      <w:divBdr>
        <w:top w:val="none" w:sz="0" w:space="0" w:color="auto"/>
        <w:left w:val="none" w:sz="0" w:space="0" w:color="auto"/>
        <w:bottom w:val="none" w:sz="0" w:space="0" w:color="auto"/>
        <w:right w:val="none" w:sz="0" w:space="0" w:color="auto"/>
      </w:divBdr>
    </w:div>
    <w:div w:id="19881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CE3CBE86390CCD684B1540C1D0DF5E901F3801721827B9FBB2350C9E9BEFE7C6DF5989E3197C0CdAY5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BCE3CBE86390CCD684B1540C1D0DF5E901F3801721827B9FBB2350C9E9BEFE7C6DF5989E3197F0CdAY1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BCE3CBE86390CCD684B1540C1D0DF5E901F3801721827B9FBB2350C9E9BEFE7C6DF5989E3197C0CdAY5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BCE3CBE86390CCD684B1540C1D0DF5E901F3801721827B9FBB2350C9E9BEFE7C6DF5989E3197F0CdAY1F" TargetMode="External"/><Relationship Id="rId14" Type="http://schemas.openxmlformats.org/officeDocument/2006/relationships/hyperlink" Target="consultantplus://offline/ref=4BCE3CBE86390CCD684B1540C1D0DF5E901F3801721827B9FBB2350C9E9BEFE7C6DF5989E3197C0CdAY5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F8C7-DF52-4183-AF34-1A622CBD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33</Pages>
  <Words>15104</Words>
  <Characters>86095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100998</CharactersWithSpaces>
  <SharedDoc>false</SharedDoc>
  <HLinks>
    <vt:vector size="36" baseType="variant">
      <vt:variant>
        <vt:i4>3342384</vt:i4>
      </vt:variant>
      <vt:variant>
        <vt:i4>15</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12</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9</vt:i4>
      </vt:variant>
      <vt:variant>
        <vt:i4>0</vt:i4>
      </vt:variant>
      <vt:variant>
        <vt:i4>5</vt:i4>
      </vt:variant>
      <vt:variant>
        <vt:lpwstr>consultantplus://offline/ref=4BCE3CBE86390CCD684B1540C1D0DF5E901F3801721827B9FBB2350C9E9BEFE7C6DF5989E3197F0CdAY1F</vt:lpwstr>
      </vt:variant>
      <vt:variant>
        <vt:lpwstr/>
      </vt: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2018-11-19T12:56:00Z</cp:lastPrinted>
  <dcterms:created xsi:type="dcterms:W3CDTF">2023-07-19T07:40:00Z</dcterms:created>
  <dcterms:modified xsi:type="dcterms:W3CDTF">2023-07-19T07:40:00Z</dcterms:modified>
</cp:coreProperties>
</file>