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Минсоцзащиты ВО от 24.10.2024 N 60/н</w:t>
              <w:br/>
              <w:t xml:space="preserve">"Об утверждении Административного регламента по предоставлению государственной услуги "Подготовка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СОЦИАЛЬНОЙ ЗАЩИТЫ ВОРОНЕЖСКОЙ ОБЛАСТИ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24 октября 2024 г. N 60/н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АДМИНИСТРАТИВНОГО РЕГЛАМЕНТА</w:t>
      </w:r>
    </w:p>
    <w:p>
      <w:pPr>
        <w:pStyle w:val="2"/>
        <w:jc w:val="center"/>
      </w:pPr>
      <w:r>
        <w:rPr>
          <w:sz w:val="24"/>
        </w:rPr>
        <w:t xml:space="preserve">ПО ПРЕДОСТАВЛЕНИЮ ГОСУДАРСТВЕННОЙ УСЛУГИ "ПОДГОТОВКА</w:t>
      </w:r>
    </w:p>
    <w:p>
      <w:pPr>
        <w:pStyle w:val="2"/>
        <w:jc w:val="center"/>
      </w:pPr>
      <w:r>
        <w:rPr>
          <w:sz w:val="24"/>
        </w:rPr>
        <w:t xml:space="preserve">СОГЛАСИЯ НА СНЯТИЕ ДЕТЕЙ-СИРОТ И ДЕТЕЙ, ОСТАВШИХСЯ</w:t>
      </w:r>
    </w:p>
    <w:p>
      <w:pPr>
        <w:pStyle w:val="2"/>
        <w:jc w:val="center"/>
      </w:pPr>
      <w:r>
        <w:rPr>
          <w:sz w:val="24"/>
        </w:rPr>
        <w:t xml:space="preserve">БЕЗ ПОПЕЧЕНИЯ РОДИТЕЛЕЙ, С РЕГИСТРАЦИОННОГО УЧЕТА ПО МЕСТУ</w:t>
      </w:r>
    </w:p>
    <w:p>
      <w:pPr>
        <w:pStyle w:val="2"/>
        <w:jc w:val="center"/>
      </w:pPr>
      <w:r>
        <w:rPr>
          <w:sz w:val="24"/>
        </w:rPr>
        <w:t xml:space="preserve">ЖИТЕЛЬСТВА ИЛИ ПО МЕСТУ ПРЕБЫВАНИЯ"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hyperlink w:history="0" r:id="rId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27.07.2010 N 210-ФЗ "Об организации предоставления государственных и муниципальных услуг", </w:t>
      </w:r>
      <w:hyperlink w:history="0" r:id="rId8" w:tooltip="Закон Воронежской области от 20.11.2007 N 121-ОЗ (ред. от 11.12.2023) &quot;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&quot; (принят Воронежской областной Думой 08.11.2007) (вместе с &quot;Перечнем муниципальных районов и городских округов Воронежской области, органы местного самоуправления которых наделяются отдельными государстве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Воронежской области от 20.11.2007 N 121-ОЗ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попечительству", </w:t>
      </w:r>
      <w:hyperlink w:history="0" r:id="rId9" w:tooltip="Закон Воронежской области от 05.12.2007 N 151-ОЗ (ред. от 11.12.2023) &quot;Об организации и осуществлении деятельности по опеке и попечительству в Воронежской области&quot; (принят Воронежской областной Думой 22.11.2007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Воронежской области от 05.12.2007 N 151-ОЗ "Об организации и осуществлении деятельности по опеке и попечительству в Воронежской области", </w:t>
      </w:r>
      <w:hyperlink w:history="0" r:id="rId10" w:tooltip="Постановление Правительства Воронежской обл. от 22.12.2021 N 775 (ред. от 18.01.2024) &quot;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Воронежской области от 22.12.2021 N 775 "Об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области"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Административный </w:t>
      </w:r>
      <w:hyperlink w:history="0" w:anchor="P33" w:tooltip="АДМИНИСТРАТИВНЫЙ РЕГЛАМЕНТ">
        <w:r>
          <w:rPr>
            <w:sz w:val="24"/>
            <w:color w:val="0000ff"/>
          </w:rPr>
          <w:t xml:space="preserve">регламент</w:t>
        </w:r>
      </w:hyperlink>
      <w:r>
        <w:rPr>
          <w:sz w:val="24"/>
        </w:rPr>
        <w:t xml:space="preserve"> по предоставлению государственной услуги "Подготовка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пребывания" согласно приложению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Рекомендовать органам местного самоуправления муниципальных районов и городских округов Воронежской области, осуществляющим полномочия по опеке и попечительству, принять меры по обеспечению предоставления государственной услуги "Подготовка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пребывания" в соответствии с настоящим Административным регламентом.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Отделу организации деятельности по опеке и попечительству министерства направить данный приказ в органы местного самоуправления муниципальных районов и городских округов Воронежской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Контроль за исполнением настоящего приказа возложить на заместителя министра Попову И.Н.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О.В.СЕРГЕЕВА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социальной защиты</w:t>
      </w:r>
    </w:p>
    <w:p>
      <w:pPr>
        <w:pStyle w:val="0"/>
        <w:jc w:val="right"/>
      </w:pPr>
      <w:r>
        <w:rPr>
          <w:sz w:val="24"/>
        </w:rPr>
        <w:t xml:space="preserve">Воронежской области</w:t>
      </w:r>
    </w:p>
    <w:p>
      <w:pPr>
        <w:pStyle w:val="0"/>
        <w:jc w:val="right"/>
      </w:pPr>
      <w:r>
        <w:rPr>
          <w:sz w:val="24"/>
        </w:rPr>
        <w:t xml:space="preserve">от 24.10.2024 N 60/н</w:t>
      </w:r>
    </w:p>
    <w:p>
      <w:pPr>
        <w:pStyle w:val="0"/>
        <w:jc w:val="both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4"/>
        </w:rPr>
        <w:t xml:space="preserve">ПО ПРЕДОСТАВЛЕНИЮ ГОСУДАРСТВЕННОЙ УСЛУГИ "ПОДГОТОВКА</w:t>
      </w:r>
    </w:p>
    <w:p>
      <w:pPr>
        <w:pStyle w:val="2"/>
        <w:jc w:val="center"/>
      </w:pPr>
      <w:r>
        <w:rPr>
          <w:sz w:val="24"/>
        </w:rPr>
        <w:t xml:space="preserve">СОГЛАСИЯ НА СНЯТИЕ ДЕТЕЙ-СИРОТ И ДЕТЕЙ, ОСТАВШИХСЯ</w:t>
      </w:r>
    </w:p>
    <w:p>
      <w:pPr>
        <w:pStyle w:val="2"/>
        <w:jc w:val="center"/>
      </w:pPr>
      <w:r>
        <w:rPr>
          <w:sz w:val="24"/>
        </w:rPr>
        <w:t xml:space="preserve">БЕЗ ПОПЕЧЕНИЯ РОДИТЕЛЕЙ, С РЕГИСТРАЦИОННОГО УЧЕТА ПО МЕСТУ</w:t>
      </w:r>
    </w:p>
    <w:p>
      <w:pPr>
        <w:pStyle w:val="2"/>
        <w:jc w:val="center"/>
      </w:pPr>
      <w:r>
        <w:rPr>
          <w:sz w:val="24"/>
        </w:rPr>
        <w:t xml:space="preserve">ЖИТЕЛЬСТВА ИЛИ ПО МЕСТУ ПРЕБЫВАНИЯ"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1.1. Предмет регулирования Административного регламента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Административный регламент по предоставлению государственной услуги "Подготовка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пребывания" (далее - Административный регламент) регулирует отношения, возникающие между органами местного самоуправления муниципальных районов и городских округов Воронежской области, осуществляющих полномочия по опеке и попечительству, автономным учреждением Воронежской области "Многофункциональный центр предоставления государственных и муниципальных услуг" и его филиалами (далее - АУ "МФЦ" и его филиалы) и заявителями при предоставлении государственной услуги "Подготовка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пребывания" (далее - государственная услуга), в том числе сроки и последовательность административных процедур (действий) при предоставлении государственной услуги.</w:t>
      </w:r>
    </w:p>
    <w:p>
      <w:pPr>
        <w:pStyle w:val="0"/>
        <w:jc w:val="both"/>
      </w:pPr>
      <w:r>
        <w:rPr>
          <w:sz w:val="24"/>
        </w:rPr>
      </w:r>
    </w:p>
    <w:bookmarkStart w:id="45" w:name="P45"/>
    <w:bookmarkEnd w:id="45"/>
    <w:p>
      <w:pPr>
        <w:pStyle w:val="2"/>
        <w:outlineLvl w:val="2"/>
        <w:jc w:val="center"/>
      </w:pPr>
      <w:r>
        <w:rPr>
          <w:sz w:val="24"/>
        </w:rPr>
        <w:t xml:space="preserve">1.2. Круг заявителей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1.2.1. Право на получение государственной услуги имеют законные представители детей-сирот и детей, оставшихся без попечения родителей: усыновители, опекуны, приемные родители, воспитательные, медицинские организации для детей-сирот и детей, оставшихся без попечения родителей (далее - организации для детей-сирот).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1.2.2. Несовершеннолетние, достигшие 14-летнего возраста, с согласия своих законных представителей (усыновителей, попечителей, приемных родителей, организаций для детей-сирот) вправе самостоятельно подать заявление о предоставлении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Стандарт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2.1. Наименование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Наименование государственной услуги - "Подготовка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2.2. Наименование органа, предоставляющего государственную</w:t>
      </w:r>
    </w:p>
    <w:p>
      <w:pPr>
        <w:pStyle w:val="2"/>
        <w:jc w:val="center"/>
      </w:pPr>
      <w:r>
        <w:rPr>
          <w:sz w:val="24"/>
        </w:rPr>
        <w:t xml:space="preserve">услугу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2.2.1. Предоставление государственной услуги осуществляется органами местного самоуправления муниципальных районов и городских округов, наделенными законодательством Воронежской области полномочиями по организации и осуществлению деятельности по опеке и попечительству в отношении несовершеннолетних граждан, их структурными подразделениями (далее - орган опеки и попечительства). В предоставлении государственной услуги участвуют АУ "МФЦ" и его филиалы.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2.2.2. Предоставление государственной услуги осуществляется во взаимодействии с Главным управлением по вопросам миграции Министерства внутренних дел Российской Федерации по Воронежской области.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2.3. Результат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2.3.1. Результатом предоставления государственной услуги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решение о предоставлении согласия на снятие детей-сирот и детей, оставшихся без попечения родителей, с регистрационного учета по месту жительства или по месту пребывания;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решение об отказе в предоставлении согласия на снятие детей-сирот и детей, оставшихся без попечения родителей, с регистрационного учета по месту жительства или по месту пребывания.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2.3.2. Решение о предоставлении согласия (об отказе в предоставлении согласия) принимается органом опеки и попечительства в виде </w:t>
      </w:r>
      <w:hyperlink w:history="0" w:anchor="P369" w:tooltip="(постановление, распоряжение)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(распоряжения) по форме согласно приложению N 1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2.3.3. Результат предоставления государственной услуги вручается органом опеки и попечительства заявителю при предъявлении документа, удостоверяющего личность, передается в АУ "МФЦ" и его филиалы для последующей выдачи заявителю (его представителю) в соответствии с соглашением о взаимодействии, заключенным в порядке, утвержденном </w:t>
      </w:r>
      <w:hyperlink w:history="0" r:id="rId11" w:tooltip="Постановление Правительства РФ от 27.09.2011 N 797 (ред. от 22.04.2024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&quot; (вместе с &quot;Положением о требованиях к заклю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2.4. Срок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Максимальный срок предоставления государственной услуги, в том числе в случае подачи заявления и документов и (или) информации, необходимых для предоставления государственной услуги, с использованием АУ "МФЦ" и его филиалов, составляет 10 рабочих дней со дня регистрации заявления и (или) документов, необходимых для предоставления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2.5. Правовые основания для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органов, предоставляющих государственную услугу, а также их должностных лиц размещаются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на тематической странице министерства социальной защиты Воронежской области (далее - министерство) в информационной системе "Портал Воронежской области в сети Интернет" (далее - Портал Воронежской области), на официальных сайтах органов опеки и попечительства и на информационных стендах, оборудованных в помещениях, предназначенных для приема и регистрации заявлений.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2.6. Исчерпывающий перечень документов,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bookmarkStart w:id="82" w:name="P82"/>
    <w:bookmarkEnd w:id="82"/>
    <w:p>
      <w:pPr>
        <w:pStyle w:val="0"/>
        <w:ind w:firstLine="540"/>
        <w:jc w:val="both"/>
      </w:pPr>
      <w:r>
        <w:rPr>
          <w:sz w:val="24"/>
        </w:rPr>
        <w:t xml:space="preserve">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Документами, необходимыми для предоставления государственной услуги в соответствии с нормативными правовыми актами и обязательными для выдачи решения о предоставлении согласия на снятие детей-сирот и детей, оставшихся без попечения родителей, с регистрационного учета по месту жительства или по месту пребывания,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</w:t>
      </w:r>
      <w:hyperlink w:history="0" w:anchor="P423" w:tooltip="Заявление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по форме согласно приложению N 2 к настоящему Административному регламенту, с которым заявитель обращается по месту жительства в орган опеки и попечительства или АУ "МФЦ" и его филиалы;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копия свидетельства о рождении несовершеннолетнего гражданина до 14 лет, копия паспорта несовершеннолетнего, достигшего 14 лет;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заявление о согласии несовершеннолетнего, достигшего 14 лет, на снятие с регистрационного учета.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для предоставления государственной услуги необходимо представление документов и информации об ином лице, не являющемся заявителем, при обращении за получением государственной услуги заявитель дополнительно представляет </w:t>
      </w:r>
      <w:hyperlink w:history="0" w:anchor="P463" w:tooltip="ЗАЯВЛЕНИЕ-СОГЛАСИЕ">
        <w:r>
          <w:rPr>
            <w:sz w:val="24"/>
            <w:color w:val="0000ff"/>
          </w:rPr>
          <w:t xml:space="preserve">заявление-согласие</w:t>
        </w:r>
      </w:hyperlink>
      <w:r>
        <w:rPr>
          <w:sz w:val="24"/>
        </w:rPr>
        <w:t xml:space="preserve"> по форме согласно приложению N 3 к настоящему Административному регламенту, подтверждающее наличие согласия указанного лица или его законного представителя на обработку персональных данных указанного лица, а также полномочие заявителя от имени указанного лица или его законного представителя при передаче персональных данных указанного лица в орган опеки и попечительства. Указанные документы могут быть представлены в том числе в форме электронного документа.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w:history="0" r:id="rId12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статьями 9</w:t>
        </w:r>
      </w:hyperlink>
      <w:r>
        <w:rPr>
          <w:sz w:val="24"/>
        </w:rPr>
        <w:t xml:space="preserve"> и </w:t>
      </w:r>
      <w:hyperlink w:history="0" r:id="rId13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2.6.2. Исчерпывающий </w:t>
      </w:r>
      <w:hyperlink w:history="0" w:anchor="P505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инициативе, установлен в соответствии с приложением N 4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2.6.3. В случае непредставления заявителем по собственной инициативе документов (сведений), указанных в </w:t>
      </w:r>
      <w:hyperlink w:history="0" w:anchor="P505" w:tooltip="Перечень">
        <w:r>
          <w:rPr>
            <w:sz w:val="24"/>
            <w:color w:val="0000ff"/>
          </w:rPr>
          <w:t xml:space="preserve">приложении N 4</w:t>
        </w:r>
      </w:hyperlink>
      <w:r>
        <w:rPr>
          <w:sz w:val="24"/>
        </w:rPr>
        <w:t xml:space="preserve"> к настоящему Административному регламенту, они запрашиваются органом опеки и попечительства в течение 1 рабочего дня со дня регистрации заявления в форме электронного документа в порядке межведомственного информационного взаимодействия (далее - СМЭВ) от органов, предоставляющих муниципальные услуги, иных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они находятся.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2.7. Исчерпывающий перечень оснований для отказа в приеме</w:t>
      </w:r>
    </w:p>
    <w:p>
      <w:pPr>
        <w:pStyle w:val="2"/>
        <w:jc w:val="center"/>
      </w:pPr>
      <w:r>
        <w:rPr>
          <w:sz w:val="24"/>
        </w:rPr>
        <w:t xml:space="preserve">документов, необходимых для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</w:t>
      </w:r>
    </w:p>
    <w:p>
      <w:pPr>
        <w:pStyle w:val="0"/>
        <w:jc w:val="both"/>
      </w:pPr>
      <w:r>
        <w:rPr>
          <w:sz w:val="24"/>
        </w:rPr>
      </w:r>
    </w:p>
    <w:bookmarkStart w:id="96" w:name="P96"/>
    <w:bookmarkEnd w:id="96"/>
    <w:p>
      <w:pPr>
        <w:pStyle w:val="0"/>
        <w:ind w:firstLine="540"/>
        <w:jc w:val="both"/>
      </w:pPr>
      <w:r>
        <w:rPr>
          <w:sz w:val="24"/>
        </w:rPr>
        <w:t xml:space="preserve">2.7.1. Исчерпывающий перечень оснований для отказа в приеме документов, необходимых для предоставления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представленные документы утратили силу или являются недействительными на момент обращения.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2.7.2. Решение об отказе в приеме документов, необходимых для предоставления государственной услуги, не позднее первого рабочего дня, следующего за днем подачи заявления, направляется заявителю по почте в письменной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2.7.3.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2.8. Исчерпывающий перечень оснований для приостановления</w:t>
      </w:r>
    </w:p>
    <w:p>
      <w:pPr>
        <w:pStyle w:val="2"/>
        <w:jc w:val="center"/>
      </w:pPr>
      <w:r>
        <w:rPr>
          <w:sz w:val="24"/>
        </w:rPr>
        <w:t xml:space="preserve">предоставления государственной услуги или отказа</w:t>
      </w:r>
    </w:p>
    <w:p>
      <w:pPr>
        <w:pStyle w:val="2"/>
        <w:jc w:val="center"/>
      </w:pPr>
      <w:r>
        <w:rPr>
          <w:sz w:val="24"/>
        </w:rPr>
        <w:t xml:space="preserve">в предоставлении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2.8.1. Основания для приостановления предоставления государственной услуги отсутствуют.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2.8.2. Основаниями для отказа в предоставлении государственной услуги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статус заявителя не соответствует требованиям </w:t>
      </w:r>
      <w:hyperlink w:history="0" w:anchor="P45" w:tooltip="1.2. Круг заявителей">
        <w:r>
          <w:rPr>
            <w:sz w:val="24"/>
            <w:color w:val="0000ff"/>
          </w:rPr>
          <w:t xml:space="preserve">пункта 1.2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заявителем не представлены все документы, необходимые для предоставления государственной услуги, установленные </w:t>
      </w:r>
      <w:hyperlink w:history="0" w:anchor="P82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">
        <w:r>
          <w:rPr>
            <w:sz w:val="24"/>
            <w:color w:val="0000ff"/>
          </w:rPr>
          <w:t xml:space="preserve">подпунктом 2.6.1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отсутствие жилищно-бытовых условий для постоянного проживания ребенка по предполагаемому месту будущей регистрации.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2.9. Размер платы, взимаемой с заявителя при предоставлении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услуги, и способы ее взимания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Информация о размере государственной пошлины или иной платы, взимаемой за предоставление государственной услуги, размещается на Едином портале государственных и муниципальных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государственной услуги осуществляется на бесплатной основе.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2.10. Максимальный срок ожидания в очереди при подаче</w:t>
      </w:r>
    </w:p>
    <w:p>
      <w:pPr>
        <w:pStyle w:val="2"/>
        <w:jc w:val="center"/>
      </w:pPr>
      <w:r>
        <w:rPr>
          <w:sz w:val="24"/>
        </w:rPr>
        <w:t xml:space="preserve">заявления о предоставлении государственной услуги</w:t>
      </w:r>
    </w:p>
    <w:p>
      <w:pPr>
        <w:pStyle w:val="2"/>
        <w:jc w:val="center"/>
      </w:pPr>
      <w:r>
        <w:rPr>
          <w:sz w:val="24"/>
        </w:rPr>
        <w:t xml:space="preserve">и при получении результата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2.11. Срок регистрации запроса заявителя о предоставлении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2.11.1. Документы, указанные в </w:t>
      </w:r>
      <w:hyperlink w:history="0" w:anchor="P82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">
        <w:r>
          <w:rPr>
            <w:sz w:val="24"/>
            <w:color w:val="0000ff"/>
          </w:rPr>
          <w:t xml:space="preserve">подпункте 2.6.1</w:t>
        </w:r>
      </w:hyperlink>
      <w:r>
        <w:rPr>
          <w:sz w:val="24"/>
        </w:rPr>
        <w:t xml:space="preserve"> настоящего Административного регламента, могут быть поданы: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 орган опеки и попечительства;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через АУ "МФЦ" и его филиалы.</w:t>
      </w:r>
    </w:p>
    <w:bookmarkStart w:id="132" w:name="P132"/>
    <w:bookmarkEnd w:id="13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2.11.2. Заявление, принятое лично от заявителя или полученное через АУ "МФЦ" и его филиалы, регистрируется в органе опеки и попечительства в </w:t>
      </w:r>
      <w:hyperlink w:history="0" w:anchor="P524" w:tooltip="Журнал">
        <w:r>
          <w:rPr>
            <w:sz w:val="24"/>
            <w:color w:val="0000ff"/>
          </w:rPr>
          <w:t xml:space="preserve">журнале</w:t>
        </w:r>
      </w:hyperlink>
      <w:r>
        <w:rPr>
          <w:sz w:val="24"/>
        </w:rPr>
        <w:t xml:space="preserve"> регистрации заявлений о подготовке согласия на снятие детей-сирот и детей, оставшихся без попечения родителей, с регистрационного учета по месту жительства или по месту пребывания по форме согласно приложению N 5 к настоящему Административному регламенту в день его представления вместе с документами, необходимыми для предоставления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2.12. Требования к помещениям, в которых предоставляются</w:t>
      </w:r>
    </w:p>
    <w:p>
      <w:pPr>
        <w:pStyle w:val="2"/>
        <w:jc w:val="center"/>
      </w:pPr>
      <w:r>
        <w:rPr>
          <w:sz w:val="24"/>
        </w:rPr>
        <w:t xml:space="preserve">государственные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2.12.1. Требования к размещению и оформлению помещений.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Помещение, в котором осуществляется прием заявителей, должно обеспечивать комфортное расположение заявителя и специалистов органа опеки и попечительства или АУ "МФЦ" и его филиалов, ответственных за прием.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предоставления государственной услуги должны быть оборудованы системой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местах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заявителей.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Входы в здания, в которых располагаются орган опеки и попечительства и АУ "МФЦ" и его филиалы, оборудуются информационной табличкой (вывеской).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получения информации о предоставлении государственной услуги оборудуются информационными стендами, телефонной связью и копировальной техникой.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ожидания заявителями приема отводятся места, оборудованные стульями, столами (стойками), которые обеспечиваются канцелярскими принадлежностями для возможности оформления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Вход и передвижение по помещениям, в которых проводится прием заявителей, не должны создавать затруднений для лиц с ограниченными возможностями.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для заполнения заявлений о предоставлении государственной услуги должны содержать информационные стенды с образцами их заполнения и перечнем документов и (или) информации, необходимых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2.12.2. Орган опеки и попечительства, АУ "МФЦ" и его филиалы обеспечивают доступность для инвалидов помещений, в которых предоставляется государственная услуга, в соответствии со </w:t>
      </w:r>
      <w:hyperlink w:history="0" r:id="rId14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15</w:t>
        </w:r>
      </w:hyperlink>
      <w:r>
        <w:rPr>
          <w:sz w:val="24"/>
        </w:rPr>
        <w:t xml:space="preserve"> Федерального закона от 24.11.1995 N 181-ФЗ "О социальной защите инвалидов в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2.13. Показатели качества и доступности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2.13.1. Основными показателями качества предоставления государственной услуги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предоставление государственной услуги в соответствии с настоящим Административным регламентом;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минимально возможное количество взаимодействий гражданина с должностными лицами, участвующими в предоставлении государственной услуги. Взаимодействие заявителя с должностными лицами при предоставлении государственной услуги осуществляется при подаче заявления и при получении результата предоставления государственной услуги и устанавливается в соответствии с требованиями к стандарту предоставления государственной услуги, предусмотренными Федеральным </w:t>
      </w:r>
      <w:hyperlink w:history="0" r:id="rId1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27.07.2010 N 210-ФЗ "Об организации предоставления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отсутствие обоснованных жалоб на действия (бездействие) сотрудников и их некорректное (невнимательное) отношение к заявителям;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отсутствие нарушений установленных сроков в процессе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отсутствие заявлений об оспаривании решений, действий (бездействия) специалистов органов опеки и попечительства,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2.13.2. Показатели доступности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возможность получения государственной услуги своевременно и в соответствии с настоящим Административным регламентом;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доступность обращения за предоставлением государственной услуги, в том числе лицами с ограниченными физическими возможностями;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возможность получения полной, актуальной и достоверной информации о порядке предоставления государственной услуги, в том числе с использованием информационно-коммуникационных технологий;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возможность подачи в АУ "МФЦ" и его филиалах заявления и документов, необходимых для предоставления государственной услуги, указанных в </w:t>
      </w:r>
      <w:hyperlink w:history="0" w:anchor="P82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">
        <w:r>
          <w:rPr>
            <w:sz w:val="24"/>
            <w:color w:val="0000ff"/>
          </w:rPr>
          <w:t xml:space="preserve">подпункте 2.6.1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возможность досудебного рассмотрения жалоб заявителей на решения, действия (бездействие) должностных лиц органа опеки и попечительства или АУ "МФЦ" и его филиалов, ответственных за предоставление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возможность ознакомления с расписанием работы органа опеки и попечительства или многофункционального центра либо уполномоченного сотрудника органа опеки и попечительства или многофункционального центра, а также с доступными для записи на прием датами и интервалами времени приема;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возможность записи в любые свободные для приема дату и время в пределах установленного в органе опеки и попечительства или многофункциональном центре графика приема заявителей;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удобство информирования заявителя о ходе предоставления государственной услуги, а также получения результата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2.13.3. Предоставление государственной услуги по экстерриториальному принципу не осуществляется.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2.14. Иные требования к предоставлению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услуги, в том числе учитывающие особенности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государственных услуг в АУ "МФЦ" и его филиалах</w:t>
      </w:r>
    </w:p>
    <w:p>
      <w:pPr>
        <w:pStyle w:val="2"/>
        <w:jc w:val="center"/>
      </w:pPr>
      <w:r>
        <w:rPr>
          <w:sz w:val="24"/>
        </w:rPr>
        <w:t xml:space="preserve">и особенности предоставления государственных услуг</w:t>
      </w:r>
    </w:p>
    <w:p>
      <w:pPr>
        <w:pStyle w:val="2"/>
        <w:jc w:val="center"/>
      </w:pPr>
      <w:r>
        <w:rPr>
          <w:sz w:val="24"/>
        </w:rPr>
        <w:t xml:space="preserve">в электронной форме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2.14.1. Перечень услуг, которые являются необходимыми и обязательными для предоставления государственной услуги, отсутствует.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2.14.2. Перечень информационных систем, используемых для предоставления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федеральная государственная информационная система "Федеральный реестр государственных и муниципальных услуг (функций)";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информационная система "Единая информационная система персонифицированного учета граждан в органах социальной защиты населения Воронежской области";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государственная информационная система "Единая централизованная цифровая платформа в социальной сфере".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2.14.3. Взаимодействие между органами опеки и попечительства и АУ "МФЦ" определяется в соответствии с заключенным соглашением. В АУ "МФЦ" обеспечивается </w:t>
      </w:r>
      <w:hyperlink w:history="0" r:id="rId16" w:tooltip="Постановление Правительства Воронежской обл. от 29.12.2017 N 1099 (ред. от 02.04.2025) &quot;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&quot;Многофункциональный центр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стандарт</w:t>
        </w:r>
      </w:hyperlink>
      <w:r>
        <w:rPr>
          <w:sz w:val="24"/>
        </w:rPr>
        <w:t xml:space="preserve"> обслуживания заявителей в соответствии с постановлением Правительства Воронежской области от 29.12.2017 N 1099 "Об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"Многофункциональный центр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4"/>
        </w:rPr>
        <w:t xml:space="preserve">административных процедур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3.1. Перечень вариантов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услуги, включающий в том числе варианты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услуги, необходимые для исправления</w:t>
      </w:r>
    </w:p>
    <w:p>
      <w:pPr>
        <w:pStyle w:val="2"/>
        <w:jc w:val="center"/>
      </w:pPr>
      <w:r>
        <w:rPr>
          <w:sz w:val="24"/>
        </w:rPr>
        <w:t xml:space="preserve">допущенных опечаток и ошибок в выданных в результате</w:t>
      </w:r>
    </w:p>
    <w:p>
      <w:pPr>
        <w:pStyle w:val="2"/>
        <w:jc w:val="center"/>
      </w:pPr>
      <w:r>
        <w:rPr>
          <w:sz w:val="24"/>
        </w:rPr>
        <w:t xml:space="preserve">предоставления государственной услуги документах и созданных</w:t>
      </w:r>
    </w:p>
    <w:p>
      <w:pPr>
        <w:pStyle w:val="2"/>
        <w:jc w:val="center"/>
      </w:pPr>
      <w:r>
        <w:rPr>
          <w:sz w:val="24"/>
        </w:rPr>
        <w:t xml:space="preserve">реестровых записях, для выдачи дубликата документа,</w:t>
      </w:r>
    </w:p>
    <w:p>
      <w:pPr>
        <w:pStyle w:val="2"/>
        <w:jc w:val="center"/>
      </w:pPr>
      <w:r>
        <w:rPr>
          <w:sz w:val="24"/>
        </w:rPr>
        <w:t xml:space="preserve">выданного по результатам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услуги, в том числе исчерпывающий перечень оснований</w:t>
      </w:r>
    </w:p>
    <w:p>
      <w:pPr>
        <w:pStyle w:val="2"/>
        <w:jc w:val="center"/>
      </w:pPr>
      <w:r>
        <w:rPr>
          <w:sz w:val="24"/>
        </w:rPr>
        <w:t xml:space="preserve">для отказа в выдаче такого дубликата, а также порядок</w:t>
      </w:r>
    </w:p>
    <w:p>
      <w:pPr>
        <w:pStyle w:val="2"/>
        <w:jc w:val="center"/>
      </w:pPr>
      <w:r>
        <w:rPr>
          <w:sz w:val="24"/>
        </w:rPr>
        <w:t xml:space="preserve">оставления запроса заявителя о предоставлении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 без рассмотрения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вариантов предоставления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принятие решения о предоставлении согласия на снятие детей-сирот и детей, оставшихся без попечения родителей, с регистрационного учета по месту жительства или по месту пребывания;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принятие решения об отказе в предоставлении согласия на снятие детей-сирот и детей, оставшихся без попечения родителей, с регистрационного учета по месту жительства или по месту пребывания.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государственной услуги включает в себя следующие административные процедуры (действия):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межведомственное информационное взаимодействие, в том числе перечень информационных запросов, необходимых для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принятие решения о предоставлении (об отказе в предоставлении)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предоставление результата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3.2. Прием заявления и документов и (или) информации,</w:t>
      </w:r>
    </w:p>
    <w:p>
      <w:pPr>
        <w:pStyle w:val="2"/>
        <w:jc w:val="center"/>
      </w:pPr>
      <w:r>
        <w:rPr>
          <w:sz w:val="24"/>
        </w:rPr>
        <w:t xml:space="preserve">необходимых для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3.2.1. Основанием для начала выполнения административной процедуры является обращение заявителя в орган опеки и попечительства или АУ "МФЦ" и его филиалы с заявлением с приложением документов и (или) информации, указанных в </w:t>
      </w:r>
      <w:hyperlink w:history="0" w:anchor="P82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">
        <w:r>
          <w:rPr>
            <w:sz w:val="24"/>
            <w:color w:val="0000ff"/>
          </w:rPr>
          <w:t xml:space="preserve">подпункте 2.6.1</w:t>
        </w:r>
      </w:hyperlink>
      <w:r>
        <w:rPr>
          <w:sz w:val="24"/>
        </w:rPr>
        <w:t xml:space="preserve"> настоящего Административного регламента (далее - документы и (или) информация).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3.2.2. При приеме заявления и документов и (или) информации специалист органа опеки и попечительства или АУ "МФЦ" и его филиалов, ответственный за прием и регистрацию заявления: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ходе личного приема устанавливает соответствие личности заявителя сведениям, указанным в представленных документах и (или) информации, путем сверки данных представленных документов и (или) информации с данными, указанными в заявлении, или посредством идентификации и аутентификации с использованием информационных технологий, предусмотренных </w:t>
      </w:r>
      <w:hyperlink w:history="0" r:id="rId17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статьями 9</w:t>
        </w:r>
      </w:hyperlink>
      <w:r>
        <w:rPr>
          <w:sz w:val="24"/>
        </w:rPr>
        <w:t xml:space="preserve"> и </w:t>
      </w:r>
      <w:hyperlink w:history="0" r:id="rId18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проверяет комплектность представленных документов и (или) информации, правильность их оформления и их содержание, соответствие сведений, указанных в заявлении, сведениям, содержащимся в документах и (или)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снимает копии с представленных документов в случае, если представлены подлинники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заверяет копии документов, подлинники документов возвращает заявителю;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регистрирует заявление в сроки, предусмотренные </w:t>
      </w:r>
      <w:hyperlink w:history="0" w:anchor="P132" w:tooltip="2.11.2. Заявление, принятое лично от заявителя или полученное через АУ &quot;МФЦ&quot; и его филиалы, регистрируется в органе опеки и попечительства в журнале регистрации заявлений о подготовке согласия на снятие детей-сирот и детей, оставшихся без попечения родителей, с регистрационного учета по месту жительства или по месту пребывания по форме согласно приложению N 5 к настоящему Административному регламенту в день его представления вместе с документами, необходимыми для предоставления государственной услуги.">
        <w:r>
          <w:rPr>
            <w:sz w:val="24"/>
            <w:color w:val="0000ff"/>
          </w:rPr>
          <w:t xml:space="preserve">подпунктом 2.11.2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выдает (направляет) заявителю расписку-уведомление с указанием регистрационного номера и даты приема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3.2.3. Орган опеки и попечительства принимает решение об отказе в приеме заявления и документов и (или) информации с мотивированным обоснованием причин отказа в соответствии с </w:t>
      </w:r>
      <w:hyperlink w:history="0" w:anchor="P96" w:tooltip="2.7.1. Исчерпывающий перечень оснований для отказа в приеме документов, необходимых для предоставления государственной услуги:">
        <w:r>
          <w:rPr>
            <w:sz w:val="24"/>
            <w:color w:val="0000ff"/>
          </w:rPr>
          <w:t xml:space="preserve">подпунктом 2.7.1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3.2.4. Уведомление заявителя о регистрации заявления или об отказе в приеме заявления и документов и (или) информации осуществляется в ходе очного приема (при личном обращении заявителя) и (или) на адрес электронной почты, почтовый адрес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3.2.5. Возможность приема органом, предоставляющим государственную услугу, или многофункциональным центром заявления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 отсутствует.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3.3. Межведомственное информационное взаимодействие, в том</w:t>
      </w:r>
    </w:p>
    <w:p>
      <w:pPr>
        <w:pStyle w:val="2"/>
        <w:jc w:val="center"/>
      </w:pPr>
      <w:r>
        <w:rPr>
          <w:sz w:val="24"/>
        </w:rPr>
        <w:t xml:space="preserve">числе перечень информационных запросов,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3.3.1. Основанием для начала административной процедуры является регистрация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 органа опеки и попечительства, ответственный за выполнение административной процедуры, в течение 2 рабочих дней со дня подачи заявления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(или) информация, указанные в </w:t>
      </w:r>
      <w:hyperlink w:history="0" w:anchor="P82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">
        <w:r>
          <w:rPr>
            <w:sz w:val="24"/>
            <w:color w:val="0000ff"/>
          </w:rPr>
          <w:t xml:space="preserve">подпункте 2.6.1</w:t>
        </w:r>
      </w:hyperlink>
      <w:r>
        <w:rPr>
          <w:sz w:val="24"/>
        </w:rPr>
        <w:t xml:space="preserve"> настоящего Административного регламента, в случае если указанные документы не были представлены заявителем самостоятельно, в том числе в электронной форме с использованием СМЭВ.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 Направление межведомственного запроса и представление документов и (или) информации, указанных в </w:t>
      </w:r>
      <w:hyperlink w:history="0" w:anchor="P82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">
        <w:r>
          <w:rPr>
            <w:sz w:val="24"/>
            <w:color w:val="0000ff"/>
          </w:rPr>
          <w:t xml:space="preserve">подпункте 2.6.1</w:t>
        </w:r>
      </w:hyperlink>
      <w:r>
        <w:rPr>
          <w:sz w:val="24"/>
        </w:rPr>
        <w:t xml:space="preserve"> настоящего Административного регламента, допускаются только в целях, связанных с предоставлением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3.3.3. Межведомственный запрос о представлении документов и (или) информации, указанных в </w:t>
      </w:r>
      <w:hyperlink w:history="0" w:anchor="P82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">
        <w:r>
          <w:rPr>
            <w:sz w:val="24"/>
            <w:color w:val="0000ff"/>
          </w:rPr>
          <w:t xml:space="preserve">подпункте 2.6.1</w:t>
        </w:r>
      </w:hyperlink>
      <w:r>
        <w:rPr>
          <w:sz w:val="24"/>
        </w:rPr>
        <w:t xml:space="preserve"> настоящего Административного регламента, для предоставления государственной услуги с использованием СМЭВ формируется в соответствии с требованиями </w:t>
      </w:r>
      <w:hyperlink w:history="0" r:id="rId1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статьи 7.2</w:t>
        </w:r>
      </w:hyperlink>
      <w:r>
        <w:rPr>
          <w:sz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 и (или) информация, полученные с использованием межведомственного информационного взаимодействия, применяются в соответствии с нормативными правовыми актами Российской Федерации, нормативными правовыми актами Воронежской области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3.3.4. Максимальный срок проведения административной процедуры составляет 2 рабочих дня.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3.4. Получение дополнительных сведений от заявителя</w:t>
      </w:r>
    </w:p>
    <w:p>
      <w:pPr>
        <w:pStyle w:val="2"/>
        <w:jc w:val="center"/>
      </w:pPr>
      <w:r>
        <w:rPr>
          <w:sz w:val="24"/>
        </w:rPr>
        <w:t xml:space="preserve">для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Для предоставления государственной услуги получение от заявителя дополнительных сведений не требуется.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3.5. Приостановление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Основания для приостановления предоставления государственной услуги отсутствуют.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3.6. 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3.6.1. Основанием для принятия решения о предоставлении (об отказе в предоставлении) согласия на снятие детей-сирот и детей, оставшихся без попечения родителей, с регистрационного учета по месту жительства или по месту пребывания является соответствие или несоответствие сведений, указанных заявителем в заявлении и представленных документах и (или) информации, критериям, установленным </w:t>
      </w:r>
      <w:hyperlink w:history="0" w:anchor="P246" w:tooltip="3.6.2. Критерии принятия решения о предоставлении государственной услуги:">
        <w:r>
          <w:rPr>
            <w:sz w:val="24"/>
            <w:color w:val="0000ff"/>
          </w:rPr>
          <w:t xml:space="preserve">подпунктом 3.6.2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Максимальный срок выполнения административной процедуры составляет 10 рабочих дней со дня регистрации заявления и документов и (или) информации, необходимых для предоставления государственной услуги.</w:t>
      </w:r>
    </w:p>
    <w:bookmarkStart w:id="246" w:name="P246"/>
    <w:bookmarkEnd w:id="24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3.6.2. Критерии принятия решения о предоставлении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статус заявителя соответствует требованиям </w:t>
      </w:r>
      <w:hyperlink w:history="0" w:anchor="P45" w:tooltip="1.2. Круг заявителей">
        <w:r>
          <w:rPr>
            <w:sz w:val="24"/>
            <w:color w:val="0000ff"/>
          </w:rPr>
          <w:t xml:space="preserve">пункта 1.2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заявителем представлены все документы, необходимые для предоставления государственной услуги, установленные </w:t>
      </w:r>
      <w:hyperlink w:history="0" w:anchor="P82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">
        <w:r>
          <w:rPr>
            <w:sz w:val="24"/>
            <w:color w:val="0000ff"/>
          </w:rPr>
          <w:t xml:space="preserve">подпунктом 2.6.1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наличие жилищно-бытовых условий для постоянного проживания ребенка по предполагаемому месту будущей регистрации.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3.6.3. Орган опеки и попечительства: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исходя из результатов проверки документов и (или) информации, полученных при приеме заявления, принимает решение о предоставлении (об отказе в предоставлении) согласия на снятие детей-сирот и детей, оставшихся без попечения родителей, с регистрационного учета по месту жительства или по месту пребывания. Решение оформляется в виде постановления (распоряжения) и подписывается руководителем органа опеки и попечительства либо лицом, его замещающим;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проводит его регистрацию в журнале регистрации заявлений.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3.7. Предоставление результата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3.7.1. Орган опеки и попечительства направляет (вручает) заявителю решение о предоставлении (об отказе в предоставлении) согласия на снятие детей-сирот и детей, оставшихся без попечения родителей, с регистрационного учета по месту жительства или по месту пребывания на указанный заявителем адрес почтовым отправлением или при личном обращении не позднее 10 рабочих дней со дня регистрации заявления и документов и (или) информации, необходимых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3.7.2. Возможность предоставления органом, предоставляющим государственную услугу, или многофункциональным центром результата государственной услуги по выбору заявителя независимо от его места жительства или места пребывания отсутствует.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3.8. Исправление допущенных опечаток и (или) ошибок</w:t>
      </w:r>
    </w:p>
    <w:p>
      <w:pPr>
        <w:pStyle w:val="2"/>
        <w:jc w:val="center"/>
      </w:pPr>
      <w:r>
        <w:rPr>
          <w:sz w:val="24"/>
        </w:rPr>
        <w:t xml:space="preserve">в выданных в результате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 документах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3.8.1. Исправление допущенных опечаток и (или) ошибок в выданных в результате предоставления государственной услуги документах включает в себя следующие административные процедуры: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прием запроса и документов и (или) информации, необходимых для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принятие решения о предоставлении (об отказе в предоставлении)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предоставление результата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3.8.2. Максимальный срок предоставления государственной услуги в части исправления допущенных опечаток и (или) ошибок в выданных в результате предоставления государственной услуги документах составляет 3 рабочих дня с даты приема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 Административная процедура приема запроса и документов и (или) информации, необходимых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3.8.3.1. Для предоставления государственной услуги заявитель представляет в орган опеки и попечительства: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заявление об исправлении допущенных опечаток и (или) ошибок в выданных в результате предоставления государственной услуги документах;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документ, выданный в результате предоставления государственной услуги, в котором, как считает заявитель, допущена опечатка и (или) ошибка.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3.8.3.2. Заявление об исправлении допущенных опечаток и (или) ошибок в выданных в результате предоставления государственной услуги документах и прилагаемые к нему документы представляются заявителем в орган опеки и попечительства посредством почтовой связи, через АУ "МФЦ" и его филиалы или непосредственно при личном обращении.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3.8.3.3.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w:history="0" r:id="rId20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статьями 9</w:t>
        </w:r>
      </w:hyperlink>
      <w:r>
        <w:rPr>
          <w:sz w:val="24"/>
        </w:rPr>
        <w:t xml:space="preserve"> и </w:t>
      </w:r>
      <w:hyperlink w:history="0" r:id="rId21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3.8.3.4. Должностное лицо, ответственное за прием и регистрацию документов, регистрирует заявление и документы, необходимые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3.8.3.5. Основания для принятия решения об отказе в приеме заявления и документов и (или) информации отсутствуют.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3.8.3.6. Возможность приема органом опеки и попечительства района заявления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 не предусмотрена.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3.8.3.7. Регистрация заявления о необходимости исправления допущенных опечаток и (или) ошибок осуществляется в сроки, предусмотренные </w:t>
      </w:r>
      <w:hyperlink w:history="0" w:anchor="P132" w:tooltip="2.11.2. Заявление, принятое лично от заявителя или полученное через АУ &quot;МФЦ&quot; и его филиалы, регистрируется в органе опеки и попечительства в журнале регистрации заявлений о подготовке согласия на снятие детей-сирот и детей, оставшихся без попечения родителей, с регистрационного учета по месту жительства или по месту пребывания по форме согласно приложению N 5 к настоящему Административному регламенту в день его представления вместе с документами, необходимыми для предоставления государственной услуги.">
        <w:r>
          <w:rPr>
            <w:sz w:val="24"/>
            <w:color w:val="0000ff"/>
          </w:rPr>
          <w:t xml:space="preserve">подпунктом 2.11.2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3.8.4. Административная процедура принятия решения о предоставлении (об отказе в предоставлении)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3.8.4.1. Должностное лицо органа опеки и попечительства в течение 1 рабочего дня со дня поступления заявления об исправлении допущенных опечаток и (или) ошибок в выданных в результате предоставления государственной услуги документах проводит проверку указанных в заявлении сведений.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3.8.4.2. В случае выявления допущенных опечаток и (или) ошибок должностное лицо органа опеки и попечительства осуществляет исправление таких опечаток и (или) ошибок в срок, не превышающий 3 рабочих дня со дня поступления в орган опеки и попечительства соответствующего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установления факта отсутствия в представленных заявителем документах опечаток и (или) ошибок должностное лицо органа опеки и попечительства готовит справку об отсутствии опечаток и (или) ошибок.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3.8.5. Административная процедура предоставления результата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3.8.5.1. Должностное лицо, ответственное за рассмотрение принятых документов, в течение 2 рабочих дней с момента оформления исправленного документа, являющегося результатом предоставления государственной услуги, либо справки об отсутствии опечаток и (или) ошибок направляет указанные документы заявителю с приложением всех документов, предъявленных при подаче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3.8.5.2. Исправленный документ, являющийся результатом предоставления государственной услуги, либо справка об отсутствии опечаток и (или) ошибок передается заявителю лично или направляется по указанному в заявлении почтовому адресу с уведомлением о вручении.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подачи заявления о необходимости исправления допущенных опечаток и (или) ошибок через АУ "МФЦ" и его филиалы исправленный документ в форме электронного документа направляется в АУ "МФЦ" и его филиалы для выдачи заявителю.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3.9. Особенности выполнения административных процедур</w:t>
      </w:r>
    </w:p>
    <w:p>
      <w:pPr>
        <w:pStyle w:val="2"/>
        <w:jc w:val="center"/>
      </w:pPr>
      <w:r>
        <w:rPr>
          <w:sz w:val="24"/>
        </w:rPr>
        <w:t xml:space="preserve">(действий) в АУ "МФЦ" и его филиалах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3.9.1. Предоставление государственной услуги в АУ "МФЦ" и его филиалах осуществляется в соответствии с законодательством Российской Федерации и соответствующим соглашением о взаимодействии.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3.9.2. Взаимодействие осуществляется посредством курьерской доставки и (или) в электронном виде.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3.9.3. При подаче заявления и документов и (или) информации, необходимых для предоставления государственной услуги, через АУ "МФЦ" и его филиалы непосредственное предоставление государственной услуги осуществляется органом опеки и попечительства района.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3.9.4. Решение о предоставлении (об отказе в предоставлении) согласия на снятие детей-сирот и детей, оставшихся без попечения родителей, с регистрационного учета по месту жительства или по месту пребывания в форме электронного документа направляется органом опеки и попечительства в течение 1 рабочего дня со дня принятия решения в АУ "МФЦ" и его филиалы для выдачи заявителю.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Формы контроля за исполнением Административного</w:t>
      </w:r>
    </w:p>
    <w:p>
      <w:pPr>
        <w:pStyle w:val="2"/>
        <w:jc w:val="center"/>
      </w:pPr>
      <w:r>
        <w:rPr>
          <w:sz w:val="24"/>
        </w:rPr>
        <w:t xml:space="preserve">регламента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4.1. Порядок осуществления текущего контроля за соблюдением</w:t>
      </w:r>
    </w:p>
    <w:p>
      <w:pPr>
        <w:pStyle w:val="2"/>
        <w:jc w:val="center"/>
      </w:pPr>
      <w:r>
        <w:rPr>
          <w:sz w:val="24"/>
        </w:rPr>
        <w:t xml:space="preserve">и исполнением ответственными должностными лицами органа,</w:t>
      </w:r>
    </w:p>
    <w:p>
      <w:pPr>
        <w:pStyle w:val="2"/>
        <w:jc w:val="center"/>
      </w:pPr>
      <w:r>
        <w:rPr>
          <w:sz w:val="24"/>
        </w:rPr>
        <w:t xml:space="preserve">предоставляющего государственную услугу, положений</w:t>
      </w:r>
    </w:p>
    <w:p>
      <w:pPr>
        <w:pStyle w:val="2"/>
        <w:jc w:val="center"/>
      </w:pPr>
      <w:r>
        <w:rPr>
          <w:sz w:val="24"/>
        </w:rPr>
        <w:t xml:space="preserve">Административного регламента и иных нормативных правовых</w:t>
      </w:r>
    </w:p>
    <w:p>
      <w:pPr>
        <w:pStyle w:val="2"/>
        <w:jc w:val="center"/>
      </w:pPr>
      <w:r>
        <w:rPr>
          <w:sz w:val="24"/>
        </w:rPr>
        <w:t xml:space="preserve">актов, устанавливающих требования к предоставлению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услуги, а также принятием ими решений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должностных лиц министерства, осуществляющих текущий контроль предоставления государственной услуги, в том числе реализации предусмотренных настоящим Административным регламентом административных процедур, устанавливается индивидуальными правовыми актами министерства, положением о министерстве и отделе организации деятельности по опеке и попечительству министерства, ответственном за предоставление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Текущий контроль осуществляется путем проведения должностными лицами отдела организации деятельности по опеке и попечительству министерства проверок соблюдения и исполнения положений настоящего Административного регламента, иных нормативных правовых актов Российской Федерации и Воронежской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Периодичность осуществления текущего контроля отдела организации деятельности по опеке и попечительству министерства устанавливается заместителем министра социальной защиты Воронежской области.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4.2. Порядок и периодичность осуществления плановых</w:t>
      </w:r>
    </w:p>
    <w:p>
      <w:pPr>
        <w:pStyle w:val="2"/>
        <w:jc w:val="center"/>
      </w:pPr>
      <w:r>
        <w:rPr>
          <w:sz w:val="24"/>
        </w:rPr>
        <w:t xml:space="preserve">и внеплановых проверок полноты и качества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услуги, в том числе порядок и формы контроля</w:t>
      </w:r>
    </w:p>
    <w:p>
      <w:pPr>
        <w:pStyle w:val="2"/>
        <w:jc w:val="center"/>
      </w:pPr>
      <w:r>
        <w:rPr>
          <w:sz w:val="24"/>
        </w:rPr>
        <w:t xml:space="preserve">за полнотой и качеством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Плановые проверки полноты и качества предоставления государственной услуги проводятся: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министерством на основании утвержденных министром социальной защиты Воронежской области ежегодных планов;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органом опеки и попечительства на основании утвержденных руководителем ежегодных планов.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Внеплановые проверки проводятся на основании конкретного обращения заявителя о фактах нарушения его прав на получение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обеспечивает объективное, всестороннее и своевременное рассмотрение обращений граждан по фактам нарушения их прав на получение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4.3. Ответственность должностных лиц министерства, органа</w:t>
      </w:r>
    </w:p>
    <w:p>
      <w:pPr>
        <w:pStyle w:val="2"/>
        <w:jc w:val="center"/>
      </w:pPr>
      <w:r>
        <w:rPr>
          <w:sz w:val="24"/>
        </w:rPr>
        <w:t xml:space="preserve">опеки и попечительства, АУ "МФЦ" и его филиалов за решения</w:t>
      </w:r>
    </w:p>
    <w:p>
      <w:pPr>
        <w:pStyle w:val="2"/>
        <w:jc w:val="center"/>
      </w:pPr>
      <w:r>
        <w:rPr>
          <w:sz w:val="24"/>
        </w:rPr>
        <w:t xml:space="preserve">и действия (бездействие), принимаемые (осуществляемые) ими</w:t>
      </w:r>
    </w:p>
    <w:p>
      <w:pPr>
        <w:pStyle w:val="2"/>
        <w:jc w:val="center"/>
      </w:pPr>
      <w:r>
        <w:rPr>
          <w:sz w:val="24"/>
        </w:rPr>
        <w:t xml:space="preserve">в ходе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Государственные гражданские служащие министерства, специалисты органа опеки и попечительства, специалисты АУ "МФЦ" и его филиалов несут ответственность за соблюдение требований настоящего Административного регламента, за осуществляемые действия (бездействие) и принимаемые в ходе предоставления государственной услуги решения в соответствии с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Персональная ответственность специалистов отдела организации деятельности по опеке и попечительству министерства закрепляется в их должностных инструкциях (регламентах).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4.4. Положения, характеризующие требования к порядку</w:t>
      </w:r>
    </w:p>
    <w:p>
      <w:pPr>
        <w:pStyle w:val="2"/>
        <w:jc w:val="center"/>
      </w:pPr>
      <w:r>
        <w:rPr>
          <w:sz w:val="24"/>
        </w:rPr>
        <w:t xml:space="preserve">и формам контроля за предоставлением государственной услуги,</w:t>
      </w:r>
    </w:p>
    <w:p>
      <w:pPr>
        <w:pStyle w:val="2"/>
        <w:jc w:val="center"/>
      </w:pPr>
      <w:r>
        <w:rPr>
          <w:sz w:val="24"/>
        </w:rPr>
        <w:t xml:space="preserve">в том числе со стороны граждан, их объединений и организаций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Контроль предоставления государственной услуги включает в себя проведение проверок с целью выявления допущенных нарушений в соответствии с требованиями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Граждане, их объединения и организации вправе обратиться лично или направить обращение в письменной форме или в форме электронного документа с просьбой о проведении проверки соблюдения и исполнения нормативных правовых актов Российской Федерации и Воронежской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4"/>
        </w:rPr>
        <w:t xml:space="preserve">и действий (бездействия) органа, предоставляющего</w:t>
      </w:r>
    </w:p>
    <w:p>
      <w:pPr>
        <w:pStyle w:val="2"/>
        <w:jc w:val="center"/>
      </w:pPr>
      <w:r>
        <w:rPr>
          <w:sz w:val="24"/>
        </w:rPr>
        <w:t xml:space="preserve">государственную услугу, многофункционального центра,</w:t>
      </w:r>
    </w:p>
    <w:p>
      <w:pPr>
        <w:pStyle w:val="2"/>
        <w:jc w:val="center"/>
      </w:pPr>
      <w:r>
        <w:rPr>
          <w:sz w:val="24"/>
        </w:rPr>
        <w:t xml:space="preserve">организаций, указанных в части 1.1 статьи 16 Федерального</w:t>
      </w:r>
    </w:p>
    <w:p>
      <w:pPr>
        <w:pStyle w:val="2"/>
        <w:jc w:val="center"/>
      </w:pPr>
      <w:r>
        <w:rPr>
          <w:sz w:val="24"/>
        </w:rPr>
        <w:t xml:space="preserve">закона от 27.07.2010 N 210-ФЗ "Об организации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государственных и муниципальных услуг", а также их</w:t>
      </w:r>
    </w:p>
    <w:p>
      <w:pPr>
        <w:pStyle w:val="2"/>
        <w:jc w:val="center"/>
      </w:pPr>
      <w:r>
        <w:rPr>
          <w:sz w:val="24"/>
        </w:rPr>
        <w:t xml:space="preserve">должностных лиц, государственных служащих, работников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Информация о порядке подачи и рассмотрения жалобы размещается на информационных стендах в местах предоставления государственной услуги, на Едином портале государственных и муниципальных услуг, на Портале Воронежской области, а также представляется в устной форме по телефону и (или) на личном приеме, в письменной форме почтовым отправлением или в электронной форме сообщением по адресу, указанному заявителем.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Информирование заявителей о порядке подачи и рассмотрения жалобы может осуществляться: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 использованием средств почтовой связи (в том числе электронной почты);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 основании письменного обращения заявителя, направленного по почте или электронной почте;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 телефону или лично при устном обращении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Основанием для начала процедуры досудебного (внесудебного) обжалования является поступление жалобы в министерство, многофункциональный центр либо в министерство цифрового развития Воронежской области, а также в организации, предусмотренные </w:t>
      </w:r>
      <w:hyperlink w:history="0" r:id="rId2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частью 1.1 статьи 16</w:t>
        </w:r>
      </w:hyperlink>
      <w:r>
        <w:rPr>
          <w:sz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Жалоба подается в письменной форме на бумажном носителе, в электронной форме в министерство, многофункциональный центр либо в министерство цифрового развития Воронежской области, а также в организации, предусмотренные </w:t>
      </w:r>
      <w:hyperlink w:history="0" r:id="rId2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частью 1.1 статьи 16</w:t>
        </w:r>
      </w:hyperlink>
      <w:r>
        <w:rPr>
          <w:sz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Жалобы на решения и действия (бездействие) министра социальной защиты Воронежской области подаются в Правительство Воронежской области.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w:history="0" r:id="rId2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частью 1.1 статьи 16</w:t>
        </w:r>
      </w:hyperlink>
      <w:r>
        <w:rPr>
          <w:sz w:val="24"/>
        </w:rPr>
        <w:t xml:space="preserve"> Федерального от 27.07.2010 N 210-ФЗ "Об организации предоставления государственных и муниципальных услуг", подаются руководителям этих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 Жалоба на решения и действия (бездействие) министерства, должностного лица министерства, государственного служащего, министра социальной защиты Воронежской области может быть направлена по почте, через многофункциональный центр, с использованием информационно-телекоммуникационной сети "Интернет", тематической страницы министерства на Портале Воронежской области, Единого портала государственных и муниципальных услуг, а также может быть принята при личном приеме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Жалоба на решения и действия (бездействие) организаций, предусмотренных </w:t>
      </w:r>
      <w:hyperlink w:history="0" r:id="rId2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частью 1.1 статьи 16</w:t>
        </w:r>
      </w:hyperlink>
      <w:r>
        <w:rPr>
          <w:sz w:val="24"/>
        </w:rPr>
        <w:t xml:space="preserve"> Федерального закона от 27.07.2010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69"/>
        <w:gridCol w:w="490"/>
        <w:gridCol w:w="1587"/>
        <w:gridCol w:w="2344"/>
      </w:tblGrid>
      <w:tr>
        <w:tc>
          <w:tcPr>
            <w:gridSpan w:val="4"/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органа местного самоуправления муниципального района,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городского округа)</w:t>
            </w:r>
          </w:p>
        </w:tc>
      </w:tr>
      <w:tr>
        <w:tc>
          <w:tcPr>
            <w:gridSpan w:val="4"/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нормативного правового акта органа опеки и попечительства</w:t>
            </w:r>
          </w:p>
          <w:bookmarkStart w:id="369" w:name="P369"/>
          <w:bookmarkEnd w:id="369"/>
          <w:p>
            <w:pPr>
              <w:pStyle w:val="0"/>
              <w:jc w:val="center"/>
            </w:pPr>
            <w:r>
              <w:rPr>
                <w:sz w:val="24"/>
              </w:rPr>
              <w:t xml:space="preserve">(постановление, распоряжение)</w:t>
            </w:r>
          </w:p>
        </w:tc>
      </w:tr>
      <w:t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N ___________________</w:t>
            </w:r>
          </w:p>
        </w:tc>
        <w:tc>
          <w:tcPr>
            <w:gridSpan w:val="3"/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от ______________</w:t>
            </w:r>
          </w:p>
        </w:tc>
      </w:tr>
      <w:tr>
        <w:tc>
          <w:tcPr>
            <w:gridSpan w:val="4"/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 согласии (об отказе в согласии) на снятие с регистрационного учета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4"/>
              </w:rPr>
              <w:t xml:space="preserve">(Ф.И.О., дата рождения ребенка (детей), оставшегося без попечения родителей)</w:t>
            </w:r>
          </w:p>
        </w:tc>
      </w:tr>
      <w:tr>
        <w:tc>
          <w:tcPr>
            <w:gridSpan w:val="4"/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Рассмотрев заявление 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дата рождения законного представителя)</w:t>
            </w:r>
          </w:p>
        </w:tc>
      </w:tr>
      <w:tr>
        <w:tc>
          <w:tcPr>
            <w:gridSpan w:val="4"/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проживающей(го) по адресу: 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являющегося законным представителем (опекуном, попечителем, усыновителем, приемным родителем 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4"/>
              </w:rPr>
              <w:t xml:space="preserve">(Ф.И.О., дата рождения ребенка (детей), оставшегося без попечения родителей)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и представленные документы, руководствуясь </w:t>
            </w:r>
            <w:hyperlink w:history="0" r:id="rId26" w:tooltip="Федеральный закон от 21.12.1996 N 159-ФЗ (ред. от 29.05.2024) &quot;О дополнительных гарантиях по социальной поддержке детей-сирот и детей, оставшихся без попечения родителей&quot; (с изм. и доп., вступ. в силу с 01.07.2024) {КонсультантПлюс}">
              <w:r>
                <w:rPr>
                  <w:sz w:val="24"/>
                  <w:color w:val="0000ff"/>
                </w:rPr>
                <w:t xml:space="preserve">статьей 8</w:t>
              </w:r>
            </w:hyperlink>
            <w:r>
              <w:rPr>
                <w:sz w:val="24"/>
              </w:rPr>
              <w:t xml:space="preserve"> Федерального закона от 21.12.1996 N 159-ФЗ "О дополнительных мерах социальной поддержки детей-сирот и детей, оставшихся без попечения родителей", постановляю:</w:t>
            </w:r>
          </w:p>
        </w:tc>
      </w:tr>
      <w:tr>
        <w:tc>
          <w:tcPr>
            <w:gridSpan w:val="4"/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  <w:jc w:val="both"/>
            </w:pPr>
            <w:r>
              <w:rPr>
                <w:sz w:val="24"/>
              </w:rPr>
              <w:t xml:space="preserve">1. Разрешить снятие (отказать в получении разрешения на снятие) с регистрационного учета по месту жительства или по месту пребывания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дата рождения, ребенка (детей))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4"/>
              </w:rPr>
              <w:t xml:space="preserve">2. 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структурного подразделения органа местного самоуправления)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обеспечить в установленный срок контроль за регистрационным учетом по месту жительства (или по месту пребывания) несовершеннолетнего(ей) по новому месту жительства или по месту пребывания в соответствии с Федеральным законом от 18.05.2009 N 423-ФЗ "Об отдельных вопросах осуществления опеки и попечительства в отношении несовершеннолетних граждан".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4"/>
              </w:rPr>
              <w:t xml:space="preserve">3. Контроль за исполнением настоящего постановления (распоряжения) возлагаю на 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(должность, Ф.И.О.)</w:t>
            </w:r>
          </w:p>
        </w:tc>
      </w:tr>
      <w:tr>
        <w:tc>
          <w:tcPr>
            <w:gridSpan w:val="2"/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(руководитель органа местного самоуправления)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</w:tr>
      <w:tr>
        <w:tc>
          <w:tcPr>
            <w:gridSpan w:val="4"/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07"/>
        <w:gridCol w:w="340"/>
        <w:gridCol w:w="1388"/>
        <w:gridCol w:w="1163"/>
        <w:gridCol w:w="340"/>
        <w:gridCol w:w="3032"/>
      </w:tblGrid>
      <w:tr>
        <w:tc>
          <w:tcPr>
            <w:gridSpan w:val="3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 руководителя органа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местного самоуправления,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муниципального района (городского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округа))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проживающего(ей) по адресу: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паспорт N ______ серия 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выдан 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тел. _______________________________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423" w:name="P423"/>
          <w:bookmarkEnd w:id="423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Прошу подготовить согласие органа опеки и попечительства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муниципального района, городского округа)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отношении 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дата рождения ребенка, оставшегося без попечения родителей)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 снятие с регистрационного учета по месту жительства (или по месту пребывания) в связи с тем, что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основания: изменение места жительства, отмена усыновления, прекращение (отмена) опеки, окончание пребывания в учреждении)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Приложение: на л. (наименование прилагаемых документов, подтверждающих обоснованность снятия ребенка с регистрационного учета).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________________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gridSpan w:val="2"/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(___________________)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00"/>
        <w:gridCol w:w="340"/>
        <w:gridCol w:w="564"/>
        <w:gridCol w:w="4365"/>
      </w:tblGrid>
      <w:tr>
        <w:tc>
          <w:tcPr>
            <w:gridSpan w:val="3"/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Руководителю органа опеки и попечительства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 без сокращений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соответствии с документом,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удостоверяющим личность)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зарегистрированного(ой) по адресу: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(индекс, адрес места жительства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(пребывания))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(телефон)</w:t>
            </w:r>
          </w:p>
        </w:tc>
      </w:tr>
      <w:tr>
        <w:tc>
          <w:tcPr>
            <w:gridSpan w:val="4"/>
            <w:tcW w:w="8969" w:type="dxa"/>
            <w:tcBorders>
              <w:top w:val="nil"/>
              <w:left w:val="nil"/>
              <w:bottom w:val="nil"/>
              <w:right w:val="nil"/>
            </w:tcBorders>
          </w:tcPr>
          <w:bookmarkStart w:id="463" w:name="P463"/>
          <w:bookmarkEnd w:id="463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ЗАЯВЛЕНИЕ-СОГЛАСИЕ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обработку персональных данных</w:t>
            </w:r>
          </w:p>
        </w:tc>
      </w:tr>
      <w:tr>
        <w:tc>
          <w:tcPr>
            <w:gridSpan w:val="4"/>
            <w:tcW w:w="8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Я 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субъекта персональных данных, представителя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субъекта персональных данных)</w:t>
            </w:r>
          </w:p>
        </w:tc>
      </w:tr>
      <w:tr>
        <w:tc>
          <w:tcPr>
            <w:gridSpan w:val="4"/>
            <w:tcW w:w="8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зарегистрирован(а) по адресу: 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паспорт или иной документ, удостоверяющий личность: 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документа, серия, N, сведения о дате выдачи документа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 выдавшем его органе)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 соответствии со </w:t>
            </w:r>
            <w:hyperlink w:history="0" r:id="rId27" w:tooltip="Федеральный закон от 27.07.2006 N 152-ФЗ (ред. от 08.08.2024) &quot;О персональных данных&quot; {КонсультантПлюс}">
              <w:r>
                <w:rPr>
                  <w:sz w:val="24"/>
                  <w:color w:val="0000ff"/>
                </w:rPr>
                <w:t xml:space="preserve">статьей 9</w:t>
              </w:r>
            </w:hyperlink>
            <w:r>
              <w:rPr>
                <w:sz w:val="24"/>
              </w:rPr>
              <w:t xml:space="preserve"> Федерального закона от 27.07.2006 N 152-ФЗ "О персональных данных", даю согласие на автоматизированную, а также без использования средства автоматизации обработку моих персональных данных, содержащихся в заявлении о предоставлении согласия на снятие детей-сирот и детей, оставшихся без попечения родителей, с регистрационного учета по месту жительства или по месту пребывания, а именно: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фамилия, имя, отчество;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пол;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день, месяц, год и место рождения;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документ, удостоверяющий личность, и его реквизиты;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почтовый индекс, адрес регистрации по месту жительства, (месту пребывания) и адрес фактического проживания;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телефонный номер (домашний, рабочий, мобильный), адрес электронной почты;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иные сведения, указанные в заявлении в приложенных к нему документах.</w:t>
            </w:r>
          </w:p>
        </w:tc>
      </w:tr>
      <w:tr>
        <w:tc>
          <w:tcPr>
            <w:gridSpan w:val="4"/>
            <w:tcW w:w="8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  <w:jc w:val="both"/>
            </w:pPr>
            <w:r>
              <w:rPr>
                <w:sz w:val="24"/>
              </w:rPr>
              <w:t xml:space="preserve"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 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оператора)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расположенного по адресу: 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 целью предоставления согласия на снятие детей-сирот и детей, оставшихся без попечения родителей, с регистрационного учета по месту жительства или по месту пребывания.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4"/>
              </w:rPr>
              <w:t xml:space="preserve"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4"/>
              </w:rPr>
              <w:t xml:space="preserve">Отзыв заявления осуществляется в соответствии с законодательством Российской Федерации.</w:t>
            </w:r>
          </w:p>
        </w:tc>
      </w:tr>
      <w:tr>
        <w:tc>
          <w:tcPr>
            <w:gridSpan w:val="4"/>
            <w:tcW w:w="8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8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 _________________ ______ г.</w:t>
            </w:r>
          </w:p>
        </w:tc>
      </w:tr>
      <w:tr>
        <w:tc>
          <w:tcPr>
            <w:gridSpan w:val="4"/>
            <w:tcW w:w="8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Субъект персональных данных:</w:t>
            </w:r>
          </w:p>
        </w:tc>
      </w:tr>
      <w:tr>
        <w:tc>
          <w:tcPr>
            <w:gridSpan w:val="4"/>
            <w:tcW w:w="8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/</w:t>
            </w:r>
          </w:p>
        </w:tc>
        <w:tc>
          <w:tcPr>
            <w:gridSpan w:val="2"/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4"/>
        </w:rPr>
      </w:r>
    </w:p>
    <w:bookmarkStart w:id="505" w:name="P505"/>
    <w:bookmarkEnd w:id="505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документов (сведений), необходимых в соответствии</w:t>
      </w:r>
    </w:p>
    <w:p>
      <w:pPr>
        <w:pStyle w:val="2"/>
        <w:jc w:val="center"/>
      </w:pPr>
      <w:r>
        <w:rPr>
          <w:sz w:val="24"/>
        </w:rPr>
        <w:t xml:space="preserve">с законодательством или иными нормативными правовыми актами</w:t>
      </w:r>
    </w:p>
    <w:p>
      <w:pPr>
        <w:pStyle w:val="2"/>
        <w:jc w:val="center"/>
      </w:pPr>
      <w:r>
        <w:rPr>
          <w:sz w:val="24"/>
        </w:rPr>
        <w:t xml:space="preserve">для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6"/>
        <w:gridCol w:w="3514"/>
        <w:gridCol w:w="4876"/>
      </w:tblGrid>
      <w:tr>
        <w:tc>
          <w:tcPr>
            <w:gridSpan w:val="2"/>
            <w:tcW w:w="41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документа (сведений)</w:t>
            </w:r>
          </w:p>
        </w:tc>
        <w:tc>
          <w:tcPr>
            <w:tcW w:w="48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 документов (копий документов, сведений)/способ получения</w:t>
            </w:r>
          </w:p>
        </w:tc>
      </w:tr>
      <w:tr>
        <w:tc>
          <w:tcPr>
            <w:tcW w:w="62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5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об установлении опеки (попечительства) над ребенком</w:t>
            </w:r>
          </w:p>
        </w:tc>
        <w:tc>
          <w:tcPr>
            <w:tcW w:w="48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Фонд пенсионного и социального страхования в Российской Федерации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(государственная информационная система "Единая централизованная цифровая платформа в социальной сфере")/посредством единой системы межведомственного электронного взаимодействия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5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4"/>
        </w:rPr>
      </w:r>
    </w:p>
    <w:bookmarkStart w:id="524" w:name="P524"/>
    <w:bookmarkEnd w:id="524"/>
    <w:p>
      <w:pPr>
        <w:pStyle w:val="0"/>
        <w:jc w:val="center"/>
      </w:pPr>
      <w:r>
        <w:rPr>
          <w:sz w:val="24"/>
        </w:rPr>
        <w:t xml:space="preserve">Журнал</w:t>
      </w:r>
    </w:p>
    <w:p>
      <w:pPr>
        <w:pStyle w:val="0"/>
        <w:jc w:val="center"/>
      </w:pPr>
      <w:r>
        <w:rPr>
          <w:sz w:val="24"/>
        </w:rPr>
        <w:t xml:space="preserve">регистрации заявлений о подготовке согласия на снятие</w:t>
      </w:r>
    </w:p>
    <w:p>
      <w:pPr>
        <w:pStyle w:val="0"/>
        <w:jc w:val="center"/>
      </w:pPr>
      <w:r>
        <w:rPr>
          <w:sz w:val="24"/>
        </w:rPr>
        <w:t xml:space="preserve">детей-сирот и детей, оставшихся без попечения родителей,</w:t>
      </w:r>
    </w:p>
    <w:p>
      <w:pPr>
        <w:pStyle w:val="0"/>
        <w:jc w:val="center"/>
      </w:pPr>
      <w:r>
        <w:rPr>
          <w:sz w:val="24"/>
        </w:rPr>
        <w:t xml:space="preserve">с регистрационного учета по месту жительства или по месту</w:t>
      </w:r>
    </w:p>
    <w:p>
      <w:pPr>
        <w:pStyle w:val="0"/>
        <w:jc w:val="center"/>
      </w:pPr>
      <w:r>
        <w:rPr>
          <w:sz w:val="24"/>
        </w:rPr>
        <w:t xml:space="preserve">пребывания</w:t>
      </w:r>
    </w:p>
    <w:p>
      <w:pPr>
        <w:pStyle w:val="0"/>
        <w:jc w:val="center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4"/>
        </w:rPr>
        <w:t xml:space="preserve">(наименование органа местного самоуправления</w:t>
      </w:r>
    </w:p>
    <w:p>
      <w:pPr>
        <w:pStyle w:val="0"/>
        <w:jc w:val="center"/>
      </w:pPr>
      <w:r>
        <w:rPr>
          <w:sz w:val="24"/>
        </w:rPr>
        <w:t xml:space="preserve">муниципального района, городского округа)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701"/>
        <w:gridCol w:w="1304"/>
        <w:gridCol w:w="1304"/>
        <w:gridCol w:w="1680"/>
        <w:gridCol w:w="1077"/>
        <w:gridCol w:w="1077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заявителя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заявителя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Число, месяц, год обращения</w:t>
            </w:r>
          </w:p>
        </w:tc>
        <w:tc>
          <w:tcPr>
            <w:gridSpan w:val="3"/>
            <w:tcW w:w="38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Содержание принятого решения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принятия решения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Решение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дела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Минсоцзащиты ВО от 24.10.2024 N 60/н</w:t>
            <w:br/>
            <w:t>"Об утверждении Административного регламента по предоставлению государственн...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4996&amp;date=07.05.2025&amp;dst=100094&amp;field=134" TargetMode = "External"/>
	<Relationship Id="rId8" Type="http://schemas.openxmlformats.org/officeDocument/2006/relationships/hyperlink" Target="https://login.consultant.ru/link/?req=doc&amp;base=RLAW181&amp;n=120265&amp;date=07.05.2025&amp;dst=100030&amp;field=134" TargetMode = "External"/>
	<Relationship Id="rId9" Type="http://schemas.openxmlformats.org/officeDocument/2006/relationships/hyperlink" Target="https://login.consultant.ru/link/?req=doc&amp;base=RLAW181&amp;n=120262&amp;date=07.05.2025&amp;dst=100050&amp;field=134" TargetMode = "External"/>
	<Relationship Id="rId10" Type="http://schemas.openxmlformats.org/officeDocument/2006/relationships/hyperlink" Target="https://login.consultant.ru/link/?req=doc&amp;base=RLAW181&amp;n=121700&amp;date=07.05.2025&amp;dst=100028&amp;field=134" TargetMode = "External"/>
	<Relationship Id="rId11" Type="http://schemas.openxmlformats.org/officeDocument/2006/relationships/hyperlink" Target="https://login.consultant.ru/link/?req=doc&amp;base=LAW&amp;n=475220&amp;date=07.05.2025" TargetMode = "External"/>
	<Relationship Id="rId12" Type="http://schemas.openxmlformats.org/officeDocument/2006/relationships/hyperlink" Target="https://login.consultant.ru/link/?req=doc&amp;base=LAW&amp;n=482707&amp;date=07.05.2025&amp;dst=100189&amp;field=134" TargetMode = "External"/>
	<Relationship Id="rId13" Type="http://schemas.openxmlformats.org/officeDocument/2006/relationships/hyperlink" Target="https://login.consultant.ru/link/?req=doc&amp;base=LAW&amp;n=482707&amp;date=07.05.2025&amp;dst=100202&amp;field=134" TargetMode = "External"/>
	<Relationship Id="rId14" Type="http://schemas.openxmlformats.org/officeDocument/2006/relationships/hyperlink" Target="https://login.consultant.ru/link/?req=doc&amp;base=LAW&amp;n=483022&amp;date=07.05.2025&amp;dst=252&amp;field=134" TargetMode = "External"/>
	<Relationship Id="rId15" Type="http://schemas.openxmlformats.org/officeDocument/2006/relationships/hyperlink" Target="https://login.consultant.ru/link/?req=doc&amp;base=LAW&amp;n=494996&amp;date=07.05.2025" TargetMode = "External"/>
	<Relationship Id="rId16" Type="http://schemas.openxmlformats.org/officeDocument/2006/relationships/hyperlink" Target="https://login.consultant.ru/link/?req=doc&amp;base=RLAW181&amp;n=130040&amp;date=07.05.2025&amp;dst=100117&amp;field=134" TargetMode = "External"/>
	<Relationship Id="rId17" Type="http://schemas.openxmlformats.org/officeDocument/2006/relationships/hyperlink" Target="https://login.consultant.ru/link/?req=doc&amp;base=LAW&amp;n=482707&amp;date=07.05.2025&amp;dst=100189&amp;field=134" TargetMode = "External"/>
	<Relationship Id="rId18" Type="http://schemas.openxmlformats.org/officeDocument/2006/relationships/hyperlink" Target="https://login.consultant.ru/link/?req=doc&amp;base=LAW&amp;n=482707&amp;date=07.05.2025&amp;dst=100202&amp;field=134" TargetMode = "External"/>
	<Relationship Id="rId19" Type="http://schemas.openxmlformats.org/officeDocument/2006/relationships/hyperlink" Target="https://login.consultant.ru/link/?req=doc&amp;base=LAW&amp;n=494996&amp;date=07.05.2025&amp;dst=86&amp;field=134" TargetMode = "External"/>
	<Relationship Id="rId20" Type="http://schemas.openxmlformats.org/officeDocument/2006/relationships/hyperlink" Target="https://login.consultant.ru/link/?req=doc&amp;base=LAW&amp;n=482707&amp;date=07.05.2025&amp;dst=100189&amp;field=134" TargetMode = "External"/>
	<Relationship Id="rId21" Type="http://schemas.openxmlformats.org/officeDocument/2006/relationships/hyperlink" Target="https://login.consultant.ru/link/?req=doc&amp;base=LAW&amp;n=482707&amp;date=07.05.2025&amp;dst=100202&amp;field=134" TargetMode = "External"/>
	<Relationship Id="rId22" Type="http://schemas.openxmlformats.org/officeDocument/2006/relationships/hyperlink" Target="https://login.consultant.ru/link/?req=doc&amp;base=LAW&amp;n=494996&amp;date=07.05.2025&amp;dst=100352&amp;field=134" TargetMode = "External"/>
	<Relationship Id="rId23" Type="http://schemas.openxmlformats.org/officeDocument/2006/relationships/hyperlink" Target="https://login.consultant.ru/link/?req=doc&amp;base=LAW&amp;n=494996&amp;date=07.05.2025&amp;dst=100352&amp;field=134" TargetMode = "External"/>
	<Relationship Id="rId24" Type="http://schemas.openxmlformats.org/officeDocument/2006/relationships/hyperlink" Target="https://login.consultant.ru/link/?req=doc&amp;base=LAW&amp;n=494996&amp;date=07.05.2025&amp;dst=100352&amp;field=134" TargetMode = "External"/>
	<Relationship Id="rId25" Type="http://schemas.openxmlformats.org/officeDocument/2006/relationships/hyperlink" Target="https://login.consultant.ru/link/?req=doc&amp;base=LAW&amp;n=494996&amp;date=07.05.2025&amp;dst=100352&amp;field=134" TargetMode = "External"/>
	<Relationship Id="rId26" Type="http://schemas.openxmlformats.org/officeDocument/2006/relationships/hyperlink" Target="https://login.consultant.ru/link/?req=doc&amp;base=LAW&amp;n=466513&amp;date=07.05.2025&amp;dst=40&amp;field=134" TargetMode = "External"/>
	<Relationship Id="rId27" Type="http://schemas.openxmlformats.org/officeDocument/2006/relationships/hyperlink" Target="https://login.consultant.ru/link/?req=doc&amp;base=LAW&amp;n=482686&amp;date=07.05.2025&amp;dst=10027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Минсоцзащиты ВО от 24.10.2024 N 60/н
"Об утверждении Административного регламента по предоставлению государственной услуги "Подготовка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пребывания"</dc:title>
  <dcterms:created xsi:type="dcterms:W3CDTF">2025-05-07T05:09:18Z</dcterms:created>
</cp:coreProperties>
</file>