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62" w:rsidRDefault="00502D62" w:rsidP="001D0B2D"/>
    <w:p w:rsidR="001D0B2D" w:rsidRPr="00D6618E" w:rsidRDefault="001D0B2D" w:rsidP="001D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21"/>
      <w:bookmarkStart w:id="1" w:name="OLE_LINK22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1D0B2D" w:rsidRDefault="001D0B2D" w:rsidP="001D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1D0B2D" w:rsidRDefault="001D0B2D" w:rsidP="001D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 </w:t>
      </w:r>
    </w:p>
    <w:p w:rsidR="001D0B2D" w:rsidRDefault="001D0B2D" w:rsidP="001D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муниципальном районе</w:t>
      </w:r>
    </w:p>
    <w:p w:rsidR="001D0B2D" w:rsidRDefault="001D0B2D" w:rsidP="001D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октябрь  месяц 2017 года</w:t>
      </w:r>
    </w:p>
    <w:p w:rsidR="001D0B2D" w:rsidRDefault="001D0B2D" w:rsidP="001D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B2D" w:rsidRDefault="001D0B2D" w:rsidP="001D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1D0B2D" w:rsidRPr="00782BF6" w:rsidTr="001D2433">
        <w:trPr>
          <w:tblHeader/>
        </w:trPr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BA442A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D0B2D" w:rsidRPr="00A77FC4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1D0B2D" w:rsidRPr="00CD4BB5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D0B2D" w:rsidRPr="00610A8D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1D0B2D" w:rsidRPr="007A216D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D0B2D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D0B2D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1D0B2D" w:rsidRPr="00957E67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BA442A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1D0B2D" w:rsidRPr="00A77FC4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1D0B2D" w:rsidRPr="00CD4BB5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1D0B2D" w:rsidRPr="007A216D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BD54FA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BD54FA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BD54FA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1D0B2D" w:rsidRPr="00957E67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1D0B2D" w:rsidRPr="00F00807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1D0B2D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1D0B2D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1D0B2D" w:rsidRPr="00F00807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1D0B2D" w:rsidRPr="00957E67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BA442A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vAlign w:val="center"/>
          </w:tcPr>
          <w:p w:rsidR="001D0B2D" w:rsidRPr="00A77FC4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D0B2D" w:rsidRPr="008714BA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53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1D0B2D" w:rsidRPr="003C784F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BA442A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1D0B2D" w:rsidRPr="00A77FC4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1D0B2D" w:rsidRPr="00782BF6" w:rsidTr="001D2433">
        <w:tc>
          <w:tcPr>
            <w:tcW w:w="818" w:type="dxa"/>
            <w:shd w:val="clear" w:color="auto" w:fill="FFFFFF"/>
            <w:vAlign w:val="center"/>
          </w:tcPr>
          <w:p w:rsidR="001D0B2D" w:rsidRPr="008546D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D0B2D" w:rsidRPr="008546DF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63428F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953" w:type="dxa"/>
            <w:vAlign w:val="center"/>
          </w:tcPr>
          <w:p w:rsidR="001D0B2D" w:rsidRPr="00FC0C74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 *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2028C8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1D0B2D" w:rsidRPr="00CD4BB5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3376AD" w:rsidRDefault="001D0B2D" w:rsidP="001D2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2028C8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1D0B2D" w:rsidRPr="00CD4BB5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D0B2D" w:rsidRPr="00120213" w:rsidRDefault="001D0B2D" w:rsidP="001D2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2028C8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1D0B2D" w:rsidRPr="00CD4BB5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D0B2D" w:rsidRPr="00610A8D" w:rsidRDefault="001D0B2D" w:rsidP="001D2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D0B2D" w:rsidRPr="00782BF6" w:rsidTr="001D2433">
        <w:trPr>
          <w:trHeight w:val="1002"/>
        </w:trPr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1D0B2D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1D0B2D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1D0B2D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2028C8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1D0B2D" w:rsidRPr="00BF1EA6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120213" w:rsidRDefault="001D0B2D" w:rsidP="001D2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1D0B2D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2028C8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1D0B2D" w:rsidRPr="00CD4BB5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D0B2D" w:rsidRPr="00120213" w:rsidRDefault="001D0B2D" w:rsidP="001D2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D0B2D" w:rsidRPr="00782BF6" w:rsidTr="001D2433"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D0B2D" w:rsidRPr="00782BF6" w:rsidTr="001D2433">
        <w:trPr>
          <w:trHeight w:val="297"/>
        </w:trPr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0B2D" w:rsidRPr="00C52549" w:rsidRDefault="001D0B2D" w:rsidP="001D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0B2D" w:rsidRPr="00782BF6" w:rsidTr="001D2433">
        <w:trPr>
          <w:trHeight w:val="461"/>
        </w:trPr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0B2D" w:rsidRPr="00782BF6" w:rsidTr="001D2433">
        <w:trPr>
          <w:trHeight w:val="508"/>
        </w:trPr>
        <w:tc>
          <w:tcPr>
            <w:tcW w:w="818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D0B2D" w:rsidRPr="00782BF6" w:rsidRDefault="001D0B2D" w:rsidP="001D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2D" w:rsidRPr="00F30EF6" w:rsidRDefault="001D0B2D" w:rsidP="001D0B2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1D0B2D" w:rsidRPr="006136BC" w:rsidTr="001D2433">
        <w:trPr>
          <w:tblHeader/>
        </w:trPr>
        <w:tc>
          <w:tcPr>
            <w:tcW w:w="817" w:type="dxa"/>
            <w:vMerge w:val="restart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1D0B2D" w:rsidRPr="006136BC" w:rsidTr="001D2433">
        <w:trPr>
          <w:tblHeader/>
        </w:trPr>
        <w:tc>
          <w:tcPr>
            <w:tcW w:w="817" w:type="dxa"/>
            <w:vMerge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0B2D" w:rsidRPr="006136BC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1D0B2D" w:rsidRPr="00F30EF6" w:rsidTr="001D2433">
        <w:tc>
          <w:tcPr>
            <w:tcW w:w="817" w:type="dxa"/>
          </w:tcPr>
          <w:p w:rsidR="001D0B2D" w:rsidRPr="002028C8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D0B2D" w:rsidRPr="002028C8" w:rsidRDefault="001D0B2D" w:rsidP="001D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1D0B2D" w:rsidRPr="00DD4AB3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D0B2D" w:rsidRPr="00F30EF6" w:rsidTr="001D2433">
        <w:tc>
          <w:tcPr>
            <w:tcW w:w="817" w:type="dxa"/>
          </w:tcPr>
          <w:p w:rsidR="001D0B2D" w:rsidRPr="001D12D2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1D0B2D" w:rsidRPr="006136BC" w:rsidRDefault="001D0B2D" w:rsidP="001D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D0B2D" w:rsidRPr="00F30EF6" w:rsidTr="001D2433">
        <w:tc>
          <w:tcPr>
            <w:tcW w:w="817" w:type="dxa"/>
          </w:tcPr>
          <w:p w:rsidR="001D0B2D" w:rsidRPr="001D12D2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1D0B2D" w:rsidRPr="006136BC" w:rsidRDefault="001D0B2D" w:rsidP="001D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0B2D" w:rsidRPr="00F30EF6" w:rsidTr="001D2433">
        <w:tc>
          <w:tcPr>
            <w:tcW w:w="817" w:type="dxa"/>
          </w:tcPr>
          <w:p w:rsidR="001D0B2D" w:rsidRPr="001D12D2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1D0B2D" w:rsidRPr="006136BC" w:rsidRDefault="001D0B2D" w:rsidP="001D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D0B2D" w:rsidRPr="00F30EF6" w:rsidTr="001D2433">
        <w:tc>
          <w:tcPr>
            <w:tcW w:w="817" w:type="dxa"/>
          </w:tcPr>
          <w:p w:rsidR="001D0B2D" w:rsidRPr="001D12D2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1D0B2D" w:rsidRPr="006136BC" w:rsidRDefault="001D0B2D" w:rsidP="001D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B2D" w:rsidRPr="00F30EF6" w:rsidTr="001D2433">
        <w:tc>
          <w:tcPr>
            <w:tcW w:w="817" w:type="dxa"/>
          </w:tcPr>
          <w:p w:rsidR="001D0B2D" w:rsidRPr="001D12D2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1D0B2D" w:rsidRPr="006136BC" w:rsidRDefault="001D0B2D" w:rsidP="001D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B2D" w:rsidRPr="00F30EF6" w:rsidTr="001D2433">
        <w:tc>
          <w:tcPr>
            <w:tcW w:w="817" w:type="dxa"/>
          </w:tcPr>
          <w:p w:rsidR="001D0B2D" w:rsidRPr="001D12D2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1D0B2D" w:rsidRPr="006136BC" w:rsidRDefault="001D0B2D" w:rsidP="001D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0B2D" w:rsidRPr="00F30EF6" w:rsidTr="001D2433">
        <w:trPr>
          <w:trHeight w:val="165"/>
        </w:trPr>
        <w:tc>
          <w:tcPr>
            <w:tcW w:w="817" w:type="dxa"/>
          </w:tcPr>
          <w:p w:rsidR="001D0B2D" w:rsidRPr="001D12D2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1D0B2D" w:rsidRPr="006136BC" w:rsidRDefault="001D0B2D" w:rsidP="001D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0B2D" w:rsidRPr="00F30EF6" w:rsidTr="001D2433">
        <w:tc>
          <w:tcPr>
            <w:tcW w:w="817" w:type="dxa"/>
          </w:tcPr>
          <w:p w:rsidR="001D0B2D" w:rsidRPr="001D12D2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1D0B2D" w:rsidRPr="006136BC" w:rsidRDefault="001D0B2D" w:rsidP="001D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D0B2D" w:rsidRPr="00F30EF6" w:rsidRDefault="001D0B2D" w:rsidP="001D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13.</w:t>
      </w:r>
      <w:r w:rsidRPr="004E4FE7"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</w:t>
      </w:r>
    </w:p>
    <w:p w:rsidR="001D0B2D" w:rsidRPr="000D6750" w:rsidRDefault="001D0B2D" w:rsidP="001D0B2D">
      <w:pPr>
        <w:jc w:val="both"/>
        <w:rPr>
          <w:rFonts w:ascii="Times New Roman" w:hAnsi="Times New Roman"/>
          <w:sz w:val="28"/>
          <w:szCs w:val="28"/>
        </w:rPr>
      </w:pPr>
      <w:bookmarkStart w:id="7" w:name="OLE_LINK1"/>
      <w:bookmarkStart w:id="8" w:name="OLE_LINK2"/>
      <w:bookmarkStart w:id="9" w:name="OLE_LINK3"/>
      <w:r w:rsidRPr="000D6750">
        <w:rPr>
          <w:rFonts w:ascii="Times New Roman" w:hAnsi="Times New Roman"/>
          <w:sz w:val="28"/>
          <w:szCs w:val="28"/>
        </w:rPr>
        <w:t>5 октября 2017 года в общественной приемной губернатора области А.В.Гордеева провел личный прием граждан заместитель руководителя территориального органа Федеральной службы по надзору в сфере здравоохранения Шлыков Александр Николаевич. В приеме приняли участие и.о</w:t>
      </w:r>
      <w:proofErr w:type="gramStart"/>
      <w:r w:rsidRPr="000D6750">
        <w:rPr>
          <w:rFonts w:ascii="Times New Roman" w:hAnsi="Times New Roman"/>
          <w:sz w:val="28"/>
          <w:szCs w:val="28"/>
        </w:rPr>
        <w:t>.г</w:t>
      </w:r>
      <w:proofErr w:type="gramEnd"/>
      <w:r w:rsidRPr="000D6750">
        <w:rPr>
          <w:rFonts w:ascii="Times New Roman" w:hAnsi="Times New Roman"/>
          <w:sz w:val="28"/>
          <w:szCs w:val="28"/>
        </w:rPr>
        <w:t xml:space="preserve">лавы администрации Репьевского муниципального района </w:t>
      </w:r>
      <w:proofErr w:type="spellStart"/>
      <w:r w:rsidRPr="000D6750">
        <w:rPr>
          <w:rFonts w:ascii="Times New Roman" w:hAnsi="Times New Roman"/>
          <w:sz w:val="28"/>
          <w:szCs w:val="28"/>
        </w:rPr>
        <w:t>Шорстов</w:t>
      </w:r>
      <w:proofErr w:type="spellEnd"/>
      <w:r w:rsidRPr="000D6750">
        <w:rPr>
          <w:rFonts w:ascii="Times New Roman" w:hAnsi="Times New Roman"/>
          <w:sz w:val="28"/>
          <w:szCs w:val="28"/>
        </w:rPr>
        <w:t xml:space="preserve"> Д.А.,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0">
        <w:rPr>
          <w:rFonts w:ascii="Times New Roman" w:hAnsi="Times New Roman"/>
          <w:sz w:val="28"/>
          <w:szCs w:val="28"/>
        </w:rPr>
        <w:t>главный врач БУЗ ВО «</w:t>
      </w:r>
      <w:proofErr w:type="spellStart"/>
      <w:r w:rsidRPr="000D6750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0D6750">
        <w:rPr>
          <w:rFonts w:ascii="Times New Roman" w:hAnsi="Times New Roman"/>
          <w:sz w:val="28"/>
          <w:szCs w:val="28"/>
        </w:rPr>
        <w:t xml:space="preserve"> районная больница»Акульшина Н.С. </w:t>
      </w:r>
    </w:p>
    <w:bookmarkEnd w:id="7"/>
    <w:bookmarkEnd w:id="8"/>
    <w:bookmarkEnd w:id="9"/>
    <w:p w:rsidR="001D0B2D" w:rsidRPr="00DD3780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780">
        <w:rPr>
          <w:rFonts w:ascii="Times New Roman" w:hAnsi="Times New Roman"/>
          <w:sz w:val="28"/>
          <w:szCs w:val="28"/>
        </w:rPr>
        <w:t>.</w:t>
      </w:r>
    </w:p>
    <w:p w:rsidR="001D0B2D" w:rsidRPr="00834A64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2D" w:rsidRPr="00A0004D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770">
        <w:rPr>
          <w:rFonts w:ascii="Times New Roman" w:hAnsi="Times New Roman"/>
          <w:sz w:val="28"/>
          <w:szCs w:val="28"/>
        </w:rPr>
        <w:lastRenderedPageBreak/>
        <w:t>.</w:t>
      </w:r>
      <w:r w:rsidRPr="004E4FE7">
        <w:rPr>
          <w:rFonts w:ascii="Times New Roman" w:hAnsi="Times New Roman"/>
          <w:b/>
          <w:sz w:val="28"/>
          <w:szCs w:val="28"/>
        </w:rPr>
        <w:t>14. В какие поселения был выезд</w:t>
      </w:r>
      <w:r>
        <w:rPr>
          <w:rFonts w:ascii="Times New Roman" w:hAnsi="Times New Roman"/>
          <w:sz w:val="28"/>
          <w:szCs w:val="28"/>
        </w:rPr>
        <w:t>.  Не выезжал</w:t>
      </w:r>
    </w:p>
    <w:p w:rsidR="001D0B2D" w:rsidRDefault="001D0B2D" w:rsidP="001D0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B2D" w:rsidRPr="004E4FE7" w:rsidRDefault="001D0B2D" w:rsidP="001D0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1D0B2D" w:rsidRPr="000D6750" w:rsidRDefault="001D0B2D" w:rsidP="001D0B2D">
      <w:pPr>
        <w:jc w:val="both"/>
        <w:rPr>
          <w:rFonts w:ascii="Times New Roman" w:hAnsi="Times New Roman"/>
          <w:sz w:val="28"/>
          <w:szCs w:val="28"/>
        </w:rPr>
      </w:pPr>
      <w:r w:rsidRPr="000D6750">
        <w:rPr>
          <w:rFonts w:ascii="Times New Roman" w:hAnsi="Times New Roman"/>
          <w:sz w:val="28"/>
          <w:szCs w:val="28"/>
        </w:rPr>
        <w:t xml:space="preserve">  Всего на прием обратилось  шесть человек, рассмотрено семь </w:t>
      </w:r>
      <w:proofErr w:type="spellStart"/>
      <w:r w:rsidRPr="000D6750">
        <w:rPr>
          <w:rFonts w:ascii="Times New Roman" w:hAnsi="Times New Roman"/>
          <w:sz w:val="28"/>
          <w:szCs w:val="28"/>
        </w:rPr>
        <w:t>обращений</w:t>
      </w:r>
      <w:proofErr w:type="gramStart"/>
      <w:r w:rsidRPr="000D6750">
        <w:rPr>
          <w:rFonts w:ascii="Times New Roman" w:hAnsi="Times New Roman"/>
          <w:sz w:val="28"/>
          <w:szCs w:val="28"/>
        </w:rPr>
        <w:t>.</w:t>
      </w:r>
      <w:bookmarkStart w:id="10" w:name="_GoBack"/>
      <w:bookmarkEnd w:id="10"/>
      <w:r w:rsidRPr="000D6750">
        <w:rPr>
          <w:rFonts w:ascii="Times New Roman" w:hAnsi="Times New Roman"/>
          <w:sz w:val="28"/>
          <w:szCs w:val="28"/>
        </w:rPr>
        <w:t>О</w:t>
      </w:r>
      <w:proofErr w:type="gramEnd"/>
      <w:r w:rsidRPr="000D6750">
        <w:rPr>
          <w:rFonts w:ascii="Times New Roman" w:hAnsi="Times New Roman"/>
          <w:sz w:val="28"/>
          <w:szCs w:val="28"/>
        </w:rPr>
        <w:t>сновная</w:t>
      </w:r>
      <w:proofErr w:type="spellEnd"/>
      <w:r w:rsidRPr="000D6750">
        <w:rPr>
          <w:rFonts w:ascii="Times New Roman" w:hAnsi="Times New Roman"/>
          <w:sz w:val="28"/>
          <w:szCs w:val="28"/>
        </w:rPr>
        <w:t xml:space="preserve"> часть — обращений- это нарушения в сфере здравоохранения. Бесплатное медицинское обследование по направлению врача и квотам в областной клинической больнице.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0">
        <w:rPr>
          <w:rFonts w:ascii="Times New Roman" w:hAnsi="Times New Roman"/>
          <w:sz w:val="28"/>
          <w:szCs w:val="28"/>
        </w:rPr>
        <w:t>Жительница села Репьевка пожаловалась на непрофессиональное лечение в отношении матери, не всегда обеспечивается бесплатное лечение льготникам в БУЗ ВО «</w:t>
      </w:r>
      <w:proofErr w:type="spellStart"/>
      <w:r w:rsidRPr="000D6750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0D6750">
        <w:rPr>
          <w:rFonts w:ascii="Times New Roman" w:hAnsi="Times New Roman"/>
          <w:sz w:val="28"/>
          <w:szCs w:val="28"/>
        </w:rPr>
        <w:t xml:space="preserve"> РБ». Две жительницы села Краснолипье обратились по оптимизации районной больницы и отсутствия в сельской амбулатории машины скорой помощи. Кроме того были рассмотрены обращения, касающиеся предоставления ортопедической обуви сыну инвалиду, оформления пособия по уходу за инвалидом 2 группы общего заболевания. Всем обратившимся </w:t>
      </w:r>
      <w:proofErr w:type="spellStart"/>
      <w:r w:rsidRPr="000D6750">
        <w:rPr>
          <w:rFonts w:ascii="Times New Roman" w:hAnsi="Times New Roman"/>
          <w:sz w:val="28"/>
          <w:szCs w:val="28"/>
        </w:rPr>
        <w:t>Шлыковым</w:t>
      </w:r>
      <w:proofErr w:type="spellEnd"/>
      <w:r w:rsidRPr="000D6750">
        <w:rPr>
          <w:rFonts w:ascii="Times New Roman" w:hAnsi="Times New Roman"/>
          <w:sz w:val="28"/>
          <w:szCs w:val="28"/>
        </w:rPr>
        <w:t xml:space="preserve"> А.Н. были даны исчерпывающие ответы  на их обращения.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0">
        <w:rPr>
          <w:rFonts w:ascii="Times New Roman" w:hAnsi="Times New Roman"/>
          <w:sz w:val="28"/>
          <w:szCs w:val="28"/>
        </w:rPr>
        <w:t>По итогам приема одно обращение направлено в адрес правительства Воронежской области.</w:t>
      </w:r>
    </w:p>
    <w:p w:rsidR="001D0B2D" w:rsidRPr="00A0004D" w:rsidRDefault="001D0B2D" w:rsidP="001D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jc w:val="both"/>
        <w:rPr>
          <w:rFonts w:ascii="Times New Roman" w:hAnsi="Times New Roman"/>
          <w:sz w:val="28"/>
          <w:szCs w:val="28"/>
        </w:rPr>
      </w:pPr>
      <w:r w:rsidRPr="00173D8F">
        <w:rPr>
          <w:rFonts w:ascii="Times New Roman" w:hAnsi="Times New Roman"/>
          <w:sz w:val="28"/>
          <w:szCs w:val="28"/>
        </w:rPr>
        <w:t xml:space="preserve">  </w:t>
      </w:r>
    </w:p>
    <w:p w:rsidR="001D0B2D" w:rsidRPr="004E4FE7" w:rsidRDefault="001D0B2D" w:rsidP="001D0B2D">
      <w:pPr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1D0B2D" w:rsidRPr="000D6750" w:rsidRDefault="001D0B2D" w:rsidP="001D0B2D">
      <w:pPr>
        <w:spacing w:after="0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 w:rsidRPr="000D6750">
        <w:rPr>
          <w:rFonts w:ascii="Times New Roman" w:hAnsi="Times New Roman"/>
          <w:sz w:val="28"/>
          <w:szCs w:val="28"/>
        </w:rPr>
        <w:t>После приема Шлыков А.Н встретился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0">
        <w:rPr>
          <w:rFonts w:ascii="Times New Roman" w:hAnsi="Times New Roman"/>
          <w:sz w:val="28"/>
          <w:szCs w:val="28"/>
        </w:rPr>
        <w:t>коллективом медицинских работников БУЗ ВО «</w:t>
      </w:r>
      <w:proofErr w:type="spellStart"/>
      <w:r w:rsidRPr="000D6750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0D6750">
        <w:rPr>
          <w:rFonts w:ascii="Times New Roman" w:hAnsi="Times New Roman"/>
          <w:sz w:val="28"/>
          <w:szCs w:val="28"/>
        </w:rPr>
        <w:t xml:space="preserve">  районная больница» </w:t>
      </w:r>
    </w:p>
    <w:p w:rsidR="001D0B2D" w:rsidRPr="000D6750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0B2D" w:rsidRPr="004E4FE7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17. Какое количество людей участвовало во встрече.</w:t>
      </w: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576E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F00CC6">
        <w:rPr>
          <w:rFonts w:ascii="Times New Roman" w:hAnsi="Times New Roman"/>
          <w:sz w:val="28"/>
          <w:szCs w:val="28"/>
        </w:rPr>
        <w:t>В</w:t>
      </w:r>
      <w:proofErr w:type="gramEnd"/>
      <w:r w:rsidRPr="00F00CC6">
        <w:rPr>
          <w:rFonts w:ascii="Times New Roman" w:hAnsi="Times New Roman"/>
          <w:sz w:val="28"/>
          <w:szCs w:val="28"/>
        </w:rPr>
        <w:t xml:space="preserve"> встрече участвовало </w:t>
      </w:r>
      <w:r>
        <w:rPr>
          <w:rFonts w:ascii="Times New Roman" w:hAnsi="Times New Roman"/>
          <w:sz w:val="28"/>
          <w:szCs w:val="28"/>
        </w:rPr>
        <w:t>45 человек</w:t>
      </w:r>
    </w:p>
    <w:p w:rsidR="001D0B2D" w:rsidRPr="00E0576E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1D0B2D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0B2D" w:rsidRPr="000D6750" w:rsidRDefault="001D0B2D" w:rsidP="001D0B2D">
      <w:pPr>
        <w:spacing w:after="0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D6750">
        <w:rPr>
          <w:rFonts w:ascii="Times New Roman" w:hAnsi="Times New Roman"/>
          <w:sz w:val="28"/>
          <w:szCs w:val="28"/>
        </w:rPr>
        <w:t xml:space="preserve">В ходе встречи  рассмотрены вопросы об основных нарушениях в медицинских учреждениях области, установленные при проверках </w:t>
      </w:r>
      <w:proofErr w:type="spellStart"/>
      <w:r w:rsidRPr="000D6750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0D6750">
        <w:rPr>
          <w:rFonts w:ascii="Times New Roman" w:hAnsi="Times New Roman"/>
          <w:sz w:val="28"/>
          <w:szCs w:val="28"/>
        </w:rPr>
        <w:t xml:space="preserve"> по Воронежской области, тематика жалоб, поступивших от населения области.</w:t>
      </w:r>
    </w:p>
    <w:p w:rsidR="001D0B2D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0B2D" w:rsidRPr="000D6750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FE7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D0B2D" w:rsidRDefault="001D0B2D" w:rsidP="001D0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обращению жительницы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Воронежа по вопросу перевода сына Максима в детский сад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Придонской. Вопрос решен положительно. По информации </w:t>
      </w:r>
      <w:r>
        <w:rPr>
          <w:rFonts w:ascii="Times New Roman" w:hAnsi="Times New Roman"/>
          <w:sz w:val="28"/>
          <w:szCs w:val="28"/>
        </w:rPr>
        <w:lastRenderedPageBreak/>
        <w:t xml:space="preserve">департамента образования, науки и молодежной политики области принято решение о предоставлении места в МБДОУ «Центр развития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сад №194»</w:t>
      </w:r>
    </w:p>
    <w:p w:rsidR="001D0B2D" w:rsidRPr="00EF2579" w:rsidRDefault="001D0B2D" w:rsidP="001D0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4E4FE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4E4FE7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1D0B2D" w:rsidRPr="004E4FE7" w:rsidRDefault="001D0B2D" w:rsidP="001D0B2D">
      <w:pPr>
        <w:spacing w:after="0" w:line="240" w:lineRule="auto"/>
        <w:ind w:left="-142" w:firstLine="142"/>
        <w:rPr>
          <w:b/>
          <w:sz w:val="28"/>
          <w:szCs w:val="28"/>
        </w:rPr>
      </w:pPr>
    </w:p>
    <w:p w:rsidR="001D0B2D" w:rsidRDefault="001D0B2D" w:rsidP="001D0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октябре </w:t>
      </w:r>
      <w:r w:rsidRPr="00EC43C3">
        <w:rPr>
          <w:rFonts w:ascii="Times New Roman" w:hAnsi="Times New Roman"/>
          <w:sz w:val="28"/>
          <w:szCs w:val="28"/>
        </w:rPr>
        <w:t xml:space="preserve">месяце в общественную приемную губернатора в </w:t>
      </w:r>
      <w:proofErr w:type="spellStart"/>
      <w:r w:rsidRPr="00EC43C3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EC43C3">
        <w:rPr>
          <w:rFonts w:ascii="Times New Roman" w:hAnsi="Times New Roman"/>
          <w:sz w:val="28"/>
          <w:szCs w:val="28"/>
        </w:rPr>
        <w:t xml:space="preserve"> муниципальном районе обратилось </w:t>
      </w:r>
      <w:r>
        <w:rPr>
          <w:rFonts w:ascii="Times New Roman" w:hAnsi="Times New Roman"/>
          <w:sz w:val="28"/>
          <w:szCs w:val="28"/>
        </w:rPr>
        <w:t xml:space="preserve">30 жителей района. Рассмотрено 31 обращение. </w:t>
      </w:r>
      <w:r w:rsidRPr="00EC43C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Основная часть  обращений (48% всех обращений) касались вопросов социальной сферы: оказание материальной помощи  семьям, находящимся в трудной жизненной ситуации, оформление субсидий, предоставление ортопедической обуви по ИПР, выплата компенсаций  на оплату ЖКУ. а так же обращения, касающиеся бесплатного медицинского обследования в областной клинической больнице по квотам, лечение льготных категорий граждан в БУЗ ВО «</w:t>
      </w:r>
      <w:proofErr w:type="spellStart"/>
      <w:r>
        <w:rPr>
          <w:rFonts w:ascii="Times New Roman" w:hAnsi="Times New Roman"/>
          <w:sz w:val="28"/>
          <w:szCs w:val="28"/>
        </w:rPr>
        <w:t>Репьевская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больница».</w:t>
      </w:r>
      <w:proofErr w:type="gramEnd"/>
    </w:p>
    <w:p w:rsidR="001D0B2D" w:rsidRDefault="001D0B2D" w:rsidP="001D0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Более 25% обращений касалось жилищных вопросов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 же строительства и ремонта дорог местного значения ,а так же вопросов газификации домовладения, заключения договоров на поставку газа и обслуживание газовых приборов. По всем вопросам граждане  получили соответствующие разъяснения, что касается строительства дорог, то по информации администрации Репьевского муниципального района за счет средств субсидии, предоставленной </w:t>
      </w:r>
      <w:proofErr w:type="spellStart"/>
      <w:r>
        <w:rPr>
          <w:rFonts w:ascii="Times New Roman" w:hAnsi="Times New Roman"/>
          <w:sz w:val="28"/>
          <w:szCs w:val="28"/>
        </w:rPr>
        <w:t>Репьевскому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 на капитальный ремонт и ремонт автомобильных дорог общего пользования местного значения,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заключенного муниципального контракта работы будут выполнены в октябре-ноябре  2017 года.</w:t>
      </w:r>
    </w:p>
    <w:p w:rsidR="001D0B2D" w:rsidRPr="004E4FE7" w:rsidRDefault="001D0B2D" w:rsidP="001D0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4FE7">
        <w:rPr>
          <w:rFonts w:ascii="Times New Roman" w:hAnsi="Times New Roman"/>
          <w:b/>
          <w:sz w:val="28"/>
          <w:szCs w:val="28"/>
        </w:rPr>
        <w:t>21.Примеры наличия конфликтов при рассмотрении  обращений граждан (если таковые имели место).</w:t>
      </w:r>
    </w:p>
    <w:p w:rsidR="001D0B2D" w:rsidRPr="00EC43C3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2EF">
        <w:rPr>
          <w:rFonts w:ascii="Times New Roman" w:hAnsi="Times New Roman"/>
          <w:sz w:val="24"/>
          <w:szCs w:val="24"/>
        </w:rPr>
        <w:t xml:space="preserve">   </w:t>
      </w:r>
      <w:r w:rsidRPr="00EC43C3">
        <w:rPr>
          <w:rFonts w:ascii="Times New Roman" w:hAnsi="Times New Roman"/>
          <w:sz w:val="28"/>
          <w:szCs w:val="28"/>
        </w:rPr>
        <w:t xml:space="preserve">  Конфликтных ситуаций при  рассмотрении  обращений граждан в  течение  месяца  не  было.</w:t>
      </w:r>
    </w:p>
    <w:p w:rsidR="001D0B2D" w:rsidRPr="002552EF" w:rsidRDefault="001D0B2D" w:rsidP="001D0B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0B2D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1D0B2D" w:rsidRPr="005270A9" w:rsidRDefault="001D0B2D" w:rsidP="001D0B2D">
      <w:pPr>
        <w:jc w:val="both"/>
        <w:rPr>
          <w:rFonts w:ascii="Times New Roman" w:hAnsi="Times New Roman"/>
          <w:sz w:val="28"/>
          <w:szCs w:val="28"/>
        </w:rPr>
      </w:pPr>
      <w:r w:rsidRPr="005270A9">
        <w:rPr>
          <w:rFonts w:ascii="Times New Roman" w:hAnsi="Times New Roman"/>
          <w:sz w:val="28"/>
          <w:szCs w:val="28"/>
        </w:rPr>
        <w:t xml:space="preserve">       13 октября 2017 года в газете «</w:t>
      </w:r>
      <w:proofErr w:type="spellStart"/>
      <w:r w:rsidRPr="005270A9">
        <w:rPr>
          <w:rFonts w:ascii="Times New Roman" w:hAnsi="Times New Roman"/>
          <w:sz w:val="28"/>
          <w:szCs w:val="28"/>
        </w:rPr>
        <w:t>Репьевские</w:t>
      </w:r>
      <w:proofErr w:type="spellEnd"/>
      <w:r w:rsidRPr="005270A9">
        <w:rPr>
          <w:rFonts w:ascii="Times New Roman" w:hAnsi="Times New Roman"/>
          <w:sz w:val="28"/>
          <w:szCs w:val="28"/>
        </w:rPr>
        <w:t xml:space="preserve"> вести</w:t>
      </w:r>
      <w:r>
        <w:rPr>
          <w:rFonts w:ascii="Times New Roman" w:hAnsi="Times New Roman"/>
          <w:sz w:val="28"/>
          <w:szCs w:val="28"/>
        </w:rPr>
        <w:t xml:space="preserve">» размещена статья Анны Крюковой «На что имеют право пациенты больницы»-  о приеме заместителя руководителя </w:t>
      </w:r>
      <w:r w:rsidRPr="005270A9">
        <w:rPr>
          <w:rFonts w:ascii="Times New Roman" w:hAnsi="Times New Roman"/>
          <w:sz w:val="28"/>
          <w:szCs w:val="28"/>
        </w:rPr>
        <w:t>территориального органа Федера</w:t>
      </w:r>
      <w:r>
        <w:rPr>
          <w:rFonts w:ascii="Times New Roman" w:hAnsi="Times New Roman"/>
          <w:sz w:val="28"/>
          <w:szCs w:val="28"/>
        </w:rPr>
        <w:t xml:space="preserve">льной службы по надзору в сфере </w:t>
      </w:r>
      <w:r w:rsidRPr="005270A9">
        <w:rPr>
          <w:rFonts w:ascii="Times New Roman" w:hAnsi="Times New Roman"/>
          <w:sz w:val="28"/>
          <w:szCs w:val="28"/>
        </w:rPr>
        <w:t xml:space="preserve">здравоохранения по Воронежской области </w:t>
      </w:r>
      <w:proofErr w:type="spellStart"/>
      <w:r w:rsidRPr="005270A9">
        <w:rPr>
          <w:rFonts w:ascii="Times New Roman" w:hAnsi="Times New Roman"/>
          <w:sz w:val="28"/>
          <w:szCs w:val="28"/>
        </w:rPr>
        <w:t>Шлыкова</w:t>
      </w:r>
      <w:proofErr w:type="spellEnd"/>
      <w:r w:rsidRPr="005270A9">
        <w:rPr>
          <w:rFonts w:ascii="Times New Roman" w:hAnsi="Times New Roman"/>
          <w:sz w:val="28"/>
          <w:szCs w:val="28"/>
        </w:rPr>
        <w:t xml:space="preserve"> А.Н..</w:t>
      </w:r>
      <w:r>
        <w:rPr>
          <w:rFonts w:ascii="Times New Roman" w:hAnsi="Times New Roman"/>
          <w:sz w:val="28"/>
          <w:szCs w:val="28"/>
        </w:rPr>
        <w:t xml:space="preserve"> и проблемах, поднятых в ходе приема жителями района.</w:t>
      </w:r>
    </w:p>
    <w:p w:rsidR="001D0B2D" w:rsidRPr="005270A9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B2D" w:rsidRPr="004E4FE7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1D0B2D" w:rsidRPr="00D157A2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7A2">
        <w:rPr>
          <w:rFonts w:ascii="Times New Roman" w:hAnsi="Times New Roman"/>
          <w:sz w:val="28"/>
          <w:szCs w:val="28"/>
        </w:rPr>
        <w:t xml:space="preserve">          Не было     </w:t>
      </w:r>
    </w:p>
    <w:p w:rsidR="001D0B2D" w:rsidRPr="004E4FE7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</w:t>
      </w:r>
    </w:p>
    <w:p w:rsidR="001D0B2D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1D0B2D" w:rsidRPr="004E4FE7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октябре месяце общественная </w:t>
      </w:r>
      <w:r w:rsidRPr="00D157A2">
        <w:rPr>
          <w:rFonts w:ascii="Times New Roman" w:hAnsi="Times New Roman"/>
          <w:sz w:val="28"/>
          <w:szCs w:val="28"/>
        </w:rPr>
        <w:t xml:space="preserve">приемная губернатора области А.В. Гордеева в </w:t>
      </w:r>
      <w:proofErr w:type="spellStart"/>
      <w:r w:rsidRPr="00D157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епьевском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тесно сотрудничала  с органами местного самоуправления, общественными </w:t>
      </w:r>
      <w:r w:rsidRPr="00D157A2">
        <w:rPr>
          <w:rFonts w:ascii="Times New Roman" w:hAnsi="Times New Roman"/>
          <w:sz w:val="28"/>
          <w:szCs w:val="28"/>
        </w:rPr>
        <w:t>организациями, участвовала  в  социально-зна</w:t>
      </w:r>
      <w:r>
        <w:rPr>
          <w:rFonts w:ascii="Times New Roman" w:hAnsi="Times New Roman"/>
          <w:sz w:val="28"/>
          <w:szCs w:val="28"/>
        </w:rPr>
        <w:t xml:space="preserve">чимых мероприятиях, проводимых в районе. Руководитель </w:t>
      </w:r>
      <w:r w:rsidRPr="00D157A2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 приемной принимала участие в оперативных </w:t>
      </w:r>
      <w:r w:rsidRPr="00D157A2">
        <w:rPr>
          <w:rFonts w:ascii="Times New Roman" w:hAnsi="Times New Roman"/>
          <w:sz w:val="28"/>
          <w:szCs w:val="28"/>
        </w:rPr>
        <w:t xml:space="preserve">совещаниях </w:t>
      </w:r>
      <w:proofErr w:type="gramStart"/>
      <w:r w:rsidRPr="00D157A2"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. главы администрации Репьевского </w:t>
      </w:r>
      <w:r w:rsidRPr="00D157A2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Шорстове</w:t>
      </w:r>
      <w:proofErr w:type="spellEnd"/>
      <w:r>
        <w:rPr>
          <w:rFonts w:ascii="Times New Roman" w:hAnsi="Times New Roman"/>
          <w:sz w:val="28"/>
          <w:szCs w:val="28"/>
        </w:rPr>
        <w:t xml:space="preserve"> Д.А., </w:t>
      </w:r>
      <w:r w:rsidRPr="00D157A2">
        <w:rPr>
          <w:rFonts w:ascii="Times New Roman" w:hAnsi="Times New Roman"/>
          <w:sz w:val="28"/>
          <w:szCs w:val="28"/>
        </w:rPr>
        <w:t>заседаниях  административно</w:t>
      </w:r>
      <w:r>
        <w:rPr>
          <w:rFonts w:ascii="Times New Roman" w:hAnsi="Times New Roman"/>
          <w:sz w:val="28"/>
          <w:szCs w:val="28"/>
        </w:rPr>
        <w:t xml:space="preserve">й комиссии и  комиссии по  делам </w:t>
      </w:r>
      <w:r w:rsidRPr="00D157A2">
        <w:rPr>
          <w:rFonts w:ascii="Times New Roman" w:hAnsi="Times New Roman"/>
          <w:sz w:val="28"/>
          <w:szCs w:val="28"/>
        </w:rPr>
        <w:t>несовер</w:t>
      </w:r>
      <w:r>
        <w:rPr>
          <w:rFonts w:ascii="Times New Roman" w:hAnsi="Times New Roman"/>
          <w:sz w:val="28"/>
          <w:szCs w:val="28"/>
        </w:rPr>
        <w:t>шеннолетних и  защите  их  прав.</w:t>
      </w: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октября - руководитель общественной приемной принимала  участие в социально-значимом мероприятии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посвященном Дню учителя.</w:t>
      </w: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13октября - приняла участие в работе  сессии Совета народных депутатов 7 созыва.</w:t>
      </w: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октября руководитель общественной приемной приняла участие в выездном приеме юрисконсульта Общественной приемной партии «Единая Россия» депутата ГДФС Чижова С.В. в общественной приемной местного отделения партии.</w:t>
      </w: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27октября приняла участие в качестве члена жюри районной олимпиады школьников по основам избирательного права.</w:t>
      </w: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31октября совместно общественной приемной совместно  с ВРОО «Жилищный контроль» был организован выездной прием по вопросам ЖКХ в </w:t>
      </w:r>
      <w:proofErr w:type="spellStart"/>
      <w:r>
        <w:rPr>
          <w:rFonts w:ascii="Times New Roman" w:hAnsi="Times New Roman"/>
          <w:sz w:val="28"/>
          <w:szCs w:val="28"/>
        </w:rPr>
        <w:t>Краснолипьевское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В нем приняли участие директор КУ ВО УСЗН Репьевского района Лебедева </w:t>
      </w:r>
      <w:proofErr w:type="spellStart"/>
      <w:r>
        <w:rPr>
          <w:rFonts w:ascii="Times New Roman" w:hAnsi="Times New Roman"/>
          <w:sz w:val="28"/>
          <w:szCs w:val="28"/>
        </w:rPr>
        <w:t>С.В.,директор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ОАО «ГАЗПРОМ ГАЗОРАСПРЕДЕЛЕНИЕ ВОРОНЕЖ» в Репьевке Волков Е.Н., депутат Совета народных депутатов Репьевского района Еремина Т.И.</w:t>
      </w:r>
    </w:p>
    <w:p w:rsidR="001D0B2D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B2D" w:rsidRPr="004E4FE7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lastRenderedPageBreak/>
        <w:t>25. Предложения по совершенствованию работы приемных губернатора в муниципальных районах, городских округах.</w:t>
      </w:r>
    </w:p>
    <w:p w:rsidR="001D0B2D" w:rsidRPr="00F00EBA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 </w:t>
      </w:r>
      <w:r w:rsidRPr="00F00EBA">
        <w:rPr>
          <w:rFonts w:ascii="Times New Roman" w:hAnsi="Times New Roman"/>
          <w:b/>
          <w:sz w:val="28"/>
          <w:szCs w:val="28"/>
        </w:rPr>
        <w:t xml:space="preserve"> </w:t>
      </w:r>
      <w:r w:rsidRPr="00F00EBA">
        <w:rPr>
          <w:rFonts w:ascii="Times New Roman" w:hAnsi="Times New Roman"/>
          <w:sz w:val="28"/>
          <w:szCs w:val="28"/>
        </w:rPr>
        <w:t>Предложений нет</w:t>
      </w:r>
    </w:p>
    <w:p w:rsidR="001D0B2D" w:rsidRPr="004E4FE7" w:rsidRDefault="001D0B2D" w:rsidP="001D0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26. Иные вопросы, замечания, предложения</w:t>
      </w:r>
    </w:p>
    <w:p w:rsidR="001D0B2D" w:rsidRPr="00F00EBA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</w:t>
      </w:r>
      <w:r w:rsidRPr="00F00EBA">
        <w:rPr>
          <w:rFonts w:ascii="Times New Roman" w:hAnsi="Times New Roman"/>
          <w:sz w:val="28"/>
          <w:szCs w:val="28"/>
        </w:rPr>
        <w:t>Замечаний, предложений нет.</w:t>
      </w:r>
    </w:p>
    <w:p w:rsidR="001D0B2D" w:rsidRPr="004E4FE7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B2D" w:rsidRPr="004E4FE7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B2D" w:rsidRPr="004E4FE7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1D0B2D" w:rsidRPr="003D601C" w:rsidRDefault="001D0B2D" w:rsidP="001D0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губернатора Воронежской области                                                         В.Ф. Суханова</w:t>
      </w:r>
    </w:p>
    <w:p w:rsidR="001D0B2D" w:rsidRPr="004E4FE7" w:rsidRDefault="001D0B2D" w:rsidP="001D0B2D">
      <w:pPr>
        <w:ind w:left="-567" w:hanging="284"/>
        <w:rPr>
          <w:sz w:val="28"/>
          <w:szCs w:val="28"/>
        </w:rPr>
      </w:pPr>
    </w:p>
    <w:bookmarkEnd w:id="0"/>
    <w:bookmarkEnd w:id="1"/>
    <w:bookmarkEnd w:id="2"/>
    <w:bookmarkEnd w:id="3"/>
    <w:p w:rsidR="001D0B2D" w:rsidRPr="004E4FE7" w:rsidRDefault="001D0B2D" w:rsidP="001D0B2D">
      <w:pPr>
        <w:ind w:left="-851"/>
        <w:rPr>
          <w:sz w:val="28"/>
          <w:szCs w:val="28"/>
        </w:rPr>
      </w:pPr>
    </w:p>
    <w:p w:rsidR="001D0B2D" w:rsidRDefault="001D0B2D" w:rsidP="001D0B2D">
      <w:pPr>
        <w:ind w:left="-567" w:hanging="284"/>
      </w:pPr>
    </w:p>
    <w:bookmarkEnd w:id="4"/>
    <w:bookmarkEnd w:id="5"/>
    <w:bookmarkEnd w:id="6"/>
    <w:p w:rsidR="001D0B2D" w:rsidRDefault="001D0B2D" w:rsidP="001D0B2D"/>
    <w:p w:rsidR="001D0B2D" w:rsidRDefault="001D0B2D" w:rsidP="001D0B2D">
      <w:pPr>
        <w:ind w:left="-851"/>
      </w:pPr>
    </w:p>
    <w:p w:rsidR="001D0B2D" w:rsidRDefault="001D0B2D" w:rsidP="001D0B2D"/>
    <w:p w:rsidR="001D0B2D" w:rsidRDefault="001D0B2D" w:rsidP="001D0B2D">
      <w:pPr>
        <w:ind w:left="-709"/>
      </w:pPr>
    </w:p>
    <w:p w:rsidR="001D0B2D" w:rsidRDefault="001D0B2D" w:rsidP="001D0B2D">
      <w:pPr>
        <w:ind w:left="-567" w:hanging="284"/>
      </w:pPr>
    </w:p>
    <w:sectPr w:rsidR="001D0B2D" w:rsidSect="001D0B2D">
      <w:pgSz w:w="11907" w:h="16840" w:code="9"/>
      <w:pgMar w:top="1134" w:right="851" w:bottom="170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D0B2D"/>
    <w:rsid w:val="00000220"/>
    <w:rsid w:val="00000F6F"/>
    <w:rsid w:val="000015AD"/>
    <w:rsid w:val="00003324"/>
    <w:rsid w:val="0000615E"/>
    <w:rsid w:val="000073B4"/>
    <w:rsid w:val="000074D5"/>
    <w:rsid w:val="0001095D"/>
    <w:rsid w:val="00010B5E"/>
    <w:rsid w:val="0001572F"/>
    <w:rsid w:val="00015B06"/>
    <w:rsid w:val="000170AB"/>
    <w:rsid w:val="00020264"/>
    <w:rsid w:val="00020DDE"/>
    <w:rsid w:val="000217FB"/>
    <w:rsid w:val="000245F2"/>
    <w:rsid w:val="0002674A"/>
    <w:rsid w:val="00026A40"/>
    <w:rsid w:val="000270E9"/>
    <w:rsid w:val="00030172"/>
    <w:rsid w:val="000305AC"/>
    <w:rsid w:val="00037C8D"/>
    <w:rsid w:val="00040E15"/>
    <w:rsid w:val="00042AA0"/>
    <w:rsid w:val="00043451"/>
    <w:rsid w:val="000457BC"/>
    <w:rsid w:val="0004629A"/>
    <w:rsid w:val="0004635F"/>
    <w:rsid w:val="000463A0"/>
    <w:rsid w:val="00047316"/>
    <w:rsid w:val="000477C2"/>
    <w:rsid w:val="000509DC"/>
    <w:rsid w:val="00050DEB"/>
    <w:rsid w:val="000520FD"/>
    <w:rsid w:val="00053D0F"/>
    <w:rsid w:val="00062708"/>
    <w:rsid w:val="00063A88"/>
    <w:rsid w:val="00064188"/>
    <w:rsid w:val="00064D31"/>
    <w:rsid w:val="0006508D"/>
    <w:rsid w:val="0006561D"/>
    <w:rsid w:val="00066516"/>
    <w:rsid w:val="00072AA7"/>
    <w:rsid w:val="00073688"/>
    <w:rsid w:val="00073B70"/>
    <w:rsid w:val="00077353"/>
    <w:rsid w:val="00081D18"/>
    <w:rsid w:val="000827F8"/>
    <w:rsid w:val="0008681F"/>
    <w:rsid w:val="000910BB"/>
    <w:rsid w:val="00091423"/>
    <w:rsid w:val="00091450"/>
    <w:rsid w:val="00092B14"/>
    <w:rsid w:val="0009564F"/>
    <w:rsid w:val="000956C1"/>
    <w:rsid w:val="00095B06"/>
    <w:rsid w:val="000A0BD8"/>
    <w:rsid w:val="000A1A48"/>
    <w:rsid w:val="000A2E21"/>
    <w:rsid w:val="000A3390"/>
    <w:rsid w:val="000A417B"/>
    <w:rsid w:val="000A48CA"/>
    <w:rsid w:val="000A56EC"/>
    <w:rsid w:val="000A5CDC"/>
    <w:rsid w:val="000A5D71"/>
    <w:rsid w:val="000A5EA5"/>
    <w:rsid w:val="000A6FFF"/>
    <w:rsid w:val="000B2306"/>
    <w:rsid w:val="000B2E91"/>
    <w:rsid w:val="000B3109"/>
    <w:rsid w:val="000B32A4"/>
    <w:rsid w:val="000B45AE"/>
    <w:rsid w:val="000B4BBD"/>
    <w:rsid w:val="000B667C"/>
    <w:rsid w:val="000C1F2C"/>
    <w:rsid w:val="000C2AF7"/>
    <w:rsid w:val="000D0080"/>
    <w:rsid w:val="000D1979"/>
    <w:rsid w:val="000D1F10"/>
    <w:rsid w:val="000D292F"/>
    <w:rsid w:val="000D38CC"/>
    <w:rsid w:val="000D7D3B"/>
    <w:rsid w:val="000E018A"/>
    <w:rsid w:val="000E2AB0"/>
    <w:rsid w:val="000E2CAD"/>
    <w:rsid w:val="000E3759"/>
    <w:rsid w:val="000E48E2"/>
    <w:rsid w:val="000E53BD"/>
    <w:rsid w:val="000E5DF9"/>
    <w:rsid w:val="000E68DB"/>
    <w:rsid w:val="000E6AB7"/>
    <w:rsid w:val="000E7A34"/>
    <w:rsid w:val="000F5640"/>
    <w:rsid w:val="000F5DC4"/>
    <w:rsid w:val="001000C6"/>
    <w:rsid w:val="001033D4"/>
    <w:rsid w:val="00104D09"/>
    <w:rsid w:val="00111991"/>
    <w:rsid w:val="00112F84"/>
    <w:rsid w:val="0011533F"/>
    <w:rsid w:val="001161BB"/>
    <w:rsid w:val="0011634E"/>
    <w:rsid w:val="0011752A"/>
    <w:rsid w:val="00117FC5"/>
    <w:rsid w:val="0012040C"/>
    <w:rsid w:val="001211B4"/>
    <w:rsid w:val="00122C74"/>
    <w:rsid w:val="00124F85"/>
    <w:rsid w:val="00125A84"/>
    <w:rsid w:val="0012666D"/>
    <w:rsid w:val="00126F0B"/>
    <w:rsid w:val="001271FD"/>
    <w:rsid w:val="00130681"/>
    <w:rsid w:val="00133937"/>
    <w:rsid w:val="001341A0"/>
    <w:rsid w:val="00135844"/>
    <w:rsid w:val="00135E58"/>
    <w:rsid w:val="00136AF6"/>
    <w:rsid w:val="00136FA1"/>
    <w:rsid w:val="0013778A"/>
    <w:rsid w:val="00140659"/>
    <w:rsid w:val="00140ABB"/>
    <w:rsid w:val="00141CEB"/>
    <w:rsid w:val="001431E4"/>
    <w:rsid w:val="001433FA"/>
    <w:rsid w:val="00143736"/>
    <w:rsid w:val="00143AA7"/>
    <w:rsid w:val="00143DAD"/>
    <w:rsid w:val="00144E39"/>
    <w:rsid w:val="00146731"/>
    <w:rsid w:val="00146EC4"/>
    <w:rsid w:val="00146F51"/>
    <w:rsid w:val="001478DA"/>
    <w:rsid w:val="00147B18"/>
    <w:rsid w:val="00150C05"/>
    <w:rsid w:val="00151AC1"/>
    <w:rsid w:val="00154EF2"/>
    <w:rsid w:val="00155B46"/>
    <w:rsid w:val="00157227"/>
    <w:rsid w:val="001610AE"/>
    <w:rsid w:val="001648AB"/>
    <w:rsid w:val="001672BA"/>
    <w:rsid w:val="00171AB2"/>
    <w:rsid w:val="00171E97"/>
    <w:rsid w:val="00173298"/>
    <w:rsid w:val="001734A4"/>
    <w:rsid w:val="00174173"/>
    <w:rsid w:val="0017484D"/>
    <w:rsid w:val="001771CB"/>
    <w:rsid w:val="00180654"/>
    <w:rsid w:val="00180D14"/>
    <w:rsid w:val="00183323"/>
    <w:rsid w:val="00183720"/>
    <w:rsid w:val="00183A08"/>
    <w:rsid w:val="00184EA9"/>
    <w:rsid w:val="001864FC"/>
    <w:rsid w:val="00186BF6"/>
    <w:rsid w:val="00186DA4"/>
    <w:rsid w:val="00187766"/>
    <w:rsid w:val="00187CB9"/>
    <w:rsid w:val="00193B02"/>
    <w:rsid w:val="0019420B"/>
    <w:rsid w:val="00195001"/>
    <w:rsid w:val="00195AD1"/>
    <w:rsid w:val="0019761B"/>
    <w:rsid w:val="001A014A"/>
    <w:rsid w:val="001A0887"/>
    <w:rsid w:val="001A259A"/>
    <w:rsid w:val="001A30B9"/>
    <w:rsid w:val="001A3EAD"/>
    <w:rsid w:val="001A4636"/>
    <w:rsid w:val="001A6D83"/>
    <w:rsid w:val="001A6DD7"/>
    <w:rsid w:val="001A7A8B"/>
    <w:rsid w:val="001B1ACD"/>
    <w:rsid w:val="001B53DC"/>
    <w:rsid w:val="001B6BB9"/>
    <w:rsid w:val="001B742B"/>
    <w:rsid w:val="001B7806"/>
    <w:rsid w:val="001C07B3"/>
    <w:rsid w:val="001C1EBC"/>
    <w:rsid w:val="001C1F56"/>
    <w:rsid w:val="001C2AA1"/>
    <w:rsid w:val="001C2B92"/>
    <w:rsid w:val="001C456C"/>
    <w:rsid w:val="001C48E1"/>
    <w:rsid w:val="001C5A48"/>
    <w:rsid w:val="001C5A93"/>
    <w:rsid w:val="001C6511"/>
    <w:rsid w:val="001C6890"/>
    <w:rsid w:val="001D084F"/>
    <w:rsid w:val="001D0B2D"/>
    <w:rsid w:val="001D565C"/>
    <w:rsid w:val="001D5726"/>
    <w:rsid w:val="001D5D39"/>
    <w:rsid w:val="001D66F9"/>
    <w:rsid w:val="001D770E"/>
    <w:rsid w:val="001E2296"/>
    <w:rsid w:val="001E3657"/>
    <w:rsid w:val="001E4680"/>
    <w:rsid w:val="001E7698"/>
    <w:rsid w:val="001E7A6F"/>
    <w:rsid w:val="001F2A28"/>
    <w:rsid w:val="001F3FC2"/>
    <w:rsid w:val="001F4AB7"/>
    <w:rsid w:val="001F6C61"/>
    <w:rsid w:val="001F7317"/>
    <w:rsid w:val="002007E3"/>
    <w:rsid w:val="00201132"/>
    <w:rsid w:val="00203223"/>
    <w:rsid w:val="0020681D"/>
    <w:rsid w:val="002070CF"/>
    <w:rsid w:val="00207325"/>
    <w:rsid w:val="00217C82"/>
    <w:rsid w:val="002209FB"/>
    <w:rsid w:val="00220B68"/>
    <w:rsid w:val="00221354"/>
    <w:rsid w:val="00222C91"/>
    <w:rsid w:val="00223858"/>
    <w:rsid w:val="00225A12"/>
    <w:rsid w:val="002260E9"/>
    <w:rsid w:val="002263A0"/>
    <w:rsid w:val="002276A8"/>
    <w:rsid w:val="002279D2"/>
    <w:rsid w:val="00231845"/>
    <w:rsid w:val="00233217"/>
    <w:rsid w:val="0024030E"/>
    <w:rsid w:val="00240C6B"/>
    <w:rsid w:val="002432D1"/>
    <w:rsid w:val="0024343A"/>
    <w:rsid w:val="0024431D"/>
    <w:rsid w:val="0025042C"/>
    <w:rsid w:val="00251F79"/>
    <w:rsid w:val="00252015"/>
    <w:rsid w:val="00252545"/>
    <w:rsid w:val="002535F7"/>
    <w:rsid w:val="00253A40"/>
    <w:rsid w:val="00253A94"/>
    <w:rsid w:val="00260275"/>
    <w:rsid w:val="0026055C"/>
    <w:rsid w:val="00260DDD"/>
    <w:rsid w:val="0026164E"/>
    <w:rsid w:val="0026182A"/>
    <w:rsid w:val="00262BC2"/>
    <w:rsid w:val="002637C2"/>
    <w:rsid w:val="00264885"/>
    <w:rsid w:val="00264F64"/>
    <w:rsid w:val="00265472"/>
    <w:rsid w:val="0026610C"/>
    <w:rsid w:val="00272255"/>
    <w:rsid w:val="002744C6"/>
    <w:rsid w:val="0027774D"/>
    <w:rsid w:val="0028242A"/>
    <w:rsid w:val="00292D78"/>
    <w:rsid w:val="00294847"/>
    <w:rsid w:val="00294DCA"/>
    <w:rsid w:val="00295455"/>
    <w:rsid w:val="0029550A"/>
    <w:rsid w:val="00295AD1"/>
    <w:rsid w:val="00296484"/>
    <w:rsid w:val="002A04E6"/>
    <w:rsid w:val="002A20AB"/>
    <w:rsid w:val="002A6071"/>
    <w:rsid w:val="002A67B5"/>
    <w:rsid w:val="002A6A6A"/>
    <w:rsid w:val="002A7AB4"/>
    <w:rsid w:val="002B1954"/>
    <w:rsid w:val="002B21E4"/>
    <w:rsid w:val="002B24FE"/>
    <w:rsid w:val="002B2966"/>
    <w:rsid w:val="002B3087"/>
    <w:rsid w:val="002B3DBC"/>
    <w:rsid w:val="002B603D"/>
    <w:rsid w:val="002C1F34"/>
    <w:rsid w:val="002C2C7E"/>
    <w:rsid w:val="002C4B51"/>
    <w:rsid w:val="002C5A5F"/>
    <w:rsid w:val="002C5B39"/>
    <w:rsid w:val="002C5EB6"/>
    <w:rsid w:val="002D0073"/>
    <w:rsid w:val="002D0ED3"/>
    <w:rsid w:val="002D1146"/>
    <w:rsid w:val="002D1F75"/>
    <w:rsid w:val="002D26B4"/>
    <w:rsid w:val="002D3E84"/>
    <w:rsid w:val="002D4642"/>
    <w:rsid w:val="002D4CE6"/>
    <w:rsid w:val="002D6148"/>
    <w:rsid w:val="002D78AF"/>
    <w:rsid w:val="002E0BD5"/>
    <w:rsid w:val="002E0F92"/>
    <w:rsid w:val="002E13F3"/>
    <w:rsid w:val="002E518B"/>
    <w:rsid w:val="002E6A4C"/>
    <w:rsid w:val="002F0259"/>
    <w:rsid w:val="002F04AF"/>
    <w:rsid w:val="002F0BA3"/>
    <w:rsid w:val="002F106D"/>
    <w:rsid w:val="002F1E20"/>
    <w:rsid w:val="002F29C8"/>
    <w:rsid w:val="002F4633"/>
    <w:rsid w:val="002F4854"/>
    <w:rsid w:val="002F5CFD"/>
    <w:rsid w:val="00300EB6"/>
    <w:rsid w:val="0030185D"/>
    <w:rsid w:val="00301971"/>
    <w:rsid w:val="0030356F"/>
    <w:rsid w:val="00303DBF"/>
    <w:rsid w:val="00303ED3"/>
    <w:rsid w:val="003114C3"/>
    <w:rsid w:val="0031192D"/>
    <w:rsid w:val="003124C6"/>
    <w:rsid w:val="00312947"/>
    <w:rsid w:val="00312FF4"/>
    <w:rsid w:val="0031368A"/>
    <w:rsid w:val="003158AC"/>
    <w:rsid w:val="0031646C"/>
    <w:rsid w:val="00316916"/>
    <w:rsid w:val="00316DBD"/>
    <w:rsid w:val="00320A70"/>
    <w:rsid w:val="003249BC"/>
    <w:rsid w:val="003300A2"/>
    <w:rsid w:val="003320D6"/>
    <w:rsid w:val="00334C7A"/>
    <w:rsid w:val="003375E1"/>
    <w:rsid w:val="00337840"/>
    <w:rsid w:val="0034046D"/>
    <w:rsid w:val="00341911"/>
    <w:rsid w:val="00345137"/>
    <w:rsid w:val="00346468"/>
    <w:rsid w:val="00346580"/>
    <w:rsid w:val="00347883"/>
    <w:rsid w:val="00347BA8"/>
    <w:rsid w:val="00350D4A"/>
    <w:rsid w:val="00352758"/>
    <w:rsid w:val="00352884"/>
    <w:rsid w:val="003538E1"/>
    <w:rsid w:val="00354123"/>
    <w:rsid w:val="00356B18"/>
    <w:rsid w:val="00357EF7"/>
    <w:rsid w:val="00360566"/>
    <w:rsid w:val="00361B4D"/>
    <w:rsid w:val="00362632"/>
    <w:rsid w:val="00362AD9"/>
    <w:rsid w:val="003651E8"/>
    <w:rsid w:val="0037268B"/>
    <w:rsid w:val="00372EF9"/>
    <w:rsid w:val="00374BC2"/>
    <w:rsid w:val="00375899"/>
    <w:rsid w:val="00375C72"/>
    <w:rsid w:val="00376E28"/>
    <w:rsid w:val="003770C6"/>
    <w:rsid w:val="00380760"/>
    <w:rsid w:val="003812DF"/>
    <w:rsid w:val="0038260F"/>
    <w:rsid w:val="0038339E"/>
    <w:rsid w:val="00384B3D"/>
    <w:rsid w:val="00384DF7"/>
    <w:rsid w:val="00385B74"/>
    <w:rsid w:val="00386168"/>
    <w:rsid w:val="00387256"/>
    <w:rsid w:val="00390141"/>
    <w:rsid w:val="0039286C"/>
    <w:rsid w:val="003930F0"/>
    <w:rsid w:val="00393358"/>
    <w:rsid w:val="00394745"/>
    <w:rsid w:val="00396341"/>
    <w:rsid w:val="00396429"/>
    <w:rsid w:val="003A0038"/>
    <w:rsid w:val="003A0AFF"/>
    <w:rsid w:val="003A1B2E"/>
    <w:rsid w:val="003A3237"/>
    <w:rsid w:val="003A3644"/>
    <w:rsid w:val="003A46AF"/>
    <w:rsid w:val="003A7374"/>
    <w:rsid w:val="003B1391"/>
    <w:rsid w:val="003B2908"/>
    <w:rsid w:val="003B377C"/>
    <w:rsid w:val="003B3BCB"/>
    <w:rsid w:val="003B466C"/>
    <w:rsid w:val="003B4D5E"/>
    <w:rsid w:val="003B6655"/>
    <w:rsid w:val="003B69BF"/>
    <w:rsid w:val="003B6B66"/>
    <w:rsid w:val="003B6CDD"/>
    <w:rsid w:val="003B6D09"/>
    <w:rsid w:val="003C0039"/>
    <w:rsid w:val="003C09C4"/>
    <w:rsid w:val="003C18CB"/>
    <w:rsid w:val="003C1BE6"/>
    <w:rsid w:val="003C1FFE"/>
    <w:rsid w:val="003C2517"/>
    <w:rsid w:val="003C2954"/>
    <w:rsid w:val="003C6319"/>
    <w:rsid w:val="003C7500"/>
    <w:rsid w:val="003C7CF4"/>
    <w:rsid w:val="003D0B22"/>
    <w:rsid w:val="003D2DDE"/>
    <w:rsid w:val="003E370C"/>
    <w:rsid w:val="003E649E"/>
    <w:rsid w:val="003E72E2"/>
    <w:rsid w:val="003F076D"/>
    <w:rsid w:val="003F1443"/>
    <w:rsid w:val="003F18CF"/>
    <w:rsid w:val="003F1A73"/>
    <w:rsid w:val="003F3368"/>
    <w:rsid w:val="003F3960"/>
    <w:rsid w:val="003F46A6"/>
    <w:rsid w:val="003F66DF"/>
    <w:rsid w:val="004027C8"/>
    <w:rsid w:val="00403AF9"/>
    <w:rsid w:val="00404DC7"/>
    <w:rsid w:val="00405A7E"/>
    <w:rsid w:val="00405DCD"/>
    <w:rsid w:val="00410616"/>
    <w:rsid w:val="00411AE8"/>
    <w:rsid w:val="00412B8B"/>
    <w:rsid w:val="004207F7"/>
    <w:rsid w:val="0042217C"/>
    <w:rsid w:val="00422BBF"/>
    <w:rsid w:val="004241BF"/>
    <w:rsid w:val="004248D3"/>
    <w:rsid w:val="00425D1B"/>
    <w:rsid w:val="004261F4"/>
    <w:rsid w:val="0042693B"/>
    <w:rsid w:val="00430093"/>
    <w:rsid w:val="00431F3A"/>
    <w:rsid w:val="00432C79"/>
    <w:rsid w:val="00435416"/>
    <w:rsid w:val="0043729B"/>
    <w:rsid w:val="004373B5"/>
    <w:rsid w:val="0043793A"/>
    <w:rsid w:val="00444F27"/>
    <w:rsid w:val="004459D4"/>
    <w:rsid w:val="00445F04"/>
    <w:rsid w:val="00446412"/>
    <w:rsid w:val="0044714A"/>
    <w:rsid w:val="0045011E"/>
    <w:rsid w:val="0045103B"/>
    <w:rsid w:val="00452C48"/>
    <w:rsid w:val="00454272"/>
    <w:rsid w:val="00455056"/>
    <w:rsid w:val="004565B1"/>
    <w:rsid w:val="00457FDE"/>
    <w:rsid w:val="00460420"/>
    <w:rsid w:val="0046263A"/>
    <w:rsid w:val="00463345"/>
    <w:rsid w:val="00464398"/>
    <w:rsid w:val="00464808"/>
    <w:rsid w:val="004668BE"/>
    <w:rsid w:val="004723FC"/>
    <w:rsid w:val="00475AF0"/>
    <w:rsid w:val="004775F7"/>
    <w:rsid w:val="004810A7"/>
    <w:rsid w:val="00482712"/>
    <w:rsid w:val="004829A6"/>
    <w:rsid w:val="00483279"/>
    <w:rsid w:val="00485FAC"/>
    <w:rsid w:val="00486309"/>
    <w:rsid w:val="00486562"/>
    <w:rsid w:val="00487FA3"/>
    <w:rsid w:val="0049221B"/>
    <w:rsid w:val="0049229C"/>
    <w:rsid w:val="00493463"/>
    <w:rsid w:val="00497A97"/>
    <w:rsid w:val="004A0047"/>
    <w:rsid w:val="004A13A2"/>
    <w:rsid w:val="004A14E5"/>
    <w:rsid w:val="004A181F"/>
    <w:rsid w:val="004A188D"/>
    <w:rsid w:val="004A28E0"/>
    <w:rsid w:val="004A2D1E"/>
    <w:rsid w:val="004A70C6"/>
    <w:rsid w:val="004A7B74"/>
    <w:rsid w:val="004A7FE6"/>
    <w:rsid w:val="004B0236"/>
    <w:rsid w:val="004B16EE"/>
    <w:rsid w:val="004B343A"/>
    <w:rsid w:val="004B4B1B"/>
    <w:rsid w:val="004B7ECF"/>
    <w:rsid w:val="004C010C"/>
    <w:rsid w:val="004C0C8D"/>
    <w:rsid w:val="004C1ACA"/>
    <w:rsid w:val="004C31DD"/>
    <w:rsid w:val="004C32B9"/>
    <w:rsid w:val="004C4952"/>
    <w:rsid w:val="004C5CB0"/>
    <w:rsid w:val="004C749E"/>
    <w:rsid w:val="004C7C7C"/>
    <w:rsid w:val="004D0865"/>
    <w:rsid w:val="004D4909"/>
    <w:rsid w:val="004D4D67"/>
    <w:rsid w:val="004D4D80"/>
    <w:rsid w:val="004D51BB"/>
    <w:rsid w:val="004D58C2"/>
    <w:rsid w:val="004D659E"/>
    <w:rsid w:val="004E107E"/>
    <w:rsid w:val="004E3140"/>
    <w:rsid w:val="004E39AA"/>
    <w:rsid w:val="004E5085"/>
    <w:rsid w:val="004E5CB7"/>
    <w:rsid w:val="004E6AC2"/>
    <w:rsid w:val="004E74AC"/>
    <w:rsid w:val="004E766E"/>
    <w:rsid w:val="004F01CF"/>
    <w:rsid w:val="004F0AD8"/>
    <w:rsid w:val="004F147B"/>
    <w:rsid w:val="004F2EAC"/>
    <w:rsid w:val="004F3F28"/>
    <w:rsid w:val="004F4D40"/>
    <w:rsid w:val="004F5C47"/>
    <w:rsid w:val="004F6E93"/>
    <w:rsid w:val="0050044C"/>
    <w:rsid w:val="00500906"/>
    <w:rsid w:val="00502D62"/>
    <w:rsid w:val="00504564"/>
    <w:rsid w:val="0050500F"/>
    <w:rsid w:val="0050779A"/>
    <w:rsid w:val="00513646"/>
    <w:rsid w:val="00513A93"/>
    <w:rsid w:val="00514513"/>
    <w:rsid w:val="00514704"/>
    <w:rsid w:val="0051602F"/>
    <w:rsid w:val="0051628B"/>
    <w:rsid w:val="005166A2"/>
    <w:rsid w:val="005167CF"/>
    <w:rsid w:val="00517775"/>
    <w:rsid w:val="00523054"/>
    <w:rsid w:val="0052360F"/>
    <w:rsid w:val="00523E8B"/>
    <w:rsid w:val="005259FB"/>
    <w:rsid w:val="005267D2"/>
    <w:rsid w:val="00526DCE"/>
    <w:rsid w:val="005276D6"/>
    <w:rsid w:val="00527C9B"/>
    <w:rsid w:val="005309B0"/>
    <w:rsid w:val="00530D60"/>
    <w:rsid w:val="00533437"/>
    <w:rsid w:val="00533B68"/>
    <w:rsid w:val="00533ED2"/>
    <w:rsid w:val="005376D3"/>
    <w:rsid w:val="00537F51"/>
    <w:rsid w:val="005417FA"/>
    <w:rsid w:val="00541A8A"/>
    <w:rsid w:val="0054232A"/>
    <w:rsid w:val="00542410"/>
    <w:rsid w:val="00543A23"/>
    <w:rsid w:val="00546168"/>
    <w:rsid w:val="0055100B"/>
    <w:rsid w:val="0055150D"/>
    <w:rsid w:val="00552A09"/>
    <w:rsid w:val="00556B8A"/>
    <w:rsid w:val="00556C4A"/>
    <w:rsid w:val="00557410"/>
    <w:rsid w:val="0056029C"/>
    <w:rsid w:val="005630AA"/>
    <w:rsid w:val="00563850"/>
    <w:rsid w:val="00564B00"/>
    <w:rsid w:val="00565609"/>
    <w:rsid w:val="0057235B"/>
    <w:rsid w:val="005727A7"/>
    <w:rsid w:val="00572E4A"/>
    <w:rsid w:val="005742B5"/>
    <w:rsid w:val="005765DA"/>
    <w:rsid w:val="00582056"/>
    <w:rsid w:val="00582F0F"/>
    <w:rsid w:val="005833BD"/>
    <w:rsid w:val="00584A64"/>
    <w:rsid w:val="005859AA"/>
    <w:rsid w:val="00587053"/>
    <w:rsid w:val="00587C00"/>
    <w:rsid w:val="00590AF1"/>
    <w:rsid w:val="0059125E"/>
    <w:rsid w:val="00591809"/>
    <w:rsid w:val="005921A8"/>
    <w:rsid w:val="00592281"/>
    <w:rsid w:val="005939C5"/>
    <w:rsid w:val="00594A69"/>
    <w:rsid w:val="00597944"/>
    <w:rsid w:val="005A02DB"/>
    <w:rsid w:val="005A3716"/>
    <w:rsid w:val="005A5F0D"/>
    <w:rsid w:val="005A712F"/>
    <w:rsid w:val="005C10DD"/>
    <w:rsid w:val="005C2BBD"/>
    <w:rsid w:val="005C4DA7"/>
    <w:rsid w:val="005C6675"/>
    <w:rsid w:val="005C6A6F"/>
    <w:rsid w:val="005C6F08"/>
    <w:rsid w:val="005D1DA8"/>
    <w:rsid w:val="005D3975"/>
    <w:rsid w:val="005D5E20"/>
    <w:rsid w:val="005D63A4"/>
    <w:rsid w:val="005D6C16"/>
    <w:rsid w:val="005D7F8B"/>
    <w:rsid w:val="005E239E"/>
    <w:rsid w:val="005E3113"/>
    <w:rsid w:val="005E4323"/>
    <w:rsid w:val="005F0A32"/>
    <w:rsid w:val="005F11D8"/>
    <w:rsid w:val="005F2281"/>
    <w:rsid w:val="005F3195"/>
    <w:rsid w:val="005F4B64"/>
    <w:rsid w:val="005F5E44"/>
    <w:rsid w:val="005F6B9A"/>
    <w:rsid w:val="005F7DDB"/>
    <w:rsid w:val="00604B49"/>
    <w:rsid w:val="00606E52"/>
    <w:rsid w:val="00607A49"/>
    <w:rsid w:val="00610DE0"/>
    <w:rsid w:val="00610E89"/>
    <w:rsid w:val="00611995"/>
    <w:rsid w:val="00612CFD"/>
    <w:rsid w:val="00615C9E"/>
    <w:rsid w:val="00621B88"/>
    <w:rsid w:val="00621C12"/>
    <w:rsid w:val="006232BF"/>
    <w:rsid w:val="0062452C"/>
    <w:rsid w:val="00630055"/>
    <w:rsid w:val="0063032F"/>
    <w:rsid w:val="0063142E"/>
    <w:rsid w:val="0063162C"/>
    <w:rsid w:val="00632E2D"/>
    <w:rsid w:val="00641702"/>
    <w:rsid w:val="00642982"/>
    <w:rsid w:val="00645AD0"/>
    <w:rsid w:val="006510D8"/>
    <w:rsid w:val="00652293"/>
    <w:rsid w:val="00653A28"/>
    <w:rsid w:val="00654637"/>
    <w:rsid w:val="00654BC6"/>
    <w:rsid w:val="00654E03"/>
    <w:rsid w:val="00656B0B"/>
    <w:rsid w:val="00657731"/>
    <w:rsid w:val="00660173"/>
    <w:rsid w:val="00660AFB"/>
    <w:rsid w:val="0066377F"/>
    <w:rsid w:val="00663F78"/>
    <w:rsid w:val="00665769"/>
    <w:rsid w:val="0066579B"/>
    <w:rsid w:val="00665949"/>
    <w:rsid w:val="00665BFD"/>
    <w:rsid w:val="00667014"/>
    <w:rsid w:val="006678AE"/>
    <w:rsid w:val="006706E6"/>
    <w:rsid w:val="00670A74"/>
    <w:rsid w:val="00670EA3"/>
    <w:rsid w:val="006735D7"/>
    <w:rsid w:val="00674F3E"/>
    <w:rsid w:val="0067522F"/>
    <w:rsid w:val="006756E6"/>
    <w:rsid w:val="00675AFF"/>
    <w:rsid w:val="00675E6B"/>
    <w:rsid w:val="00681A89"/>
    <w:rsid w:val="00684E80"/>
    <w:rsid w:val="00685D17"/>
    <w:rsid w:val="0068705B"/>
    <w:rsid w:val="0069220F"/>
    <w:rsid w:val="0069269E"/>
    <w:rsid w:val="00692B3B"/>
    <w:rsid w:val="00694609"/>
    <w:rsid w:val="00695B05"/>
    <w:rsid w:val="00695D5F"/>
    <w:rsid w:val="00695EEF"/>
    <w:rsid w:val="006A1102"/>
    <w:rsid w:val="006A3F2A"/>
    <w:rsid w:val="006A5A3D"/>
    <w:rsid w:val="006A673B"/>
    <w:rsid w:val="006A70FF"/>
    <w:rsid w:val="006A72B1"/>
    <w:rsid w:val="006B29C8"/>
    <w:rsid w:val="006B2BFC"/>
    <w:rsid w:val="006B314E"/>
    <w:rsid w:val="006B419B"/>
    <w:rsid w:val="006B4867"/>
    <w:rsid w:val="006B77FF"/>
    <w:rsid w:val="006C173C"/>
    <w:rsid w:val="006C27B2"/>
    <w:rsid w:val="006C3690"/>
    <w:rsid w:val="006D225E"/>
    <w:rsid w:val="006D3474"/>
    <w:rsid w:val="006D3D77"/>
    <w:rsid w:val="006D6DF7"/>
    <w:rsid w:val="006E0257"/>
    <w:rsid w:val="006E2009"/>
    <w:rsid w:val="006E21B7"/>
    <w:rsid w:val="006E3570"/>
    <w:rsid w:val="006E3A38"/>
    <w:rsid w:val="006E4FD8"/>
    <w:rsid w:val="006F0BA5"/>
    <w:rsid w:val="006F0DAC"/>
    <w:rsid w:val="006F1B5C"/>
    <w:rsid w:val="006F33FE"/>
    <w:rsid w:val="006F3971"/>
    <w:rsid w:val="006F51E7"/>
    <w:rsid w:val="006F5EC9"/>
    <w:rsid w:val="006F6533"/>
    <w:rsid w:val="00700BF0"/>
    <w:rsid w:val="007011A4"/>
    <w:rsid w:val="00702C23"/>
    <w:rsid w:val="0070412A"/>
    <w:rsid w:val="00704D46"/>
    <w:rsid w:val="007059AA"/>
    <w:rsid w:val="00705A97"/>
    <w:rsid w:val="00710460"/>
    <w:rsid w:val="00712137"/>
    <w:rsid w:val="00713CF7"/>
    <w:rsid w:val="0072178F"/>
    <w:rsid w:val="007227E7"/>
    <w:rsid w:val="0072318C"/>
    <w:rsid w:val="0072347B"/>
    <w:rsid w:val="00723CC8"/>
    <w:rsid w:val="00724A78"/>
    <w:rsid w:val="007250A3"/>
    <w:rsid w:val="007263A9"/>
    <w:rsid w:val="00731F68"/>
    <w:rsid w:val="007325AA"/>
    <w:rsid w:val="007338B3"/>
    <w:rsid w:val="00733F5A"/>
    <w:rsid w:val="007348C7"/>
    <w:rsid w:val="007349F9"/>
    <w:rsid w:val="00735049"/>
    <w:rsid w:val="00737C73"/>
    <w:rsid w:val="00740A4B"/>
    <w:rsid w:val="00740C5D"/>
    <w:rsid w:val="007417C3"/>
    <w:rsid w:val="00742248"/>
    <w:rsid w:val="007430BE"/>
    <w:rsid w:val="0074313F"/>
    <w:rsid w:val="00743B91"/>
    <w:rsid w:val="007465C4"/>
    <w:rsid w:val="00746A33"/>
    <w:rsid w:val="00747011"/>
    <w:rsid w:val="0074733C"/>
    <w:rsid w:val="00750A13"/>
    <w:rsid w:val="00751123"/>
    <w:rsid w:val="00752A89"/>
    <w:rsid w:val="00752F7B"/>
    <w:rsid w:val="007555FF"/>
    <w:rsid w:val="00755C1F"/>
    <w:rsid w:val="00760C72"/>
    <w:rsid w:val="00762777"/>
    <w:rsid w:val="00763A2B"/>
    <w:rsid w:val="007643DC"/>
    <w:rsid w:val="007656EC"/>
    <w:rsid w:val="00766389"/>
    <w:rsid w:val="007673E1"/>
    <w:rsid w:val="0077032A"/>
    <w:rsid w:val="007722ED"/>
    <w:rsid w:val="0077421B"/>
    <w:rsid w:val="00774FF7"/>
    <w:rsid w:val="00777774"/>
    <w:rsid w:val="00777D3C"/>
    <w:rsid w:val="007832CE"/>
    <w:rsid w:val="0078498B"/>
    <w:rsid w:val="00784B05"/>
    <w:rsid w:val="007853B6"/>
    <w:rsid w:val="0079031F"/>
    <w:rsid w:val="007904F6"/>
    <w:rsid w:val="00791DA5"/>
    <w:rsid w:val="007927A1"/>
    <w:rsid w:val="007933C1"/>
    <w:rsid w:val="00793515"/>
    <w:rsid w:val="0079394B"/>
    <w:rsid w:val="007942C1"/>
    <w:rsid w:val="00796AB2"/>
    <w:rsid w:val="007A1078"/>
    <w:rsid w:val="007A14ED"/>
    <w:rsid w:val="007A3ACD"/>
    <w:rsid w:val="007A6B9F"/>
    <w:rsid w:val="007B11D5"/>
    <w:rsid w:val="007B2BD1"/>
    <w:rsid w:val="007B4B45"/>
    <w:rsid w:val="007B74A6"/>
    <w:rsid w:val="007B7A77"/>
    <w:rsid w:val="007B7FD1"/>
    <w:rsid w:val="007C125F"/>
    <w:rsid w:val="007C78CD"/>
    <w:rsid w:val="007D1737"/>
    <w:rsid w:val="007D2A4F"/>
    <w:rsid w:val="007D6E68"/>
    <w:rsid w:val="007E0D8F"/>
    <w:rsid w:val="007E35A2"/>
    <w:rsid w:val="007E381F"/>
    <w:rsid w:val="007E4505"/>
    <w:rsid w:val="007E4F06"/>
    <w:rsid w:val="007E67D2"/>
    <w:rsid w:val="007E7CCC"/>
    <w:rsid w:val="007F22C3"/>
    <w:rsid w:val="007F3E99"/>
    <w:rsid w:val="007F494C"/>
    <w:rsid w:val="007F4DD2"/>
    <w:rsid w:val="0080042F"/>
    <w:rsid w:val="0080082B"/>
    <w:rsid w:val="00811AB7"/>
    <w:rsid w:val="00811E81"/>
    <w:rsid w:val="0081222E"/>
    <w:rsid w:val="00813E93"/>
    <w:rsid w:val="00815440"/>
    <w:rsid w:val="00815794"/>
    <w:rsid w:val="00820527"/>
    <w:rsid w:val="008213E3"/>
    <w:rsid w:val="00821E5D"/>
    <w:rsid w:val="00822437"/>
    <w:rsid w:val="008225F7"/>
    <w:rsid w:val="00823839"/>
    <w:rsid w:val="00823AE5"/>
    <w:rsid w:val="00825945"/>
    <w:rsid w:val="00826A22"/>
    <w:rsid w:val="00827FC8"/>
    <w:rsid w:val="00830D43"/>
    <w:rsid w:val="008327C6"/>
    <w:rsid w:val="0083399D"/>
    <w:rsid w:val="00837708"/>
    <w:rsid w:val="00840AED"/>
    <w:rsid w:val="00843AB9"/>
    <w:rsid w:val="00843E61"/>
    <w:rsid w:val="00846C5D"/>
    <w:rsid w:val="0084791C"/>
    <w:rsid w:val="008507F6"/>
    <w:rsid w:val="00850AA5"/>
    <w:rsid w:val="00852EC4"/>
    <w:rsid w:val="00855501"/>
    <w:rsid w:val="00855CD1"/>
    <w:rsid w:val="008578C4"/>
    <w:rsid w:val="00857EF7"/>
    <w:rsid w:val="008601DC"/>
    <w:rsid w:val="00860FA5"/>
    <w:rsid w:val="008616AD"/>
    <w:rsid w:val="00861BED"/>
    <w:rsid w:val="00865A2C"/>
    <w:rsid w:val="00865EBE"/>
    <w:rsid w:val="00870080"/>
    <w:rsid w:val="0087152B"/>
    <w:rsid w:val="008717B6"/>
    <w:rsid w:val="00871BFF"/>
    <w:rsid w:val="0087472B"/>
    <w:rsid w:val="00874B13"/>
    <w:rsid w:val="00875B50"/>
    <w:rsid w:val="00876C55"/>
    <w:rsid w:val="008776CA"/>
    <w:rsid w:val="00881634"/>
    <w:rsid w:val="00886501"/>
    <w:rsid w:val="00886E4F"/>
    <w:rsid w:val="0089153F"/>
    <w:rsid w:val="00892FC9"/>
    <w:rsid w:val="008930B1"/>
    <w:rsid w:val="00894834"/>
    <w:rsid w:val="0089636C"/>
    <w:rsid w:val="008A0C57"/>
    <w:rsid w:val="008A21E9"/>
    <w:rsid w:val="008A226A"/>
    <w:rsid w:val="008A2C1B"/>
    <w:rsid w:val="008A2EF0"/>
    <w:rsid w:val="008A4825"/>
    <w:rsid w:val="008A5374"/>
    <w:rsid w:val="008A63E3"/>
    <w:rsid w:val="008A64CC"/>
    <w:rsid w:val="008A73FD"/>
    <w:rsid w:val="008B130A"/>
    <w:rsid w:val="008B1D30"/>
    <w:rsid w:val="008B1EB4"/>
    <w:rsid w:val="008B50BB"/>
    <w:rsid w:val="008B53CA"/>
    <w:rsid w:val="008B5AF3"/>
    <w:rsid w:val="008B5C05"/>
    <w:rsid w:val="008B5D57"/>
    <w:rsid w:val="008C0E7F"/>
    <w:rsid w:val="008C1732"/>
    <w:rsid w:val="008C20D7"/>
    <w:rsid w:val="008C5A29"/>
    <w:rsid w:val="008C6EDD"/>
    <w:rsid w:val="008D1021"/>
    <w:rsid w:val="008D1FCF"/>
    <w:rsid w:val="008D36F9"/>
    <w:rsid w:val="008D530C"/>
    <w:rsid w:val="008D6767"/>
    <w:rsid w:val="008D7E55"/>
    <w:rsid w:val="008E231C"/>
    <w:rsid w:val="008E44DF"/>
    <w:rsid w:val="008E7625"/>
    <w:rsid w:val="008F4F76"/>
    <w:rsid w:val="008F5555"/>
    <w:rsid w:val="008F68BC"/>
    <w:rsid w:val="00901783"/>
    <w:rsid w:val="00903D4E"/>
    <w:rsid w:val="009041D9"/>
    <w:rsid w:val="00904800"/>
    <w:rsid w:val="0090677F"/>
    <w:rsid w:val="00906A54"/>
    <w:rsid w:val="00907217"/>
    <w:rsid w:val="009101E0"/>
    <w:rsid w:val="0091073D"/>
    <w:rsid w:val="00921332"/>
    <w:rsid w:val="0092307D"/>
    <w:rsid w:val="00924655"/>
    <w:rsid w:val="009255F8"/>
    <w:rsid w:val="0092594D"/>
    <w:rsid w:val="00926A83"/>
    <w:rsid w:val="00926E8B"/>
    <w:rsid w:val="00930966"/>
    <w:rsid w:val="00931364"/>
    <w:rsid w:val="009316AC"/>
    <w:rsid w:val="00933E13"/>
    <w:rsid w:val="00934FDD"/>
    <w:rsid w:val="00935D39"/>
    <w:rsid w:val="009367CF"/>
    <w:rsid w:val="00937CC8"/>
    <w:rsid w:val="009410C9"/>
    <w:rsid w:val="0094158E"/>
    <w:rsid w:val="00941906"/>
    <w:rsid w:val="009420F9"/>
    <w:rsid w:val="009430C1"/>
    <w:rsid w:val="00944F28"/>
    <w:rsid w:val="00945655"/>
    <w:rsid w:val="009456C2"/>
    <w:rsid w:val="00945EF5"/>
    <w:rsid w:val="009478D9"/>
    <w:rsid w:val="0095269E"/>
    <w:rsid w:val="00952C56"/>
    <w:rsid w:val="00953326"/>
    <w:rsid w:val="00955CA6"/>
    <w:rsid w:val="0095661B"/>
    <w:rsid w:val="009579FF"/>
    <w:rsid w:val="00957B70"/>
    <w:rsid w:val="009616F2"/>
    <w:rsid w:val="00962742"/>
    <w:rsid w:val="009631D9"/>
    <w:rsid w:val="0096379D"/>
    <w:rsid w:val="00964AF7"/>
    <w:rsid w:val="00965C70"/>
    <w:rsid w:val="00966955"/>
    <w:rsid w:val="00966B28"/>
    <w:rsid w:val="00966D58"/>
    <w:rsid w:val="00970296"/>
    <w:rsid w:val="00971A81"/>
    <w:rsid w:val="00973C53"/>
    <w:rsid w:val="00974A22"/>
    <w:rsid w:val="00974B1E"/>
    <w:rsid w:val="00974F19"/>
    <w:rsid w:val="009756AD"/>
    <w:rsid w:val="00975BA4"/>
    <w:rsid w:val="00977F7B"/>
    <w:rsid w:val="00982A4A"/>
    <w:rsid w:val="009841B2"/>
    <w:rsid w:val="00984FC3"/>
    <w:rsid w:val="00985775"/>
    <w:rsid w:val="00985B02"/>
    <w:rsid w:val="00985C4C"/>
    <w:rsid w:val="0098740C"/>
    <w:rsid w:val="009879C4"/>
    <w:rsid w:val="0099078B"/>
    <w:rsid w:val="00993783"/>
    <w:rsid w:val="00994883"/>
    <w:rsid w:val="0099611B"/>
    <w:rsid w:val="009A1190"/>
    <w:rsid w:val="009A5B74"/>
    <w:rsid w:val="009A64C2"/>
    <w:rsid w:val="009A7477"/>
    <w:rsid w:val="009A7949"/>
    <w:rsid w:val="009B035D"/>
    <w:rsid w:val="009B3E75"/>
    <w:rsid w:val="009B414B"/>
    <w:rsid w:val="009B4B84"/>
    <w:rsid w:val="009C30E6"/>
    <w:rsid w:val="009C3325"/>
    <w:rsid w:val="009C518B"/>
    <w:rsid w:val="009C564C"/>
    <w:rsid w:val="009C566C"/>
    <w:rsid w:val="009C602A"/>
    <w:rsid w:val="009C7ABE"/>
    <w:rsid w:val="009D2AFE"/>
    <w:rsid w:val="009D355B"/>
    <w:rsid w:val="009D3CD2"/>
    <w:rsid w:val="009D5104"/>
    <w:rsid w:val="009D652F"/>
    <w:rsid w:val="009E2E66"/>
    <w:rsid w:val="009E2F48"/>
    <w:rsid w:val="009E3B38"/>
    <w:rsid w:val="009E3BEB"/>
    <w:rsid w:val="009E4613"/>
    <w:rsid w:val="009E7324"/>
    <w:rsid w:val="009F0214"/>
    <w:rsid w:val="009F1003"/>
    <w:rsid w:val="009F198A"/>
    <w:rsid w:val="009F6E26"/>
    <w:rsid w:val="00A0563F"/>
    <w:rsid w:val="00A0701B"/>
    <w:rsid w:val="00A10408"/>
    <w:rsid w:val="00A10461"/>
    <w:rsid w:val="00A107CF"/>
    <w:rsid w:val="00A10947"/>
    <w:rsid w:val="00A1513E"/>
    <w:rsid w:val="00A17417"/>
    <w:rsid w:val="00A23058"/>
    <w:rsid w:val="00A269D4"/>
    <w:rsid w:val="00A27044"/>
    <w:rsid w:val="00A27A18"/>
    <w:rsid w:val="00A31D79"/>
    <w:rsid w:val="00A33AC9"/>
    <w:rsid w:val="00A35E15"/>
    <w:rsid w:val="00A370EF"/>
    <w:rsid w:val="00A37AE6"/>
    <w:rsid w:val="00A40A66"/>
    <w:rsid w:val="00A437E8"/>
    <w:rsid w:val="00A4666F"/>
    <w:rsid w:val="00A46D5B"/>
    <w:rsid w:val="00A47D8A"/>
    <w:rsid w:val="00A50B68"/>
    <w:rsid w:val="00A513D6"/>
    <w:rsid w:val="00A538CC"/>
    <w:rsid w:val="00A5570B"/>
    <w:rsid w:val="00A55DF1"/>
    <w:rsid w:val="00A569E6"/>
    <w:rsid w:val="00A56F21"/>
    <w:rsid w:val="00A57810"/>
    <w:rsid w:val="00A61470"/>
    <w:rsid w:val="00A61A9E"/>
    <w:rsid w:val="00A61AD9"/>
    <w:rsid w:val="00A6221A"/>
    <w:rsid w:val="00A63977"/>
    <w:rsid w:val="00A63C2B"/>
    <w:rsid w:val="00A656D5"/>
    <w:rsid w:val="00A6571B"/>
    <w:rsid w:val="00A70460"/>
    <w:rsid w:val="00A7201C"/>
    <w:rsid w:val="00A7223F"/>
    <w:rsid w:val="00A72F7A"/>
    <w:rsid w:val="00A73032"/>
    <w:rsid w:val="00A730DE"/>
    <w:rsid w:val="00A7483B"/>
    <w:rsid w:val="00A7567B"/>
    <w:rsid w:val="00A7653E"/>
    <w:rsid w:val="00A7692A"/>
    <w:rsid w:val="00A7715F"/>
    <w:rsid w:val="00A77FB5"/>
    <w:rsid w:val="00A800B5"/>
    <w:rsid w:val="00A824EF"/>
    <w:rsid w:val="00A82A97"/>
    <w:rsid w:val="00A8396C"/>
    <w:rsid w:val="00A859A8"/>
    <w:rsid w:val="00A85BC5"/>
    <w:rsid w:val="00A87F15"/>
    <w:rsid w:val="00A92FF0"/>
    <w:rsid w:val="00A9305C"/>
    <w:rsid w:val="00A93C0C"/>
    <w:rsid w:val="00A95AEC"/>
    <w:rsid w:val="00A96322"/>
    <w:rsid w:val="00A963DA"/>
    <w:rsid w:val="00AA0B37"/>
    <w:rsid w:val="00AA10D4"/>
    <w:rsid w:val="00AA3065"/>
    <w:rsid w:val="00AA3C5B"/>
    <w:rsid w:val="00AB10B3"/>
    <w:rsid w:val="00AB135F"/>
    <w:rsid w:val="00AB2B48"/>
    <w:rsid w:val="00AB4AE4"/>
    <w:rsid w:val="00AB6FF7"/>
    <w:rsid w:val="00AB72C6"/>
    <w:rsid w:val="00AC17D4"/>
    <w:rsid w:val="00AD0F6E"/>
    <w:rsid w:val="00AD166B"/>
    <w:rsid w:val="00AD4876"/>
    <w:rsid w:val="00AD4890"/>
    <w:rsid w:val="00AD506B"/>
    <w:rsid w:val="00AD5566"/>
    <w:rsid w:val="00AD6C30"/>
    <w:rsid w:val="00AD6C5E"/>
    <w:rsid w:val="00AE2773"/>
    <w:rsid w:val="00AE2AA0"/>
    <w:rsid w:val="00AE5045"/>
    <w:rsid w:val="00AE58A1"/>
    <w:rsid w:val="00AE5E18"/>
    <w:rsid w:val="00AE6AFE"/>
    <w:rsid w:val="00AF1539"/>
    <w:rsid w:val="00AF3558"/>
    <w:rsid w:val="00AF4218"/>
    <w:rsid w:val="00AF44CF"/>
    <w:rsid w:val="00AF47BB"/>
    <w:rsid w:val="00B01DCE"/>
    <w:rsid w:val="00B023D2"/>
    <w:rsid w:val="00B03F84"/>
    <w:rsid w:val="00B04E08"/>
    <w:rsid w:val="00B05110"/>
    <w:rsid w:val="00B054AC"/>
    <w:rsid w:val="00B12291"/>
    <w:rsid w:val="00B150D4"/>
    <w:rsid w:val="00B1520E"/>
    <w:rsid w:val="00B23CF5"/>
    <w:rsid w:val="00B24944"/>
    <w:rsid w:val="00B24EC9"/>
    <w:rsid w:val="00B25193"/>
    <w:rsid w:val="00B256B3"/>
    <w:rsid w:val="00B27D00"/>
    <w:rsid w:val="00B31012"/>
    <w:rsid w:val="00B34121"/>
    <w:rsid w:val="00B358CB"/>
    <w:rsid w:val="00B35C69"/>
    <w:rsid w:val="00B36B85"/>
    <w:rsid w:val="00B37FD3"/>
    <w:rsid w:val="00B4012B"/>
    <w:rsid w:val="00B4035D"/>
    <w:rsid w:val="00B43728"/>
    <w:rsid w:val="00B43EBC"/>
    <w:rsid w:val="00B45042"/>
    <w:rsid w:val="00B45AF1"/>
    <w:rsid w:val="00B4795D"/>
    <w:rsid w:val="00B50A38"/>
    <w:rsid w:val="00B50D8A"/>
    <w:rsid w:val="00B51D39"/>
    <w:rsid w:val="00B5257B"/>
    <w:rsid w:val="00B537B6"/>
    <w:rsid w:val="00B541EB"/>
    <w:rsid w:val="00B542B0"/>
    <w:rsid w:val="00B54805"/>
    <w:rsid w:val="00B5496F"/>
    <w:rsid w:val="00B645E8"/>
    <w:rsid w:val="00B65F8B"/>
    <w:rsid w:val="00B6685A"/>
    <w:rsid w:val="00B70739"/>
    <w:rsid w:val="00B70D92"/>
    <w:rsid w:val="00B71DFF"/>
    <w:rsid w:val="00B72640"/>
    <w:rsid w:val="00B7489A"/>
    <w:rsid w:val="00B75B17"/>
    <w:rsid w:val="00B76C42"/>
    <w:rsid w:val="00B80810"/>
    <w:rsid w:val="00B82265"/>
    <w:rsid w:val="00B82DFA"/>
    <w:rsid w:val="00B84B66"/>
    <w:rsid w:val="00B8641D"/>
    <w:rsid w:val="00B878B3"/>
    <w:rsid w:val="00B924FE"/>
    <w:rsid w:val="00B93B34"/>
    <w:rsid w:val="00B9426A"/>
    <w:rsid w:val="00BA1A52"/>
    <w:rsid w:val="00BA3614"/>
    <w:rsid w:val="00BA450F"/>
    <w:rsid w:val="00BA5B2E"/>
    <w:rsid w:val="00BA6542"/>
    <w:rsid w:val="00BA75CC"/>
    <w:rsid w:val="00BB0B11"/>
    <w:rsid w:val="00BB2745"/>
    <w:rsid w:val="00BB35C8"/>
    <w:rsid w:val="00BB602D"/>
    <w:rsid w:val="00BC04E6"/>
    <w:rsid w:val="00BC5212"/>
    <w:rsid w:val="00BD00FA"/>
    <w:rsid w:val="00BD1034"/>
    <w:rsid w:val="00BD2BA4"/>
    <w:rsid w:val="00BD38B9"/>
    <w:rsid w:val="00BD5D3A"/>
    <w:rsid w:val="00BD6778"/>
    <w:rsid w:val="00BD6B03"/>
    <w:rsid w:val="00BD7830"/>
    <w:rsid w:val="00BD79DE"/>
    <w:rsid w:val="00BE0DB8"/>
    <w:rsid w:val="00BE0F64"/>
    <w:rsid w:val="00BE128C"/>
    <w:rsid w:val="00BE1A2D"/>
    <w:rsid w:val="00BE3714"/>
    <w:rsid w:val="00BE3D56"/>
    <w:rsid w:val="00BE5500"/>
    <w:rsid w:val="00BE6341"/>
    <w:rsid w:val="00BF2409"/>
    <w:rsid w:val="00BF2E47"/>
    <w:rsid w:val="00BF6E3E"/>
    <w:rsid w:val="00BF7F69"/>
    <w:rsid w:val="00C039B3"/>
    <w:rsid w:val="00C03FDD"/>
    <w:rsid w:val="00C041F5"/>
    <w:rsid w:val="00C0501A"/>
    <w:rsid w:val="00C0590A"/>
    <w:rsid w:val="00C05A54"/>
    <w:rsid w:val="00C0713E"/>
    <w:rsid w:val="00C07174"/>
    <w:rsid w:val="00C07A6B"/>
    <w:rsid w:val="00C07C8D"/>
    <w:rsid w:val="00C15A6C"/>
    <w:rsid w:val="00C20213"/>
    <w:rsid w:val="00C227D5"/>
    <w:rsid w:val="00C23D04"/>
    <w:rsid w:val="00C2512B"/>
    <w:rsid w:val="00C30C4E"/>
    <w:rsid w:val="00C33AB2"/>
    <w:rsid w:val="00C353EE"/>
    <w:rsid w:val="00C43B1E"/>
    <w:rsid w:val="00C53061"/>
    <w:rsid w:val="00C54080"/>
    <w:rsid w:val="00C54D8E"/>
    <w:rsid w:val="00C54EEC"/>
    <w:rsid w:val="00C54FC7"/>
    <w:rsid w:val="00C56823"/>
    <w:rsid w:val="00C57EC9"/>
    <w:rsid w:val="00C60E3E"/>
    <w:rsid w:val="00C62B40"/>
    <w:rsid w:val="00C6314F"/>
    <w:rsid w:val="00C658C2"/>
    <w:rsid w:val="00C6683F"/>
    <w:rsid w:val="00C66E69"/>
    <w:rsid w:val="00C66F0E"/>
    <w:rsid w:val="00C7148B"/>
    <w:rsid w:val="00C720A0"/>
    <w:rsid w:val="00C736D0"/>
    <w:rsid w:val="00C74EF2"/>
    <w:rsid w:val="00C75073"/>
    <w:rsid w:val="00C77DB7"/>
    <w:rsid w:val="00C814F6"/>
    <w:rsid w:val="00C8331A"/>
    <w:rsid w:val="00C83A50"/>
    <w:rsid w:val="00C83B81"/>
    <w:rsid w:val="00C84AF5"/>
    <w:rsid w:val="00C86456"/>
    <w:rsid w:val="00C86E00"/>
    <w:rsid w:val="00C86EEF"/>
    <w:rsid w:val="00C90F94"/>
    <w:rsid w:val="00C95056"/>
    <w:rsid w:val="00CA0F4C"/>
    <w:rsid w:val="00CA546C"/>
    <w:rsid w:val="00CA5CB1"/>
    <w:rsid w:val="00CB0CF4"/>
    <w:rsid w:val="00CB183F"/>
    <w:rsid w:val="00CB4C96"/>
    <w:rsid w:val="00CB6B03"/>
    <w:rsid w:val="00CC1291"/>
    <w:rsid w:val="00CC48D7"/>
    <w:rsid w:val="00CC4CD0"/>
    <w:rsid w:val="00CC54AC"/>
    <w:rsid w:val="00CD0A14"/>
    <w:rsid w:val="00CD0E42"/>
    <w:rsid w:val="00CD1594"/>
    <w:rsid w:val="00CD230D"/>
    <w:rsid w:val="00CD2BA1"/>
    <w:rsid w:val="00CD453B"/>
    <w:rsid w:val="00CD47BD"/>
    <w:rsid w:val="00CD4C6E"/>
    <w:rsid w:val="00CD4DB2"/>
    <w:rsid w:val="00CD58D8"/>
    <w:rsid w:val="00CD6591"/>
    <w:rsid w:val="00CD6693"/>
    <w:rsid w:val="00CD6AD7"/>
    <w:rsid w:val="00CD6D1B"/>
    <w:rsid w:val="00CE0408"/>
    <w:rsid w:val="00CE27C0"/>
    <w:rsid w:val="00CE3CB0"/>
    <w:rsid w:val="00CE3D15"/>
    <w:rsid w:val="00CE3DE1"/>
    <w:rsid w:val="00CE5EF5"/>
    <w:rsid w:val="00CE6E9B"/>
    <w:rsid w:val="00CE6F9A"/>
    <w:rsid w:val="00CE7DAD"/>
    <w:rsid w:val="00CF00E3"/>
    <w:rsid w:val="00CF157F"/>
    <w:rsid w:val="00CF264B"/>
    <w:rsid w:val="00CF27DA"/>
    <w:rsid w:val="00CF55A4"/>
    <w:rsid w:val="00CF59B8"/>
    <w:rsid w:val="00CF6C9B"/>
    <w:rsid w:val="00CF73B7"/>
    <w:rsid w:val="00CF7972"/>
    <w:rsid w:val="00CF7DC4"/>
    <w:rsid w:val="00D01B17"/>
    <w:rsid w:val="00D05F30"/>
    <w:rsid w:val="00D07313"/>
    <w:rsid w:val="00D07BC7"/>
    <w:rsid w:val="00D107A6"/>
    <w:rsid w:val="00D1421E"/>
    <w:rsid w:val="00D157AA"/>
    <w:rsid w:val="00D16F51"/>
    <w:rsid w:val="00D213AF"/>
    <w:rsid w:val="00D21FC8"/>
    <w:rsid w:val="00D23077"/>
    <w:rsid w:val="00D23B9E"/>
    <w:rsid w:val="00D25397"/>
    <w:rsid w:val="00D260D8"/>
    <w:rsid w:val="00D2665D"/>
    <w:rsid w:val="00D26D9A"/>
    <w:rsid w:val="00D275CE"/>
    <w:rsid w:val="00D30512"/>
    <w:rsid w:val="00D30D56"/>
    <w:rsid w:val="00D323C3"/>
    <w:rsid w:val="00D32628"/>
    <w:rsid w:val="00D331C7"/>
    <w:rsid w:val="00D340F5"/>
    <w:rsid w:val="00D34A4A"/>
    <w:rsid w:val="00D34C80"/>
    <w:rsid w:val="00D35BC8"/>
    <w:rsid w:val="00D35F6B"/>
    <w:rsid w:val="00D37213"/>
    <w:rsid w:val="00D3733D"/>
    <w:rsid w:val="00D37E55"/>
    <w:rsid w:val="00D40061"/>
    <w:rsid w:val="00D44679"/>
    <w:rsid w:val="00D44AAC"/>
    <w:rsid w:val="00D52DC5"/>
    <w:rsid w:val="00D547D6"/>
    <w:rsid w:val="00D54833"/>
    <w:rsid w:val="00D55936"/>
    <w:rsid w:val="00D57A49"/>
    <w:rsid w:val="00D61A9D"/>
    <w:rsid w:val="00D625A9"/>
    <w:rsid w:val="00D626BC"/>
    <w:rsid w:val="00D62A22"/>
    <w:rsid w:val="00D64770"/>
    <w:rsid w:val="00D6484C"/>
    <w:rsid w:val="00D666F9"/>
    <w:rsid w:val="00D66F88"/>
    <w:rsid w:val="00D671DD"/>
    <w:rsid w:val="00D71FAA"/>
    <w:rsid w:val="00D742CF"/>
    <w:rsid w:val="00D7481F"/>
    <w:rsid w:val="00D7494D"/>
    <w:rsid w:val="00D75A41"/>
    <w:rsid w:val="00D76555"/>
    <w:rsid w:val="00D765B3"/>
    <w:rsid w:val="00D7661B"/>
    <w:rsid w:val="00D76C96"/>
    <w:rsid w:val="00D77248"/>
    <w:rsid w:val="00D81711"/>
    <w:rsid w:val="00D828B5"/>
    <w:rsid w:val="00D82A3F"/>
    <w:rsid w:val="00D83A14"/>
    <w:rsid w:val="00D867B7"/>
    <w:rsid w:val="00D87DF5"/>
    <w:rsid w:val="00D91E10"/>
    <w:rsid w:val="00D9300E"/>
    <w:rsid w:val="00D932DF"/>
    <w:rsid w:val="00DA1EB4"/>
    <w:rsid w:val="00DA1F2E"/>
    <w:rsid w:val="00DA298A"/>
    <w:rsid w:val="00DA3CAD"/>
    <w:rsid w:val="00DB1CEB"/>
    <w:rsid w:val="00DB1E63"/>
    <w:rsid w:val="00DB285D"/>
    <w:rsid w:val="00DB3AD3"/>
    <w:rsid w:val="00DB4E79"/>
    <w:rsid w:val="00DB6F4F"/>
    <w:rsid w:val="00DC0E9C"/>
    <w:rsid w:val="00DC0F2A"/>
    <w:rsid w:val="00DC10F8"/>
    <w:rsid w:val="00DC2264"/>
    <w:rsid w:val="00DC2483"/>
    <w:rsid w:val="00DC2C0C"/>
    <w:rsid w:val="00DC2C42"/>
    <w:rsid w:val="00DC7216"/>
    <w:rsid w:val="00DD0097"/>
    <w:rsid w:val="00DD0382"/>
    <w:rsid w:val="00DD16C9"/>
    <w:rsid w:val="00DD1AB8"/>
    <w:rsid w:val="00DD1ED6"/>
    <w:rsid w:val="00DD1FF7"/>
    <w:rsid w:val="00DD2C16"/>
    <w:rsid w:val="00DD2DD3"/>
    <w:rsid w:val="00DD43EA"/>
    <w:rsid w:val="00DD53C6"/>
    <w:rsid w:val="00DD557C"/>
    <w:rsid w:val="00DD61B7"/>
    <w:rsid w:val="00DD7F69"/>
    <w:rsid w:val="00DE1622"/>
    <w:rsid w:val="00DE294B"/>
    <w:rsid w:val="00DE5029"/>
    <w:rsid w:val="00DE5855"/>
    <w:rsid w:val="00DE7B16"/>
    <w:rsid w:val="00DF1BC0"/>
    <w:rsid w:val="00DF46AF"/>
    <w:rsid w:val="00DF4CD3"/>
    <w:rsid w:val="00DF550C"/>
    <w:rsid w:val="00DF60C7"/>
    <w:rsid w:val="00DF7A9B"/>
    <w:rsid w:val="00E016D7"/>
    <w:rsid w:val="00E07460"/>
    <w:rsid w:val="00E075CA"/>
    <w:rsid w:val="00E10401"/>
    <w:rsid w:val="00E11020"/>
    <w:rsid w:val="00E1419E"/>
    <w:rsid w:val="00E14CF2"/>
    <w:rsid w:val="00E17667"/>
    <w:rsid w:val="00E17BA6"/>
    <w:rsid w:val="00E2147E"/>
    <w:rsid w:val="00E23818"/>
    <w:rsid w:val="00E24ADA"/>
    <w:rsid w:val="00E24E94"/>
    <w:rsid w:val="00E2582D"/>
    <w:rsid w:val="00E26439"/>
    <w:rsid w:val="00E30AE9"/>
    <w:rsid w:val="00E313F3"/>
    <w:rsid w:val="00E31812"/>
    <w:rsid w:val="00E3310D"/>
    <w:rsid w:val="00E33A2A"/>
    <w:rsid w:val="00E33AC0"/>
    <w:rsid w:val="00E348C6"/>
    <w:rsid w:val="00E37462"/>
    <w:rsid w:val="00E410EC"/>
    <w:rsid w:val="00E429B0"/>
    <w:rsid w:val="00E42CF6"/>
    <w:rsid w:val="00E443B4"/>
    <w:rsid w:val="00E44C99"/>
    <w:rsid w:val="00E4522B"/>
    <w:rsid w:val="00E5017E"/>
    <w:rsid w:val="00E51C7F"/>
    <w:rsid w:val="00E5658D"/>
    <w:rsid w:val="00E56EB6"/>
    <w:rsid w:val="00E650D2"/>
    <w:rsid w:val="00E6773B"/>
    <w:rsid w:val="00E67F3F"/>
    <w:rsid w:val="00E71893"/>
    <w:rsid w:val="00E73274"/>
    <w:rsid w:val="00E76A6C"/>
    <w:rsid w:val="00E76BDB"/>
    <w:rsid w:val="00E76F69"/>
    <w:rsid w:val="00E819B1"/>
    <w:rsid w:val="00E820B0"/>
    <w:rsid w:val="00E8627D"/>
    <w:rsid w:val="00E87150"/>
    <w:rsid w:val="00E873D0"/>
    <w:rsid w:val="00E90451"/>
    <w:rsid w:val="00E92F9E"/>
    <w:rsid w:val="00E94E8E"/>
    <w:rsid w:val="00E96AA3"/>
    <w:rsid w:val="00E970E2"/>
    <w:rsid w:val="00EA0B08"/>
    <w:rsid w:val="00EA0B15"/>
    <w:rsid w:val="00EA1027"/>
    <w:rsid w:val="00EA221D"/>
    <w:rsid w:val="00EA7753"/>
    <w:rsid w:val="00EB4AD1"/>
    <w:rsid w:val="00EB4E72"/>
    <w:rsid w:val="00EB53CF"/>
    <w:rsid w:val="00EB625C"/>
    <w:rsid w:val="00EB6927"/>
    <w:rsid w:val="00EB756F"/>
    <w:rsid w:val="00EC0FF3"/>
    <w:rsid w:val="00EC2A46"/>
    <w:rsid w:val="00EC4217"/>
    <w:rsid w:val="00EC497B"/>
    <w:rsid w:val="00EC4D28"/>
    <w:rsid w:val="00EC6411"/>
    <w:rsid w:val="00EC66A1"/>
    <w:rsid w:val="00EC7743"/>
    <w:rsid w:val="00ED17B6"/>
    <w:rsid w:val="00ED2C80"/>
    <w:rsid w:val="00ED37BC"/>
    <w:rsid w:val="00ED6A26"/>
    <w:rsid w:val="00ED726D"/>
    <w:rsid w:val="00EE0014"/>
    <w:rsid w:val="00EE0B7A"/>
    <w:rsid w:val="00EE3B1A"/>
    <w:rsid w:val="00EE3E97"/>
    <w:rsid w:val="00EE649B"/>
    <w:rsid w:val="00EE6AE7"/>
    <w:rsid w:val="00EF1742"/>
    <w:rsid w:val="00EF3389"/>
    <w:rsid w:val="00EF71DA"/>
    <w:rsid w:val="00F0048D"/>
    <w:rsid w:val="00F00B5F"/>
    <w:rsid w:val="00F00D83"/>
    <w:rsid w:val="00F02114"/>
    <w:rsid w:val="00F02601"/>
    <w:rsid w:val="00F044FC"/>
    <w:rsid w:val="00F04A00"/>
    <w:rsid w:val="00F05424"/>
    <w:rsid w:val="00F05BAC"/>
    <w:rsid w:val="00F102CC"/>
    <w:rsid w:val="00F10944"/>
    <w:rsid w:val="00F11BD0"/>
    <w:rsid w:val="00F11E1A"/>
    <w:rsid w:val="00F13E2F"/>
    <w:rsid w:val="00F1492E"/>
    <w:rsid w:val="00F15161"/>
    <w:rsid w:val="00F167BB"/>
    <w:rsid w:val="00F16D2B"/>
    <w:rsid w:val="00F178A6"/>
    <w:rsid w:val="00F17E4B"/>
    <w:rsid w:val="00F23C65"/>
    <w:rsid w:val="00F24EDA"/>
    <w:rsid w:val="00F2661E"/>
    <w:rsid w:val="00F30347"/>
    <w:rsid w:val="00F3292A"/>
    <w:rsid w:val="00F32F9E"/>
    <w:rsid w:val="00F3455E"/>
    <w:rsid w:val="00F346CD"/>
    <w:rsid w:val="00F34CED"/>
    <w:rsid w:val="00F35F52"/>
    <w:rsid w:val="00F35FC6"/>
    <w:rsid w:val="00F444DF"/>
    <w:rsid w:val="00F45C9F"/>
    <w:rsid w:val="00F45CA6"/>
    <w:rsid w:val="00F4694E"/>
    <w:rsid w:val="00F46B2C"/>
    <w:rsid w:val="00F46B99"/>
    <w:rsid w:val="00F472C2"/>
    <w:rsid w:val="00F47557"/>
    <w:rsid w:val="00F4764C"/>
    <w:rsid w:val="00F5163C"/>
    <w:rsid w:val="00F51E82"/>
    <w:rsid w:val="00F51FBE"/>
    <w:rsid w:val="00F531AE"/>
    <w:rsid w:val="00F538DC"/>
    <w:rsid w:val="00F53B82"/>
    <w:rsid w:val="00F53BD9"/>
    <w:rsid w:val="00F6237E"/>
    <w:rsid w:val="00F6246D"/>
    <w:rsid w:val="00F63448"/>
    <w:rsid w:val="00F64386"/>
    <w:rsid w:val="00F64C3C"/>
    <w:rsid w:val="00F656DD"/>
    <w:rsid w:val="00F67671"/>
    <w:rsid w:val="00F708EB"/>
    <w:rsid w:val="00F71136"/>
    <w:rsid w:val="00F71687"/>
    <w:rsid w:val="00F721A6"/>
    <w:rsid w:val="00F7456E"/>
    <w:rsid w:val="00F77A16"/>
    <w:rsid w:val="00F77F52"/>
    <w:rsid w:val="00F81218"/>
    <w:rsid w:val="00F82982"/>
    <w:rsid w:val="00F86D6D"/>
    <w:rsid w:val="00F874B4"/>
    <w:rsid w:val="00F90129"/>
    <w:rsid w:val="00F91933"/>
    <w:rsid w:val="00F933E8"/>
    <w:rsid w:val="00F93448"/>
    <w:rsid w:val="00F95623"/>
    <w:rsid w:val="00F973B8"/>
    <w:rsid w:val="00FA2ABB"/>
    <w:rsid w:val="00FA4776"/>
    <w:rsid w:val="00FA6231"/>
    <w:rsid w:val="00FA641E"/>
    <w:rsid w:val="00FB0B10"/>
    <w:rsid w:val="00FB0E4B"/>
    <w:rsid w:val="00FB13E1"/>
    <w:rsid w:val="00FB1A7B"/>
    <w:rsid w:val="00FB204A"/>
    <w:rsid w:val="00FB2CC6"/>
    <w:rsid w:val="00FB3A93"/>
    <w:rsid w:val="00FB3BBA"/>
    <w:rsid w:val="00FB7E9A"/>
    <w:rsid w:val="00FC0E7F"/>
    <w:rsid w:val="00FC2270"/>
    <w:rsid w:val="00FC2D0E"/>
    <w:rsid w:val="00FC3255"/>
    <w:rsid w:val="00FC3E3C"/>
    <w:rsid w:val="00FC5256"/>
    <w:rsid w:val="00FC54B0"/>
    <w:rsid w:val="00FC5BAA"/>
    <w:rsid w:val="00FC7864"/>
    <w:rsid w:val="00FD045A"/>
    <w:rsid w:val="00FD0F02"/>
    <w:rsid w:val="00FD19D5"/>
    <w:rsid w:val="00FD5006"/>
    <w:rsid w:val="00FD7539"/>
    <w:rsid w:val="00FD7787"/>
    <w:rsid w:val="00FD7891"/>
    <w:rsid w:val="00FE0D18"/>
    <w:rsid w:val="00FE1BFF"/>
    <w:rsid w:val="00FE245A"/>
    <w:rsid w:val="00FE3BF3"/>
    <w:rsid w:val="00FE449E"/>
    <w:rsid w:val="00FE5F5F"/>
    <w:rsid w:val="00FF027C"/>
    <w:rsid w:val="00FF057D"/>
    <w:rsid w:val="00FF0944"/>
    <w:rsid w:val="00FF1588"/>
    <w:rsid w:val="00FF253B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2D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1731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op.repev</dc:creator>
  <cp:lastModifiedBy>op.repev</cp:lastModifiedBy>
  <cp:revision>1</cp:revision>
  <dcterms:created xsi:type="dcterms:W3CDTF">2018-01-10T07:28:00Z</dcterms:created>
  <dcterms:modified xsi:type="dcterms:W3CDTF">2018-01-10T07:32:00Z</dcterms:modified>
</cp:coreProperties>
</file>