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08" w:rsidRDefault="0076140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61408" w:rsidRDefault="00761408">
      <w:pPr>
        <w:pStyle w:val="ConsPlusNormal"/>
        <w:ind w:firstLine="540"/>
        <w:jc w:val="both"/>
        <w:outlineLvl w:val="0"/>
      </w:pPr>
    </w:p>
    <w:p w:rsidR="00761408" w:rsidRDefault="00761408">
      <w:pPr>
        <w:pStyle w:val="ConsPlusTitle"/>
        <w:jc w:val="center"/>
        <w:outlineLvl w:val="0"/>
      </w:pPr>
      <w:r>
        <w:t>ГУБЕРНАТОР ВОРОНЕЖСКОЙ ОБЛАСТИ</w:t>
      </w:r>
    </w:p>
    <w:p w:rsidR="00761408" w:rsidRDefault="00761408">
      <w:pPr>
        <w:pStyle w:val="ConsPlusTitle"/>
        <w:jc w:val="center"/>
      </w:pPr>
    </w:p>
    <w:p w:rsidR="00761408" w:rsidRDefault="00761408">
      <w:pPr>
        <w:pStyle w:val="ConsPlusTitle"/>
        <w:jc w:val="center"/>
      </w:pPr>
      <w:r>
        <w:t>УКАЗ</w:t>
      </w:r>
    </w:p>
    <w:p w:rsidR="00761408" w:rsidRDefault="00761408">
      <w:pPr>
        <w:pStyle w:val="ConsPlusTitle"/>
        <w:jc w:val="center"/>
      </w:pPr>
      <w:r>
        <w:t>от 28 декабря 2009 г. N 560-у</w:t>
      </w:r>
    </w:p>
    <w:p w:rsidR="00761408" w:rsidRDefault="00761408">
      <w:pPr>
        <w:pStyle w:val="ConsPlusTitle"/>
        <w:jc w:val="center"/>
      </w:pPr>
    </w:p>
    <w:p w:rsidR="00761408" w:rsidRDefault="00761408">
      <w:pPr>
        <w:pStyle w:val="ConsPlusTitle"/>
        <w:jc w:val="center"/>
      </w:pPr>
      <w:r>
        <w:t>О ПРОВЕРКЕ ДОСТОВЕРНОСТИ И ПОЛНОТЫ СВЕДЕНИЙ,</w:t>
      </w:r>
    </w:p>
    <w:p w:rsidR="00761408" w:rsidRDefault="00761408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761408" w:rsidRDefault="00761408">
      <w:pPr>
        <w:pStyle w:val="ConsPlusTitle"/>
        <w:jc w:val="center"/>
      </w:pPr>
      <w:r>
        <w:t>ДОЛЖНОСТЕЙ ГОСУДАРСТВЕННОЙ ГРАЖДАНСКОЙ СЛУЖБЫ ВОРОНЕЖСКОЙ</w:t>
      </w:r>
    </w:p>
    <w:p w:rsidR="00761408" w:rsidRDefault="00761408">
      <w:pPr>
        <w:pStyle w:val="ConsPlusTitle"/>
        <w:jc w:val="center"/>
      </w:pPr>
      <w:r>
        <w:t>ОБЛАСТИ, ГОСУДАРСТВЕННЫМИ ГРАЖДАНСКИМИ СЛУЖАЩИМИ</w:t>
      </w:r>
    </w:p>
    <w:p w:rsidR="00761408" w:rsidRDefault="00761408">
      <w:pPr>
        <w:pStyle w:val="ConsPlusTitle"/>
        <w:jc w:val="center"/>
      </w:pPr>
      <w:r>
        <w:t>ВОРОНЕЖСКОЙ ОБЛАСТИ, И СОБЛЮДЕНИЯ ГОСУДАРСТВЕННЫМИ</w:t>
      </w:r>
    </w:p>
    <w:p w:rsidR="00761408" w:rsidRDefault="00761408">
      <w:pPr>
        <w:pStyle w:val="ConsPlusTitle"/>
        <w:jc w:val="center"/>
      </w:pPr>
      <w:r>
        <w:t>ГРАЖДАНСКИМИ СЛУЖАЩИМИ ВОРОНЕЖСКОЙ ОБЛАСТИ ТРЕБОВАНИЙ</w:t>
      </w:r>
    </w:p>
    <w:p w:rsidR="00761408" w:rsidRDefault="00761408">
      <w:pPr>
        <w:pStyle w:val="ConsPlusTitle"/>
        <w:jc w:val="center"/>
      </w:pPr>
      <w:r>
        <w:t>К СЛУЖЕБНОМУ ПОВЕДЕНИЮ</w:t>
      </w:r>
    </w:p>
    <w:p w:rsidR="00761408" w:rsidRDefault="0076140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6140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408" w:rsidRDefault="0076140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408" w:rsidRDefault="0076140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1408" w:rsidRDefault="007614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1408" w:rsidRDefault="0076140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Воронежской области от 08.02.2011 </w:t>
            </w:r>
            <w:hyperlink r:id="rId6">
              <w:r>
                <w:rPr>
                  <w:color w:val="0000FF"/>
                </w:rPr>
                <w:t>N 43-у</w:t>
              </w:r>
            </w:hyperlink>
            <w:r>
              <w:rPr>
                <w:color w:val="392C69"/>
              </w:rPr>
              <w:t>,</w:t>
            </w:r>
          </w:p>
          <w:p w:rsidR="00761408" w:rsidRDefault="007614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03.05.2012 </w:t>
            </w:r>
            <w:hyperlink r:id="rId7">
              <w:r>
                <w:rPr>
                  <w:color w:val="0000FF"/>
                </w:rPr>
                <w:t>N 135-у</w:t>
              </w:r>
            </w:hyperlink>
            <w:r>
              <w:rPr>
                <w:color w:val="392C69"/>
              </w:rPr>
              <w:t xml:space="preserve">, от 11.03.2013 </w:t>
            </w:r>
            <w:hyperlink r:id="rId8">
              <w:r>
                <w:rPr>
                  <w:color w:val="0000FF"/>
                </w:rPr>
                <w:t>N 89-у</w:t>
              </w:r>
            </w:hyperlink>
            <w:r>
              <w:rPr>
                <w:color w:val="392C69"/>
              </w:rPr>
              <w:t xml:space="preserve">, от 24.07.2014 </w:t>
            </w:r>
            <w:hyperlink r:id="rId9">
              <w:r>
                <w:rPr>
                  <w:color w:val="0000FF"/>
                </w:rPr>
                <w:t>N 253-у</w:t>
              </w:r>
            </w:hyperlink>
            <w:r>
              <w:rPr>
                <w:color w:val="392C69"/>
              </w:rPr>
              <w:t>,</w:t>
            </w:r>
          </w:p>
          <w:p w:rsidR="00761408" w:rsidRDefault="007614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19.06.2015 </w:t>
            </w:r>
            <w:hyperlink r:id="rId10">
              <w:r>
                <w:rPr>
                  <w:color w:val="0000FF"/>
                </w:rPr>
                <w:t>N 267-у</w:t>
              </w:r>
            </w:hyperlink>
            <w:r>
              <w:rPr>
                <w:color w:val="392C69"/>
              </w:rPr>
              <w:t xml:space="preserve">, от 11.08.2015 </w:t>
            </w:r>
            <w:hyperlink r:id="rId11">
              <w:r>
                <w:rPr>
                  <w:color w:val="0000FF"/>
                </w:rPr>
                <w:t>N 338-у</w:t>
              </w:r>
            </w:hyperlink>
            <w:r>
              <w:rPr>
                <w:color w:val="392C69"/>
              </w:rPr>
              <w:t xml:space="preserve">, от 06.09.2016 </w:t>
            </w:r>
            <w:hyperlink r:id="rId12">
              <w:r>
                <w:rPr>
                  <w:color w:val="0000FF"/>
                </w:rPr>
                <w:t>N 304-у</w:t>
              </w:r>
            </w:hyperlink>
            <w:r>
              <w:rPr>
                <w:color w:val="392C69"/>
              </w:rPr>
              <w:t>,</w:t>
            </w:r>
          </w:p>
          <w:p w:rsidR="00761408" w:rsidRDefault="007614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05.10.2017 </w:t>
            </w:r>
            <w:hyperlink r:id="rId13">
              <w:r>
                <w:rPr>
                  <w:color w:val="0000FF"/>
                </w:rPr>
                <w:t>N 386-у</w:t>
              </w:r>
            </w:hyperlink>
            <w:r>
              <w:rPr>
                <w:color w:val="392C69"/>
              </w:rPr>
              <w:t xml:space="preserve">, от 04.12.2019 </w:t>
            </w:r>
            <w:hyperlink r:id="rId14">
              <w:r>
                <w:rPr>
                  <w:color w:val="0000FF"/>
                </w:rPr>
                <w:t>N 525-у</w:t>
              </w:r>
            </w:hyperlink>
            <w:r>
              <w:rPr>
                <w:color w:val="392C69"/>
              </w:rPr>
              <w:t xml:space="preserve">, от 28.01.2020 </w:t>
            </w:r>
            <w:hyperlink r:id="rId15">
              <w:r>
                <w:rPr>
                  <w:color w:val="0000FF"/>
                </w:rPr>
                <w:t>N 24-у</w:t>
              </w:r>
            </w:hyperlink>
            <w:r>
              <w:rPr>
                <w:color w:val="392C69"/>
              </w:rPr>
              <w:t>,</w:t>
            </w:r>
          </w:p>
          <w:p w:rsidR="00761408" w:rsidRDefault="007614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29.12.2020 </w:t>
            </w:r>
            <w:hyperlink r:id="rId16">
              <w:r>
                <w:rPr>
                  <w:color w:val="0000FF"/>
                </w:rPr>
                <w:t>N 497-у</w:t>
              </w:r>
            </w:hyperlink>
            <w:r>
              <w:rPr>
                <w:color w:val="392C69"/>
              </w:rPr>
              <w:t xml:space="preserve">, от 24.06.2022 </w:t>
            </w:r>
            <w:hyperlink r:id="rId17">
              <w:r>
                <w:rPr>
                  <w:color w:val="0000FF"/>
                </w:rPr>
                <w:t>N 114-у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408" w:rsidRDefault="00761408">
            <w:pPr>
              <w:pStyle w:val="ConsPlusNormal"/>
            </w:pPr>
          </w:p>
        </w:tc>
      </w:tr>
    </w:tbl>
    <w:p w:rsidR="00761408" w:rsidRDefault="00761408">
      <w:pPr>
        <w:pStyle w:val="ConsPlusNormal"/>
        <w:ind w:firstLine="540"/>
        <w:jc w:val="both"/>
      </w:pPr>
    </w:p>
    <w:p w:rsidR="00761408" w:rsidRDefault="0076140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19">
        <w:r>
          <w:rPr>
            <w:color w:val="0000FF"/>
          </w:rPr>
          <w:t>Законом</w:t>
        </w:r>
      </w:hyperlink>
      <w:r>
        <w:t xml:space="preserve"> Воронежской области от 30 мая 2005 года N 29-ОЗ "О государственной гражданской службе Воронежской области" постановляю:</w:t>
      </w:r>
    </w:p>
    <w:p w:rsidR="00761408" w:rsidRDefault="00761408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37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Воронежской области, государственными гражданскими служащими Воронежской области, и соблюдения государственными гражданскими служащими Воронежской области требований к служебному поведению.</w:t>
      </w:r>
    </w:p>
    <w:p w:rsidR="00761408" w:rsidRDefault="00761408">
      <w:pPr>
        <w:pStyle w:val="ConsPlusNormal"/>
        <w:spacing w:before="200"/>
        <w:ind w:firstLine="540"/>
        <w:jc w:val="both"/>
      </w:pPr>
      <w:r>
        <w:t xml:space="preserve">2. Утратил силу. - </w:t>
      </w:r>
      <w:hyperlink r:id="rId20">
        <w:r>
          <w:rPr>
            <w:color w:val="0000FF"/>
          </w:rPr>
          <w:t>Указ</w:t>
        </w:r>
      </w:hyperlink>
      <w:r>
        <w:t xml:space="preserve"> губернатора Воронежской области от 19.06.2015 N 267-у.</w:t>
      </w:r>
    </w:p>
    <w:p w:rsidR="00761408" w:rsidRDefault="00761408">
      <w:pPr>
        <w:pStyle w:val="ConsPlusNormal"/>
        <w:spacing w:before="200"/>
        <w:ind w:firstLine="540"/>
        <w:jc w:val="both"/>
      </w:pPr>
      <w:r>
        <w:t>3. Контроль за исполнением настоящего указа оставляю за собой.</w:t>
      </w:r>
    </w:p>
    <w:p w:rsidR="00761408" w:rsidRDefault="00761408">
      <w:pPr>
        <w:pStyle w:val="ConsPlusNormal"/>
        <w:ind w:firstLine="540"/>
        <w:jc w:val="both"/>
      </w:pPr>
    </w:p>
    <w:p w:rsidR="00761408" w:rsidRDefault="00761408">
      <w:pPr>
        <w:pStyle w:val="ConsPlusNormal"/>
        <w:jc w:val="right"/>
      </w:pPr>
      <w:r>
        <w:t>Губернатор Воронежской области</w:t>
      </w:r>
    </w:p>
    <w:p w:rsidR="00761408" w:rsidRDefault="00761408">
      <w:pPr>
        <w:pStyle w:val="ConsPlusNormal"/>
        <w:jc w:val="right"/>
      </w:pPr>
      <w:r>
        <w:t>А.В.ГОРДЕЕВ</w:t>
      </w:r>
    </w:p>
    <w:p w:rsidR="00761408" w:rsidRDefault="00761408">
      <w:pPr>
        <w:pStyle w:val="ConsPlusNormal"/>
        <w:ind w:firstLine="540"/>
        <w:jc w:val="both"/>
      </w:pPr>
    </w:p>
    <w:p w:rsidR="00761408" w:rsidRDefault="00761408">
      <w:pPr>
        <w:pStyle w:val="ConsPlusNormal"/>
        <w:ind w:firstLine="540"/>
        <w:jc w:val="both"/>
      </w:pPr>
    </w:p>
    <w:p w:rsidR="00761408" w:rsidRDefault="00761408">
      <w:pPr>
        <w:pStyle w:val="ConsPlusNormal"/>
        <w:ind w:firstLine="540"/>
        <w:jc w:val="both"/>
      </w:pPr>
    </w:p>
    <w:p w:rsidR="00761408" w:rsidRDefault="00761408">
      <w:pPr>
        <w:pStyle w:val="ConsPlusNormal"/>
        <w:ind w:firstLine="540"/>
        <w:jc w:val="both"/>
      </w:pPr>
    </w:p>
    <w:p w:rsidR="00761408" w:rsidRDefault="00761408">
      <w:pPr>
        <w:pStyle w:val="ConsPlusNormal"/>
        <w:ind w:firstLine="540"/>
        <w:jc w:val="both"/>
      </w:pPr>
    </w:p>
    <w:p w:rsidR="00761408" w:rsidRDefault="00761408">
      <w:pPr>
        <w:pStyle w:val="ConsPlusNormal"/>
        <w:jc w:val="right"/>
        <w:outlineLvl w:val="0"/>
      </w:pPr>
      <w:r>
        <w:t>Утверждено</w:t>
      </w:r>
    </w:p>
    <w:p w:rsidR="00761408" w:rsidRDefault="00761408">
      <w:pPr>
        <w:pStyle w:val="ConsPlusNormal"/>
        <w:jc w:val="right"/>
      </w:pPr>
      <w:r>
        <w:t>указом губернатора</w:t>
      </w:r>
    </w:p>
    <w:p w:rsidR="00761408" w:rsidRDefault="00761408">
      <w:pPr>
        <w:pStyle w:val="ConsPlusNormal"/>
        <w:jc w:val="right"/>
      </w:pPr>
      <w:r>
        <w:t>Воронежской области</w:t>
      </w:r>
    </w:p>
    <w:p w:rsidR="00761408" w:rsidRDefault="00761408">
      <w:pPr>
        <w:pStyle w:val="ConsPlusNormal"/>
        <w:jc w:val="right"/>
      </w:pPr>
      <w:r>
        <w:t>от 28.12.2009 N 560-у</w:t>
      </w:r>
    </w:p>
    <w:p w:rsidR="00761408" w:rsidRDefault="00761408">
      <w:pPr>
        <w:pStyle w:val="ConsPlusNormal"/>
        <w:ind w:firstLine="540"/>
        <w:jc w:val="both"/>
      </w:pPr>
    </w:p>
    <w:p w:rsidR="00761408" w:rsidRDefault="00761408">
      <w:pPr>
        <w:pStyle w:val="ConsPlusTitle"/>
        <w:jc w:val="center"/>
      </w:pPr>
      <w:bookmarkStart w:id="0" w:name="P37"/>
      <w:bookmarkEnd w:id="0"/>
      <w:r>
        <w:t>ПОЛОЖЕНИЕ</w:t>
      </w:r>
    </w:p>
    <w:p w:rsidR="00761408" w:rsidRDefault="00761408">
      <w:pPr>
        <w:pStyle w:val="ConsPlusTitle"/>
        <w:jc w:val="center"/>
      </w:pPr>
      <w:r>
        <w:t>О ПРОВЕРКЕ ДОСТОВЕРНОСТИ И ПОЛНОТЫ СВЕДЕНИЙ,</w:t>
      </w:r>
    </w:p>
    <w:p w:rsidR="00761408" w:rsidRDefault="00761408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761408" w:rsidRDefault="00761408">
      <w:pPr>
        <w:pStyle w:val="ConsPlusTitle"/>
        <w:jc w:val="center"/>
      </w:pPr>
      <w:r>
        <w:t>ДОЛЖНОСТЕЙ ГОСУДАРСТВЕННОЙ ГРАЖДАНСКОЙ СЛУЖБЫ</w:t>
      </w:r>
    </w:p>
    <w:p w:rsidR="00761408" w:rsidRDefault="00761408">
      <w:pPr>
        <w:pStyle w:val="ConsPlusTitle"/>
        <w:jc w:val="center"/>
      </w:pPr>
      <w:r>
        <w:t>ВОРОНЕЖСКОЙ ОБЛАСТИ, ГОСУДАРСТВЕННЫМИ ГРАЖДАНСКИМИ СЛУЖАЩИМИ</w:t>
      </w:r>
    </w:p>
    <w:p w:rsidR="00761408" w:rsidRDefault="00761408">
      <w:pPr>
        <w:pStyle w:val="ConsPlusTitle"/>
        <w:jc w:val="center"/>
      </w:pPr>
      <w:r>
        <w:t>ВОРОНЕЖСКОЙ ОБЛАСТИ, И СОБЛЮДЕНИЯ ГОСУДАРСТВЕННЫМИ</w:t>
      </w:r>
    </w:p>
    <w:p w:rsidR="00761408" w:rsidRDefault="00761408">
      <w:pPr>
        <w:pStyle w:val="ConsPlusTitle"/>
        <w:jc w:val="center"/>
      </w:pPr>
      <w:r>
        <w:t>ГРАЖДАНСКИМИ СЛУЖАЩИМИ ВОРОНЕЖСКОЙ ОБЛАСТИ ТРЕБОВАНИЙ</w:t>
      </w:r>
    </w:p>
    <w:p w:rsidR="00761408" w:rsidRDefault="00761408">
      <w:pPr>
        <w:pStyle w:val="ConsPlusTitle"/>
        <w:jc w:val="center"/>
      </w:pPr>
      <w:r>
        <w:t>К СЛУЖЕБНОМУ ПОВЕДЕНИЮ</w:t>
      </w:r>
    </w:p>
    <w:p w:rsidR="00761408" w:rsidRDefault="0076140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6140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408" w:rsidRDefault="0076140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408" w:rsidRDefault="0076140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1408" w:rsidRDefault="007614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1408" w:rsidRDefault="0076140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Воронежской области от 08.02.2011 </w:t>
            </w:r>
            <w:hyperlink r:id="rId21">
              <w:r>
                <w:rPr>
                  <w:color w:val="0000FF"/>
                </w:rPr>
                <w:t>N 43-у</w:t>
              </w:r>
            </w:hyperlink>
            <w:r>
              <w:rPr>
                <w:color w:val="392C69"/>
              </w:rPr>
              <w:t>,</w:t>
            </w:r>
          </w:p>
          <w:p w:rsidR="00761408" w:rsidRDefault="007614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03.05.2012 </w:t>
            </w:r>
            <w:hyperlink r:id="rId22">
              <w:r>
                <w:rPr>
                  <w:color w:val="0000FF"/>
                </w:rPr>
                <w:t>N 135-у</w:t>
              </w:r>
            </w:hyperlink>
            <w:r>
              <w:rPr>
                <w:color w:val="392C69"/>
              </w:rPr>
              <w:t xml:space="preserve">, от 11.03.2013 </w:t>
            </w:r>
            <w:hyperlink r:id="rId23">
              <w:r>
                <w:rPr>
                  <w:color w:val="0000FF"/>
                </w:rPr>
                <w:t>N 89-у</w:t>
              </w:r>
            </w:hyperlink>
            <w:r>
              <w:rPr>
                <w:color w:val="392C69"/>
              </w:rPr>
              <w:t xml:space="preserve">, от 24.07.2014 </w:t>
            </w:r>
            <w:hyperlink r:id="rId24">
              <w:r>
                <w:rPr>
                  <w:color w:val="0000FF"/>
                </w:rPr>
                <w:t>N 253-у</w:t>
              </w:r>
            </w:hyperlink>
            <w:r>
              <w:rPr>
                <w:color w:val="392C69"/>
              </w:rPr>
              <w:t>,</w:t>
            </w:r>
          </w:p>
          <w:p w:rsidR="00761408" w:rsidRDefault="0076140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19.06.2015 </w:t>
            </w:r>
            <w:hyperlink r:id="rId25">
              <w:r>
                <w:rPr>
                  <w:color w:val="0000FF"/>
                </w:rPr>
                <w:t>N 267-у</w:t>
              </w:r>
            </w:hyperlink>
            <w:r>
              <w:rPr>
                <w:color w:val="392C69"/>
              </w:rPr>
              <w:t xml:space="preserve">, от 11.08.2015 </w:t>
            </w:r>
            <w:hyperlink r:id="rId26">
              <w:r>
                <w:rPr>
                  <w:color w:val="0000FF"/>
                </w:rPr>
                <w:t>N 338-у</w:t>
              </w:r>
            </w:hyperlink>
            <w:r>
              <w:rPr>
                <w:color w:val="392C69"/>
              </w:rPr>
              <w:t xml:space="preserve">, от 06.09.2016 </w:t>
            </w:r>
            <w:hyperlink r:id="rId27">
              <w:r>
                <w:rPr>
                  <w:color w:val="0000FF"/>
                </w:rPr>
                <w:t>N 304-у</w:t>
              </w:r>
            </w:hyperlink>
            <w:r>
              <w:rPr>
                <w:color w:val="392C69"/>
              </w:rPr>
              <w:t>,</w:t>
            </w:r>
          </w:p>
          <w:p w:rsidR="00761408" w:rsidRDefault="007614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05.10.2017 </w:t>
            </w:r>
            <w:hyperlink r:id="rId28">
              <w:r>
                <w:rPr>
                  <w:color w:val="0000FF"/>
                </w:rPr>
                <w:t>N 386-у</w:t>
              </w:r>
            </w:hyperlink>
            <w:r>
              <w:rPr>
                <w:color w:val="392C69"/>
              </w:rPr>
              <w:t xml:space="preserve">, от 04.12.2019 </w:t>
            </w:r>
            <w:hyperlink r:id="rId29">
              <w:r>
                <w:rPr>
                  <w:color w:val="0000FF"/>
                </w:rPr>
                <w:t>N 525-у</w:t>
              </w:r>
            </w:hyperlink>
            <w:r>
              <w:rPr>
                <w:color w:val="392C69"/>
              </w:rPr>
              <w:t xml:space="preserve">, от 28.01.2020 </w:t>
            </w:r>
            <w:hyperlink r:id="rId30">
              <w:r>
                <w:rPr>
                  <w:color w:val="0000FF"/>
                </w:rPr>
                <w:t>N 24-у</w:t>
              </w:r>
            </w:hyperlink>
            <w:r>
              <w:rPr>
                <w:color w:val="392C69"/>
              </w:rPr>
              <w:t>,</w:t>
            </w:r>
          </w:p>
          <w:p w:rsidR="00761408" w:rsidRDefault="007614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29.12.2020 </w:t>
            </w:r>
            <w:hyperlink r:id="rId31">
              <w:r>
                <w:rPr>
                  <w:color w:val="0000FF"/>
                </w:rPr>
                <w:t>N 497-у</w:t>
              </w:r>
            </w:hyperlink>
            <w:r>
              <w:rPr>
                <w:color w:val="392C69"/>
              </w:rPr>
              <w:t xml:space="preserve">, от 24.06.2022 </w:t>
            </w:r>
            <w:hyperlink r:id="rId32">
              <w:r>
                <w:rPr>
                  <w:color w:val="0000FF"/>
                </w:rPr>
                <w:t>N 114-у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408" w:rsidRDefault="00761408">
            <w:pPr>
              <w:pStyle w:val="ConsPlusNormal"/>
            </w:pPr>
          </w:p>
        </w:tc>
      </w:tr>
    </w:tbl>
    <w:p w:rsidR="00761408" w:rsidRDefault="00761408">
      <w:pPr>
        <w:pStyle w:val="ConsPlusNormal"/>
        <w:ind w:firstLine="540"/>
        <w:jc w:val="both"/>
      </w:pPr>
    </w:p>
    <w:p w:rsidR="00761408" w:rsidRDefault="00761408">
      <w:pPr>
        <w:pStyle w:val="ConsPlusNormal"/>
        <w:ind w:firstLine="540"/>
        <w:jc w:val="both"/>
      </w:pPr>
      <w:bookmarkStart w:id="1" w:name="P52"/>
      <w:bookmarkEnd w:id="1"/>
      <w:r>
        <w:t>1. Настоящим Положением определяется порядок осуществления проверки:</w:t>
      </w:r>
    </w:p>
    <w:p w:rsidR="00761408" w:rsidRDefault="00761408">
      <w:pPr>
        <w:pStyle w:val="ConsPlusNormal"/>
        <w:spacing w:before="200"/>
        <w:ind w:firstLine="540"/>
        <w:jc w:val="both"/>
      </w:pPr>
      <w:r>
        <w:t xml:space="preserve">а) достоверности и полноты сведений о доходах, расходах, об имуществе и обязательствах имущественного характера, представленных в соответствии с </w:t>
      </w:r>
      <w:hyperlink r:id="rId33">
        <w:r>
          <w:rPr>
            <w:color w:val="0000FF"/>
          </w:rPr>
          <w:t>Законом</w:t>
        </w:r>
      </w:hyperlink>
      <w:r>
        <w:t xml:space="preserve"> Воронежской области от 30.05.2005 N 29-ОЗ "О государственной гражданской службе Воронежской области" (далее - </w:t>
      </w:r>
      <w:hyperlink r:id="rId34">
        <w:r>
          <w:rPr>
            <w:color w:val="0000FF"/>
          </w:rPr>
          <w:t>Закон</w:t>
        </w:r>
      </w:hyperlink>
      <w:r>
        <w:t>):</w:t>
      </w:r>
    </w:p>
    <w:p w:rsidR="00761408" w:rsidRDefault="00761408">
      <w:pPr>
        <w:pStyle w:val="ConsPlusNormal"/>
        <w:jc w:val="both"/>
      </w:pPr>
      <w:r>
        <w:t xml:space="preserve">(в ред. указов губернатора Воронежской области от 11.03.2013 </w:t>
      </w:r>
      <w:hyperlink r:id="rId35">
        <w:r>
          <w:rPr>
            <w:color w:val="0000FF"/>
          </w:rPr>
          <w:t>N 89-у</w:t>
        </w:r>
      </w:hyperlink>
      <w:r>
        <w:t xml:space="preserve">, от 24.07.2014 </w:t>
      </w:r>
      <w:hyperlink r:id="rId36">
        <w:r>
          <w:rPr>
            <w:color w:val="0000FF"/>
          </w:rPr>
          <w:t>N 253-у</w:t>
        </w:r>
      </w:hyperlink>
      <w:r>
        <w:t>)</w:t>
      </w:r>
    </w:p>
    <w:p w:rsidR="00761408" w:rsidRDefault="00761408">
      <w:pPr>
        <w:pStyle w:val="ConsPlusNormal"/>
        <w:spacing w:before="200"/>
        <w:ind w:firstLine="540"/>
        <w:jc w:val="both"/>
      </w:pPr>
      <w:r>
        <w:t>- гражданами, претендующими на замещение должностей государственной гражданской службы Воронежской области (далее - граждане), на отчетную дату;</w:t>
      </w:r>
    </w:p>
    <w:p w:rsidR="00761408" w:rsidRDefault="00761408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указа</w:t>
        </w:r>
      </w:hyperlink>
      <w:r>
        <w:t xml:space="preserve"> губернатора Воронежской области от 19.06.2015 N 267-у)</w:t>
      </w:r>
    </w:p>
    <w:p w:rsidR="00761408" w:rsidRDefault="00761408">
      <w:pPr>
        <w:pStyle w:val="ConsPlusNormal"/>
        <w:spacing w:before="200"/>
        <w:ind w:firstLine="540"/>
        <w:jc w:val="both"/>
      </w:pPr>
      <w:r>
        <w:t>- государственными гражданскими служащими Воронежской области (далее - гражданские служащие) за отчетный период и за два года, предшествующие отчетному периоду;</w:t>
      </w:r>
    </w:p>
    <w:p w:rsidR="00761408" w:rsidRDefault="00761408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указа</w:t>
        </w:r>
      </w:hyperlink>
      <w:r>
        <w:t xml:space="preserve"> губернатора Воронежской области от 11.08.2015 N 338-у)</w:t>
      </w:r>
    </w:p>
    <w:p w:rsidR="00761408" w:rsidRDefault="00761408">
      <w:pPr>
        <w:pStyle w:val="ConsPlusNormal"/>
        <w:spacing w:before="200"/>
        <w:ind w:firstLine="540"/>
        <w:jc w:val="both"/>
      </w:pPr>
      <w:bookmarkStart w:id="2" w:name="P59"/>
      <w:bookmarkEnd w:id="2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государственную гражданскую службу Воронежской области в соответствии с действующим законодательством (далее - сведения, представляемые гражданами в соответствии с действующим законодательством);</w:t>
      </w:r>
    </w:p>
    <w:p w:rsidR="00761408" w:rsidRDefault="00761408">
      <w:pPr>
        <w:pStyle w:val="ConsPlusNormal"/>
        <w:jc w:val="both"/>
      </w:pPr>
      <w:r>
        <w:t xml:space="preserve">(в ред. указов губернатора Воронежской области от 24.07.2014 </w:t>
      </w:r>
      <w:hyperlink r:id="rId39">
        <w:r>
          <w:rPr>
            <w:color w:val="0000FF"/>
          </w:rPr>
          <w:t>N 253-у</w:t>
        </w:r>
      </w:hyperlink>
      <w:r>
        <w:t xml:space="preserve">, от 05.10.2017 </w:t>
      </w:r>
      <w:hyperlink r:id="rId40">
        <w:r>
          <w:rPr>
            <w:color w:val="0000FF"/>
          </w:rPr>
          <w:t>N 386-у</w:t>
        </w:r>
      </w:hyperlink>
      <w:r>
        <w:t>)</w:t>
      </w:r>
    </w:p>
    <w:p w:rsidR="00761408" w:rsidRDefault="00761408">
      <w:pPr>
        <w:pStyle w:val="ConsPlusNormal"/>
        <w:spacing w:before="200"/>
        <w:ind w:firstLine="540"/>
        <w:jc w:val="both"/>
      </w:pPr>
      <w:bookmarkStart w:id="3" w:name="P61"/>
      <w:bookmarkEnd w:id="3"/>
      <w:r>
        <w:t xml:space="preserve">в) соблюдения гражданскими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4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и другими федеральными законами (далее - требования к служебному поведению).</w:t>
      </w:r>
    </w:p>
    <w:p w:rsidR="00761408" w:rsidRDefault="00761408">
      <w:pPr>
        <w:pStyle w:val="ConsPlusNormal"/>
        <w:jc w:val="both"/>
      </w:pPr>
      <w:r>
        <w:t xml:space="preserve">(пп. "в" в ред. </w:t>
      </w:r>
      <w:hyperlink r:id="rId42">
        <w:r>
          <w:rPr>
            <w:color w:val="0000FF"/>
          </w:rPr>
          <w:t>указа</w:t>
        </w:r>
      </w:hyperlink>
      <w:r>
        <w:t xml:space="preserve"> губернатора Воронежской области от 24.07.2014 N 253-у)</w:t>
      </w:r>
    </w:p>
    <w:p w:rsidR="00761408" w:rsidRDefault="00761408">
      <w:pPr>
        <w:pStyle w:val="ConsPlusNormal"/>
        <w:spacing w:before="200"/>
        <w:ind w:firstLine="540"/>
        <w:jc w:val="both"/>
      </w:pPr>
      <w:r>
        <w:t xml:space="preserve">2. Проверка, предусмотренная </w:t>
      </w:r>
      <w:hyperlink w:anchor="P59">
        <w:r>
          <w:rPr>
            <w:color w:val="0000FF"/>
          </w:rPr>
          <w:t>подпунктами "б"</w:t>
        </w:r>
      </w:hyperlink>
      <w:r>
        <w:t xml:space="preserve"> и </w:t>
      </w:r>
      <w:hyperlink w:anchor="P6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государственной гражданской службы Воронежской области (далее - гражданская служба области), и гражданских служащих, замещающих любую должность гражданской службы области.</w:t>
      </w:r>
    </w:p>
    <w:p w:rsidR="00761408" w:rsidRDefault="00761408">
      <w:pPr>
        <w:pStyle w:val="ConsPlusNormal"/>
        <w:spacing w:before="200"/>
        <w:ind w:firstLine="540"/>
        <w:jc w:val="both"/>
      </w:pPr>
      <w:r>
        <w:t xml:space="preserve">2.1. Проверка достоверности и полноты сведений о доходах, об имуществе и обязательствах имущественного характера, представляемых государственным гражданским служащим, замещающим должность государственной гражданской службы Воронежской области, не предусмотренную перечнем должностей гражданской службы Воронежской области, установленным </w:t>
      </w:r>
      <w:hyperlink r:id="rId43">
        <w:r>
          <w:rPr>
            <w:color w:val="0000FF"/>
          </w:rPr>
          <w:t>Законом</w:t>
        </w:r>
      </w:hyperlink>
      <w:r>
        <w:t>, или перечнем должностей, замещение которых связано с коррупционными рисками, утвержденным соответствующим государственным органом, и претендующим на замещение должности государственной гражданской службы Воронежской области, предусмотренной этими перечнями должностей, осуществляется в порядке, установленном настоящим Положением для проверки сведений, представляемых гражданами в соответствии с действующим законодательством.</w:t>
      </w:r>
    </w:p>
    <w:p w:rsidR="00761408" w:rsidRDefault="00761408">
      <w:pPr>
        <w:pStyle w:val="ConsPlusNormal"/>
        <w:jc w:val="both"/>
      </w:pPr>
      <w:r>
        <w:t xml:space="preserve">(п. 2.1 в ред. </w:t>
      </w:r>
      <w:hyperlink r:id="rId44">
        <w:r>
          <w:rPr>
            <w:color w:val="0000FF"/>
          </w:rPr>
          <w:t>указа</w:t>
        </w:r>
      </w:hyperlink>
      <w:r>
        <w:t xml:space="preserve"> губернатора Воронежской области от 11.08.2015 N 338-у)</w:t>
      </w:r>
    </w:p>
    <w:p w:rsidR="00761408" w:rsidRDefault="00761408">
      <w:pPr>
        <w:pStyle w:val="ConsPlusNormal"/>
        <w:spacing w:before="200"/>
        <w:ind w:firstLine="540"/>
        <w:jc w:val="both"/>
      </w:pPr>
      <w:r>
        <w:t xml:space="preserve">3. Проверка, предусмотренная </w:t>
      </w:r>
      <w:hyperlink w:anchor="P52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губернатора Воронежской области, заместителя губернатора Воронежской области - руководителя аппарата губернатора и правительства Воронежской области, председателя Воронежской областной Думы, председателя Контрольно-счетной палаты Воронежской области, председателя Избирательной комиссии Воронежской области, уполномоченного по правам человека в Воронежской области, руководителя соответствующего исполнительного органа государственной власти области.</w:t>
      </w:r>
    </w:p>
    <w:p w:rsidR="00761408" w:rsidRDefault="00761408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указа</w:t>
        </w:r>
      </w:hyperlink>
      <w:r>
        <w:t xml:space="preserve"> губернатора Воронежской области от 03.05.2012 N 135-у)</w:t>
      </w:r>
    </w:p>
    <w:p w:rsidR="00761408" w:rsidRDefault="00761408">
      <w:pPr>
        <w:pStyle w:val="ConsPlusNormal"/>
        <w:spacing w:before="200"/>
        <w:ind w:firstLine="540"/>
        <w:jc w:val="both"/>
      </w:pPr>
      <w:r>
        <w:t>Решение принимается отдельно в отношении каждого гражданина или гражданского служащего и оформляется в письменной форме.</w:t>
      </w:r>
    </w:p>
    <w:p w:rsidR="00761408" w:rsidRDefault="00761408">
      <w:pPr>
        <w:pStyle w:val="ConsPlusNormal"/>
        <w:spacing w:before="200"/>
        <w:ind w:firstLine="540"/>
        <w:jc w:val="both"/>
      </w:pPr>
      <w:bookmarkStart w:id="4" w:name="P69"/>
      <w:bookmarkEnd w:id="4"/>
      <w:r>
        <w:lastRenderedPageBreak/>
        <w:t>4. Гражданские служащие управления по профилактике коррупционных и иных правонарушений правительства Воронежской области по решению губернатора Воронежской области в установленном порядке осуществляют проверку:</w:t>
      </w:r>
    </w:p>
    <w:p w:rsidR="00761408" w:rsidRDefault="00761408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указа</w:t>
        </w:r>
      </w:hyperlink>
      <w:r>
        <w:t xml:space="preserve"> губернатора Воронежской области от 06.09.2016 N 304-у)</w:t>
      </w:r>
    </w:p>
    <w:p w:rsidR="00761408" w:rsidRDefault="00761408">
      <w:pPr>
        <w:pStyle w:val="ConsPlusNormal"/>
        <w:spacing w:before="200"/>
        <w:ind w:firstLine="540"/>
        <w:jc w:val="both"/>
      </w:pPr>
      <w:bookmarkStart w:id="5" w:name="P71"/>
      <w:bookmarkEnd w:id="5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высших должностей гражданской службы области категории "руководители" в правительстве Воронежской области и исполнительных органах государственной власти Воронежской области, высших должностей государственной гражданской службы Воронежской области категории "помощники (советники)", а также сведений, представляемых указанными гражданами в соответствии с действующим законодательством;</w:t>
      </w:r>
    </w:p>
    <w:p w:rsidR="00761408" w:rsidRDefault="00761408">
      <w:pPr>
        <w:pStyle w:val="ConsPlusNormal"/>
        <w:jc w:val="both"/>
      </w:pPr>
      <w:r>
        <w:t xml:space="preserve">(в ред. указов губернатора Воронежской области от 11.03.2013 </w:t>
      </w:r>
      <w:hyperlink r:id="rId47">
        <w:r>
          <w:rPr>
            <w:color w:val="0000FF"/>
          </w:rPr>
          <w:t>N 89-у</w:t>
        </w:r>
      </w:hyperlink>
      <w:r>
        <w:t xml:space="preserve">, от 19.06.2015 </w:t>
      </w:r>
      <w:hyperlink r:id="rId48">
        <w:r>
          <w:rPr>
            <w:color w:val="0000FF"/>
          </w:rPr>
          <w:t>N 267-у</w:t>
        </w:r>
      </w:hyperlink>
      <w:r>
        <w:t xml:space="preserve">, от 11.08.2015 </w:t>
      </w:r>
      <w:hyperlink r:id="rId49">
        <w:r>
          <w:rPr>
            <w:color w:val="0000FF"/>
          </w:rPr>
          <w:t>N 338-у</w:t>
        </w:r>
      </w:hyperlink>
      <w:r>
        <w:t>)</w:t>
      </w:r>
    </w:p>
    <w:p w:rsidR="00761408" w:rsidRDefault="00761408">
      <w:pPr>
        <w:pStyle w:val="ConsPlusNormal"/>
        <w:spacing w:before="200"/>
        <w:ind w:firstLine="540"/>
        <w:jc w:val="both"/>
      </w:pPr>
      <w:r>
        <w:t xml:space="preserve">б) достоверности и полноты сведений о доходах, расходах, об имуществе и обязательствах имущественного характера, представляемых гражданскими служащими, замещающими должности гражданской службы области, указанные в </w:t>
      </w:r>
      <w:hyperlink w:anchor="P7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761408" w:rsidRDefault="00761408">
      <w:pPr>
        <w:pStyle w:val="ConsPlusNormal"/>
        <w:jc w:val="both"/>
      </w:pPr>
      <w:r>
        <w:t xml:space="preserve">(в ред. указов губернатора Воронежской области от 11.03.2013 </w:t>
      </w:r>
      <w:hyperlink r:id="rId50">
        <w:r>
          <w:rPr>
            <w:color w:val="0000FF"/>
          </w:rPr>
          <w:t>N 89-у</w:t>
        </w:r>
      </w:hyperlink>
      <w:r>
        <w:t xml:space="preserve">, от 19.06.2015 </w:t>
      </w:r>
      <w:hyperlink r:id="rId51">
        <w:r>
          <w:rPr>
            <w:color w:val="0000FF"/>
          </w:rPr>
          <w:t>N 267-у</w:t>
        </w:r>
      </w:hyperlink>
      <w:r>
        <w:t>)</w:t>
      </w:r>
    </w:p>
    <w:p w:rsidR="00761408" w:rsidRDefault="00761408">
      <w:pPr>
        <w:pStyle w:val="ConsPlusNormal"/>
        <w:spacing w:before="200"/>
        <w:ind w:firstLine="540"/>
        <w:jc w:val="both"/>
      </w:pPr>
      <w:r>
        <w:t xml:space="preserve">в) соблюдения гражданскими служащими, замещающими должности гражданской службы области, указанные в </w:t>
      </w:r>
      <w:hyperlink w:anchor="P7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761408" w:rsidRDefault="00761408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указа</w:t>
        </w:r>
      </w:hyperlink>
      <w:r>
        <w:t xml:space="preserve"> губернатора Воронежской области от 19.06.2015 N 267-у)</w:t>
      </w:r>
    </w:p>
    <w:p w:rsidR="00761408" w:rsidRDefault="00761408">
      <w:pPr>
        <w:pStyle w:val="ConsPlusNormal"/>
        <w:spacing w:before="200"/>
        <w:ind w:firstLine="540"/>
        <w:jc w:val="both"/>
      </w:pPr>
      <w:r>
        <w:t>5. Гражданские служащие управления по профилактике коррупционных и иных правонарушений правительства Воронежской области по решению заместителя губернатора Воронежской области - руководителя аппарата губернатора и правительства Воронежской области в установленном порядке осуществляют проверку:</w:t>
      </w:r>
    </w:p>
    <w:p w:rsidR="00761408" w:rsidRDefault="00761408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указа</w:t>
        </w:r>
      </w:hyperlink>
      <w:r>
        <w:t xml:space="preserve"> губернатора Воронежской области от 06.09.2016 N 304-у)</w:t>
      </w:r>
    </w:p>
    <w:p w:rsidR="00761408" w:rsidRDefault="00761408">
      <w:pPr>
        <w:pStyle w:val="ConsPlusNormal"/>
        <w:spacing w:before="200"/>
        <w:ind w:firstLine="540"/>
        <w:jc w:val="both"/>
      </w:pPr>
      <w:r>
        <w:t xml:space="preserve"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гражданской службы области в правительстве Воронежской области и исполнительных органах государственной власти Воронежской области, за исключением должностей, указанных в </w:t>
      </w:r>
      <w:hyperlink w:anchor="P69">
        <w:r>
          <w:rPr>
            <w:color w:val="0000FF"/>
          </w:rPr>
          <w:t>п. 4</w:t>
        </w:r>
      </w:hyperlink>
      <w:r>
        <w:t xml:space="preserve"> настоящего Положения, а также сведений, представляемых указанными гражданами в соответствии с действующим законодательством;</w:t>
      </w:r>
    </w:p>
    <w:p w:rsidR="00761408" w:rsidRDefault="00761408">
      <w:pPr>
        <w:pStyle w:val="ConsPlusNormal"/>
        <w:jc w:val="both"/>
      </w:pPr>
      <w:r>
        <w:t xml:space="preserve">(в ред. указов губернатора Воронежской области от 11.03.2013 </w:t>
      </w:r>
      <w:hyperlink r:id="rId54">
        <w:r>
          <w:rPr>
            <w:color w:val="0000FF"/>
          </w:rPr>
          <w:t>N 89-у</w:t>
        </w:r>
      </w:hyperlink>
      <w:r>
        <w:t xml:space="preserve">, от 19.06.2015 </w:t>
      </w:r>
      <w:hyperlink r:id="rId55">
        <w:r>
          <w:rPr>
            <w:color w:val="0000FF"/>
          </w:rPr>
          <w:t>N 267-у</w:t>
        </w:r>
      </w:hyperlink>
      <w:r>
        <w:t xml:space="preserve">, от 11.08.2015 </w:t>
      </w:r>
      <w:hyperlink r:id="rId56">
        <w:r>
          <w:rPr>
            <w:color w:val="0000FF"/>
          </w:rPr>
          <w:t>N 338-у</w:t>
        </w:r>
      </w:hyperlink>
      <w:r>
        <w:t xml:space="preserve">, от 06.09.2016 </w:t>
      </w:r>
      <w:hyperlink r:id="rId57">
        <w:r>
          <w:rPr>
            <w:color w:val="0000FF"/>
          </w:rPr>
          <w:t>N 304-у</w:t>
        </w:r>
      </w:hyperlink>
      <w:r>
        <w:t>)</w:t>
      </w:r>
    </w:p>
    <w:p w:rsidR="00761408" w:rsidRDefault="00761408">
      <w:pPr>
        <w:pStyle w:val="ConsPlusNormal"/>
        <w:spacing w:before="200"/>
        <w:ind w:firstLine="540"/>
        <w:jc w:val="both"/>
      </w:pPr>
      <w:bookmarkStart w:id="6" w:name="P81"/>
      <w:bookmarkEnd w:id="6"/>
      <w:r>
        <w:t xml:space="preserve">б) достоверности и полноты сведений о доходах, расходах, об имуществе и обязательствах имущественного характера, представляемых гражданскими служащими, замещающими должности гражданской службы области в правительстве Воронежской области и исполнительных органах государственной власти Воронежской области, за исключением должностей, указанных в </w:t>
      </w:r>
      <w:hyperlink w:anchor="P69">
        <w:r>
          <w:rPr>
            <w:color w:val="0000FF"/>
          </w:rPr>
          <w:t>п. 4</w:t>
        </w:r>
      </w:hyperlink>
      <w:r>
        <w:t xml:space="preserve"> настоящего Положения;</w:t>
      </w:r>
    </w:p>
    <w:p w:rsidR="00761408" w:rsidRDefault="00761408">
      <w:pPr>
        <w:pStyle w:val="ConsPlusNormal"/>
        <w:jc w:val="both"/>
      </w:pPr>
      <w:r>
        <w:t xml:space="preserve">(в ред. указов губернатора Воронежской области от 11.03.2013 </w:t>
      </w:r>
      <w:hyperlink r:id="rId58">
        <w:r>
          <w:rPr>
            <w:color w:val="0000FF"/>
          </w:rPr>
          <w:t>N 89-у</w:t>
        </w:r>
      </w:hyperlink>
      <w:r>
        <w:t xml:space="preserve">, от 11.08.2015 </w:t>
      </w:r>
      <w:hyperlink r:id="rId59">
        <w:r>
          <w:rPr>
            <w:color w:val="0000FF"/>
          </w:rPr>
          <w:t>N 338-у</w:t>
        </w:r>
      </w:hyperlink>
      <w:r>
        <w:t xml:space="preserve">, от 06.09.2016 </w:t>
      </w:r>
      <w:hyperlink r:id="rId60">
        <w:r>
          <w:rPr>
            <w:color w:val="0000FF"/>
          </w:rPr>
          <w:t>N 304-у</w:t>
        </w:r>
      </w:hyperlink>
      <w:r>
        <w:t>)</w:t>
      </w:r>
    </w:p>
    <w:p w:rsidR="00761408" w:rsidRDefault="00761408">
      <w:pPr>
        <w:pStyle w:val="ConsPlusNormal"/>
        <w:spacing w:before="200"/>
        <w:ind w:firstLine="540"/>
        <w:jc w:val="both"/>
      </w:pPr>
      <w:r>
        <w:t xml:space="preserve">в) соблюдения гражданскими служащими, замещающими должности гражданской службы области, указанные в </w:t>
      </w:r>
      <w:hyperlink w:anchor="P81">
        <w:r>
          <w:rPr>
            <w:color w:val="0000FF"/>
          </w:rPr>
          <w:t>подпункте "б"</w:t>
        </w:r>
      </w:hyperlink>
      <w:r>
        <w:t xml:space="preserve"> настоящего пункта, требований к служебному поведению.</w:t>
      </w:r>
    </w:p>
    <w:p w:rsidR="00761408" w:rsidRDefault="00761408">
      <w:pPr>
        <w:pStyle w:val="ConsPlusNormal"/>
        <w:spacing w:before="200"/>
        <w:ind w:firstLine="540"/>
        <w:jc w:val="both"/>
      </w:pPr>
      <w:r>
        <w:t>6. Гражданские служащие исполнительных органов государственной власти области, ответственные за работу по профилактике коррупционных и иных правонарушений, по решению руководителя соответствующего исполнительного органа государственной власти области, осуществляющего полномочия представителя нанимателя на должности государственной гражданской службы от имени Воронежской области в соответствии с правовым актом губернатора Воронежской области, в установленном порядке осуществляют проверку:</w:t>
      </w:r>
    </w:p>
    <w:p w:rsidR="00761408" w:rsidRDefault="00761408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указа</w:t>
        </w:r>
      </w:hyperlink>
      <w:r>
        <w:t xml:space="preserve"> губернатора Воронежской области от 04.12.2019 N 525-у)</w:t>
      </w:r>
    </w:p>
    <w:p w:rsidR="00761408" w:rsidRDefault="00761408">
      <w:pPr>
        <w:pStyle w:val="ConsPlusNormal"/>
        <w:spacing w:before="200"/>
        <w:ind w:firstLine="540"/>
        <w:jc w:val="both"/>
      </w:pPr>
      <w:bookmarkStart w:id="7" w:name="P86"/>
      <w:bookmarkEnd w:id="7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гражданскими служащими, замещающими должности гражданской службы области в соответствующем исполнительном органе государственной власти области, за исключением высших должностей гражданской службы области категории "руководители";</w:t>
      </w:r>
    </w:p>
    <w:p w:rsidR="00761408" w:rsidRDefault="00761408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указа</w:t>
        </w:r>
      </w:hyperlink>
      <w:r>
        <w:t xml:space="preserve"> губернатора Воронежской области от 11.03.2013 N 89-у)</w:t>
      </w:r>
    </w:p>
    <w:p w:rsidR="00761408" w:rsidRDefault="00761408">
      <w:pPr>
        <w:pStyle w:val="ConsPlusNormal"/>
        <w:spacing w:before="200"/>
        <w:ind w:firstLine="540"/>
        <w:jc w:val="both"/>
      </w:pPr>
      <w:r>
        <w:lastRenderedPageBreak/>
        <w:t xml:space="preserve">а.1)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гражданской службы области, указанных в </w:t>
      </w:r>
      <w:hyperlink w:anchor="P86">
        <w:r>
          <w:rPr>
            <w:color w:val="0000FF"/>
          </w:rPr>
          <w:t>подпункте "а"</w:t>
        </w:r>
      </w:hyperlink>
      <w:r>
        <w:t xml:space="preserve"> настоящего пункта, а также сведений, представляемых указанными гражданами в соответствии с действующим законодательством;</w:t>
      </w:r>
    </w:p>
    <w:p w:rsidR="00761408" w:rsidRDefault="00761408">
      <w:pPr>
        <w:pStyle w:val="ConsPlusNormal"/>
        <w:jc w:val="both"/>
      </w:pPr>
      <w:r>
        <w:t xml:space="preserve">(пп. а.1 введен </w:t>
      </w:r>
      <w:hyperlink r:id="rId63">
        <w:r>
          <w:rPr>
            <w:color w:val="0000FF"/>
          </w:rPr>
          <w:t>указом</w:t>
        </w:r>
      </w:hyperlink>
      <w:r>
        <w:t xml:space="preserve"> губернатора Воронежской области от 11.08.2015 N 338-у)</w:t>
      </w:r>
    </w:p>
    <w:p w:rsidR="00761408" w:rsidRDefault="00761408">
      <w:pPr>
        <w:pStyle w:val="ConsPlusNormal"/>
        <w:spacing w:before="200"/>
        <w:ind w:firstLine="540"/>
        <w:jc w:val="both"/>
      </w:pPr>
      <w:r>
        <w:t xml:space="preserve">б) соблюдения гражданскими служащими, замещающими должности гражданской службы области, указанные в </w:t>
      </w:r>
      <w:hyperlink w:anchor="P86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761408" w:rsidRDefault="00761408">
      <w:pPr>
        <w:pStyle w:val="ConsPlusNormal"/>
        <w:spacing w:before="200"/>
        <w:ind w:firstLine="540"/>
        <w:jc w:val="both"/>
      </w:pPr>
      <w:r>
        <w:t>7. Гражданские служащие аппарата Воронежской областной Думы, ответственные за работу по профилактике коррупционных и иных правонарушений, по решению председателя Воронежской областной Думы в установленном порядке осуществляют проверку:</w:t>
      </w:r>
    </w:p>
    <w:p w:rsidR="00761408" w:rsidRDefault="00761408">
      <w:pPr>
        <w:pStyle w:val="ConsPlusNormal"/>
        <w:spacing w:before="200"/>
        <w:ind w:firstLine="540"/>
        <w:jc w:val="both"/>
      </w:pPr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гражданской службы области в аппарате областной Думы, а также сведений, представляемых указанными гражданами в соответствии с действующим законодательством;</w:t>
      </w:r>
    </w:p>
    <w:p w:rsidR="00761408" w:rsidRDefault="00761408">
      <w:pPr>
        <w:pStyle w:val="ConsPlusNormal"/>
        <w:jc w:val="both"/>
      </w:pPr>
      <w:r>
        <w:t xml:space="preserve">(в ред. указов губернатора Воронежской области от 11.03.2013 </w:t>
      </w:r>
      <w:hyperlink r:id="rId64">
        <w:r>
          <w:rPr>
            <w:color w:val="0000FF"/>
          </w:rPr>
          <w:t>N 89-у</w:t>
        </w:r>
      </w:hyperlink>
      <w:r>
        <w:t xml:space="preserve">, от 19.06.2015 </w:t>
      </w:r>
      <w:hyperlink r:id="rId65">
        <w:r>
          <w:rPr>
            <w:color w:val="0000FF"/>
          </w:rPr>
          <w:t>N 267-у</w:t>
        </w:r>
      </w:hyperlink>
      <w:r>
        <w:t xml:space="preserve">, от 11.08.2015 </w:t>
      </w:r>
      <w:hyperlink r:id="rId66">
        <w:r>
          <w:rPr>
            <w:color w:val="0000FF"/>
          </w:rPr>
          <w:t>N 338-у</w:t>
        </w:r>
      </w:hyperlink>
      <w:r>
        <w:t>)</w:t>
      </w:r>
    </w:p>
    <w:p w:rsidR="00761408" w:rsidRDefault="00761408">
      <w:pPr>
        <w:pStyle w:val="ConsPlusNormal"/>
        <w:spacing w:before="20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гражданскими служащими области, замещающими должности гражданской службы области в аппарате областной Думы;</w:t>
      </w:r>
    </w:p>
    <w:p w:rsidR="00761408" w:rsidRDefault="00761408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указа</w:t>
        </w:r>
      </w:hyperlink>
      <w:r>
        <w:t xml:space="preserve"> губернатора Воронежской области от 11.03.2013 N 89-у)</w:t>
      </w:r>
    </w:p>
    <w:p w:rsidR="00761408" w:rsidRDefault="00761408">
      <w:pPr>
        <w:pStyle w:val="ConsPlusNormal"/>
        <w:spacing w:before="200"/>
        <w:ind w:firstLine="540"/>
        <w:jc w:val="both"/>
      </w:pPr>
      <w:r>
        <w:t>в) соблюдения гражданскими служащими области, замещающими должности гражданской службы области в аппарате областной Думы, требований к служебному поведению.</w:t>
      </w:r>
    </w:p>
    <w:p w:rsidR="00761408" w:rsidRDefault="00761408">
      <w:pPr>
        <w:pStyle w:val="ConsPlusNormal"/>
        <w:spacing w:before="200"/>
        <w:ind w:firstLine="540"/>
        <w:jc w:val="both"/>
      </w:pPr>
      <w:r>
        <w:t>8. Гражданские служащие Контрольно-счетной палаты Воронежской области, ответственные за работу по профилактике коррупционных и иных правонарушений, по решению председателя Контрольно-счетной палаты области в установленном порядке осуществляют проверку:</w:t>
      </w:r>
    </w:p>
    <w:p w:rsidR="00761408" w:rsidRDefault="00761408">
      <w:pPr>
        <w:pStyle w:val="ConsPlusNormal"/>
        <w:spacing w:before="200"/>
        <w:ind w:firstLine="540"/>
        <w:jc w:val="both"/>
      </w:pPr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гражданской службы области в Контрольно-счетной палате области, а также сведений, представляемых указанными гражданами в соответствии с действующим законодательством;</w:t>
      </w:r>
    </w:p>
    <w:p w:rsidR="00761408" w:rsidRDefault="00761408">
      <w:pPr>
        <w:pStyle w:val="ConsPlusNormal"/>
        <w:jc w:val="both"/>
      </w:pPr>
      <w:r>
        <w:t xml:space="preserve">(в ред. указов губернатора Воронежской области от 11.03.2013 </w:t>
      </w:r>
      <w:hyperlink r:id="rId68">
        <w:r>
          <w:rPr>
            <w:color w:val="0000FF"/>
          </w:rPr>
          <w:t>N 89-у</w:t>
        </w:r>
      </w:hyperlink>
      <w:r>
        <w:t xml:space="preserve">, от 19.06.2015 </w:t>
      </w:r>
      <w:hyperlink r:id="rId69">
        <w:r>
          <w:rPr>
            <w:color w:val="0000FF"/>
          </w:rPr>
          <w:t>N 267-у</w:t>
        </w:r>
      </w:hyperlink>
      <w:r>
        <w:t xml:space="preserve">, от 11.08.2015 </w:t>
      </w:r>
      <w:hyperlink r:id="rId70">
        <w:r>
          <w:rPr>
            <w:color w:val="0000FF"/>
          </w:rPr>
          <w:t>N 338-у</w:t>
        </w:r>
      </w:hyperlink>
      <w:r>
        <w:t>)</w:t>
      </w:r>
    </w:p>
    <w:p w:rsidR="00761408" w:rsidRDefault="00761408">
      <w:pPr>
        <w:pStyle w:val="ConsPlusNormal"/>
        <w:spacing w:before="20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гражданскими служащими области, замещающими должности гражданской службы области в Контрольно-счетной палате области;</w:t>
      </w:r>
    </w:p>
    <w:p w:rsidR="00761408" w:rsidRDefault="00761408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указа</w:t>
        </w:r>
      </w:hyperlink>
      <w:r>
        <w:t xml:space="preserve"> губернатора Воронежской области от 11.03.2013 N 89-у)</w:t>
      </w:r>
    </w:p>
    <w:p w:rsidR="00761408" w:rsidRDefault="00761408">
      <w:pPr>
        <w:pStyle w:val="ConsPlusNormal"/>
        <w:spacing w:before="200"/>
        <w:ind w:firstLine="540"/>
        <w:jc w:val="both"/>
      </w:pPr>
      <w:r>
        <w:t>в) соблюдения гражданскими служащими области, замещающими должности гражданской службы области в Контрольно-счетной палате области, требований к служебному поведению.</w:t>
      </w:r>
    </w:p>
    <w:p w:rsidR="00761408" w:rsidRDefault="00761408">
      <w:pPr>
        <w:pStyle w:val="ConsPlusNormal"/>
        <w:spacing w:before="200"/>
        <w:ind w:firstLine="540"/>
        <w:jc w:val="both"/>
      </w:pPr>
      <w:r>
        <w:t>9. Гражданские служащие Избирательной комиссии Воронежской области, ответственные за работу по профилактике коррупционных и иных правонарушений по решению председателя Избирательной комиссии области в установленном порядке, осуществляют проверку:</w:t>
      </w:r>
    </w:p>
    <w:p w:rsidR="00761408" w:rsidRDefault="00761408">
      <w:pPr>
        <w:pStyle w:val="ConsPlusNormal"/>
        <w:spacing w:before="200"/>
        <w:ind w:firstLine="540"/>
        <w:jc w:val="both"/>
      </w:pPr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гражданской службы области в Избирательной комиссии области, а также сведений, представляемых указанными гражданами в соответствии с действующим законодательством;</w:t>
      </w:r>
    </w:p>
    <w:p w:rsidR="00761408" w:rsidRDefault="00761408">
      <w:pPr>
        <w:pStyle w:val="ConsPlusNormal"/>
        <w:jc w:val="both"/>
      </w:pPr>
      <w:r>
        <w:t xml:space="preserve">(в ред. указов губернатора Воронежской области от 11.03.2013 </w:t>
      </w:r>
      <w:hyperlink r:id="rId72">
        <w:r>
          <w:rPr>
            <w:color w:val="0000FF"/>
          </w:rPr>
          <w:t>N 89-у</w:t>
        </w:r>
      </w:hyperlink>
      <w:r>
        <w:t xml:space="preserve">, от 19.06.2015 </w:t>
      </w:r>
      <w:hyperlink r:id="rId73">
        <w:r>
          <w:rPr>
            <w:color w:val="0000FF"/>
          </w:rPr>
          <w:t>N 267-у</w:t>
        </w:r>
      </w:hyperlink>
      <w:r>
        <w:t xml:space="preserve">, от 11.08.2015 </w:t>
      </w:r>
      <w:hyperlink r:id="rId74">
        <w:r>
          <w:rPr>
            <w:color w:val="0000FF"/>
          </w:rPr>
          <w:t>N 338-у</w:t>
        </w:r>
      </w:hyperlink>
      <w:r>
        <w:t>)</w:t>
      </w:r>
    </w:p>
    <w:p w:rsidR="00761408" w:rsidRDefault="00761408">
      <w:pPr>
        <w:pStyle w:val="ConsPlusNormal"/>
        <w:spacing w:before="20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гражданскими служащими области, замещающими должности гражданской службы области в Избирательной комиссии области;</w:t>
      </w:r>
    </w:p>
    <w:p w:rsidR="00761408" w:rsidRDefault="00761408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указа</w:t>
        </w:r>
      </w:hyperlink>
      <w:r>
        <w:t xml:space="preserve"> губернатора Воронежской области от 11.03.2013 N 89-у)</w:t>
      </w:r>
    </w:p>
    <w:p w:rsidR="00761408" w:rsidRDefault="00761408">
      <w:pPr>
        <w:pStyle w:val="ConsPlusNormal"/>
        <w:spacing w:before="200"/>
        <w:ind w:firstLine="540"/>
        <w:jc w:val="both"/>
      </w:pPr>
      <w:r>
        <w:lastRenderedPageBreak/>
        <w:t>в) соблюдения гражданскими служащими области, замещающими должности гражданской службы области в Избирательной комиссии области, требований к служебному поведению.</w:t>
      </w:r>
    </w:p>
    <w:p w:rsidR="00761408" w:rsidRDefault="00761408">
      <w:pPr>
        <w:pStyle w:val="ConsPlusNormal"/>
        <w:spacing w:before="200"/>
        <w:ind w:firstLine="540"/>
        <w:jc w:val="both"/>
      </w:pPr>
      <w:r>
        <w:t>10. Гражданские служащие аппарата уполномоченного по правам человека в Воронежской области, ответственные за работу по профилактике коррупционных и иных правонарушений, по решению уполномоченного по правам человека в Воронежской области в установленном порядке осуществляют проверку:</w:t>
      </w:r>
    </w:p>
    <w:p w:rsidR="00761408" w:rsidRDefault="00761408">
      <w:pPr>
        <w:pStyle w:val="ConsPlusNormal"/>
        <w:spacing w:before="200"/>
        <w:ind w:firstLine="540"/>
        <w:jc w:val="both"/>
      </w:pPr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гражданской службы области в аппарате уполномоченного по правам человека в Воронежской области, а также сведений, представляемых указанными гражданами в соответствии с действующим законодательством;</w:t>
      </w:r>
    </w:p>
    <w:p w:rsidR="00761408" w:rsidRDefault="00761408">
      <w:pPr>
        <w:pStyle w:val="ConsPlusNormal"/>
        <w:jc w:val="both"/>
      </w:pPr>
      <w:r>
        <w:t xml:space="preserve">(в ред. указов губернатора Воронежской области от 11.03.2013 </w:t>
      </w:r>
      <w:hyperlink r:id="rId76">
        <w:r>
          <w:rPr>
            <w:color w:val="0000FF"/>
          </w:rPr>
          <w:t>N 89-у</w:t>
        </w:r>
      </w:hyperlink>
      <w:r>
        <w:t xml:space="preserve">, от 19.06.2015 </w:t>
      </w:r>
      <w:hyperlink r:id="rId77">
        <w:r>
          <w:rPr>
            <w:color w:val="0000FF"/>
          </w:rPr>
          <w:t>N 267-у</w:t>
        </w:r>
      </w:hyperlink>
      <w:r>
        <w:t xml:space="preserve">, от 11.08.2015 </w:t>
      </w:r>
      <w:hyperlink r:id="rId78">
        <w:r>
          <w:rPr>
            <w:color w:val="0000FF"/>
          </w:rPr>
          <w:t>N 338-у</w:t>
        </w:r>
      </w:hyperlink>
      <w:r>
        <w:t>)</w:t>
      </w:r>
    </w:p>
    <w:p w:rsidR="00761408" w:rsidRDefault="00761408">
      <w:pPr>
        <w:pStyle w:val="ConsPlusNormal"/>
        <w:spacing w:before="20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гражданскими служащими области, замещающими должности гражданской службы области в аппарате уполномоченного по правам человека в Воронежской области;</w:t>
      </w:r>
    </w:p>
    <w:p w:rsidR="00761408" w:rsidRDefault="00761408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указа</w:t>
        </w:r>
      </w:hyperlink>
      <w:r>
        <w:t xml:space="preserve"> губернатора Воронежской области от 11.03.2013 N 89-у)</w:t>
      </w:r>
    </w:p>
    <w:p w:rsidR="00761408" w:rsidRDefault="00761408">
      <w:pPr>
        <w:pStyle w:val="ConsPlusNormal"/>
        <w:spacing w:before="200"/>
        <w:ind w:firstLine="540"/>
        <w:jc w:val="both"/>
      </w:pPr>
      <w:r>
        <w:t>в) соблюдения гражданскими служащими области, замещающими должности гражданской службы области в аппарате уполномоченного по правам человека в Воронежской области, требований к служебному поведению.</w:t>
      </w:r>
    </w:p>
    <w:p w:rsidR="00761408" w:rsidRDefault="00761408">
      <w:pPr>
        <w:pStyle w:val="ConsPlusNormal"/>
        <w:jc w:val="both"/>
      </w:pPr>
      <w:r>
        <w:t xml:space="preserve">(п. 10 в ред. </w:t>
      </w:r>
      <w:hyperlink r:id="rId80">
        <w:r>
          <w:rPr>
            <w:color w:val="0000FF"/>
          </w:rPr>
          <w:t>указа</w:t>
        </w:r>
      </w:hyperlink>
      <w:r>
        <w:t xml:space="preserve"> губернатора Воронежской области от 03.05.2012 N 135-у)</w:t>
      </w:r>
    </w:p>
    <w:p w:rsidR="00761408" w:rsidRDefault="00761408">
      <w:pPr>
        <w:pStyle w:val="ConsPlusNormal"/>
        <w:spacing w:before="200"/>
        <w:ind w:firstLine="540"/>
        <w:jc w:val="both"/>
      </w:pPr>
      <w:r>
        <w:t xml:space="preserve">11. Основанием для осуществления проверки, предусмотренной </w:t>
      </w:r>
      <w:hyperlink w:anchor="P52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761408" w:rsidRDefault="00761408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указа</w:t>
        </w:r>
      </w:hyperlink>
      <w:r>
        <w:t xml:space="preserve"> губернатора Воронежской области от 03.05.2012 N 135-у)</w:t>
      </w:r>
    </w:p>
    <w:p w:rsidR="00761408" w:rsidRDefault="00761408">
      <w:pPr>
        <w:pStyle w:val="ConsPlusNormal"/>
        <w:spacing w:before="20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61408" w:rsidRDefault="00761408">
      <w:pPr>
        <w:pStyle w:val="ConsPlusNormal"/>
        <w:spacing w:before="200"/>
        <w:ind w:firstLine="540"/>
        <w:jc w:val="both"/>
      </w:pPr>
      <w:r>
        <w:t>б) работниками управления по профилактике коррупционных и иных правонарушений правительства Воронежской области, подразделений кадровых служб государственных органов области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761408" w:rsidRDefault="00761408">
      <w:pPr>
        <w:pStyle w:val="ConsPlusNormal"/>
        <w:jc w:val="both"/>
      </w:pPr>
      <w:r>
        <w:t xml:space="preserve">(пп. "б" введен </w:t>
      </w:r>
      <w:hyperlink r:id="rId82">
        <w:r>
          <w:rPr>
            <w:color w:val="0000FF"/>
          </w:rPr>
          <w:t>указом</w:t>
        </w:r>
      </w:hyperlink>
      <w:r>
        <w:t xml:space="preserve"> губернатора Воронежской области от 03.05.2012 N 135-у; в ред. </w:t>
      </w:r>
      <w:hyperlink r:id="rId83">
        <w:r>
          <w:rPr>
            <w:color w:val="0000FF"/>
          </w:rPr>
          <w:t>указа</w:t>
        </w:r>
      </w:hyperlink>
      <w:r>
        <w:t xml:space="preserve"> губернатора Воронежской области от 06.09.2016 N 304-у)</w:t>
      </w:r>
    </w:p>
    <w:p w:rsidR="00761408" w:rsidRDefault="00761408">
      <w:pPr>
        <w:pStyle w:val="ConsPlusNormal"/>
        <w:spacing w:before="200"/>
        <w:ind w:firstLine="540"/>
        <w:jc w:val="both"/>
      </w:pPr>
      <w:hyperlink r:id="rId84">
        <w:r>
          <w:rPr>
            <w:color w:val="0000FF"/>
          </w:rPr>
          <w:t>в</w:t>
        </w:r>
      </w:hyperlink>
      <w:r>
        <w:t>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761408" w:rsidRDefault="00761408">
      <w:pPr>
        <w:pStyle w:val="ConsPlusNormal"/>
        <w:spacing w:before="200"/>
        <w:ind w:firstLine="540"/>
        <w:jc w:val="both"/>
      </w:pPr>
      <w:hyperlink r:id="rId85">
        <w:r>
          <w:rPr>
            <w:color w:val="0000FF"/>
          </w:rPr>
          <w:t>г</w:t>
        </w:r>
      </w:hyperlink>
      <w:r>
        <w:t>) Общественной палатой Российской Федерации;</w:t>
      </w:r>
    </w:p>
    <w:p w:rsidR="00761408" w:rsidRDefault="00761408">
      <w:pPr>
        <w:pStyle w:val="ConsPlusNormal"/>
        <w:spacing w:before="200"/>
        <w:ind w:firstLine="540"/>
        <w:jc w:val="both"/>
      </w:pPr>
      <w:hyperlink r:id="rId86">
        <w:r>
          <w:rPr>
            <w:color w:val="0000FF"/>
          </w:rPr>
          <w:t>д</w:t>
        </w:r>
      </w:hyperlink>
      <w:r>
        <w:t>) Общественной палатой Воронежской области;</w:t>
      </w:r>
    </w:p>
    <w:p w:rsidR="00761408" w:rsidRDefault="00761408">
      <w:pPr>
        <w:pStyle w:val="ConsPlusNormal"/>
        <w:spacing w:before="200"/>
        <w:ind w:firstLine="540"/>
        <w:jc w:val="both"/>
      </w:pPr>
      <w:r>
        <w:t>е) общероссийскими и региональными средствами массовой информации.</w:t>
      </w:r>
    </w:p>
    <w:p w:rsidR="00761408" w:rsidRDefault="00761408">
      <w:pPr>
        <w:pStyle w:val="ConsPlusNormal"/>
        <w:jc w:val="both"/>
      </w:pPr>
      <w:r>
        <w:t xml:space="preserve">(пп. "е" введен </w:t>
      </w:r>
      <w:hyperlink r:id="rId87">
        <w:r>
          <w:rPr>
            <w:color w:val="0000FF"/>
          </w:rPr>
          <w:t>указом</w:t>
        </w:r>
      </w:hyperlink>
      <w:r>
        <w:t xml:space="preserve"> губернатора Воронежской области от 03.05.2012 N 135-у)</w:t>
      </w:r>
    </w:p>
    <w:p w:rsidR="00761408" w:rsidRDefault="00761408">
      <w:pPr>
        <w:pStyle w:val="ConsPlusNormal"/>
        <w:jc w:val="both"/>
      </w:pPr>
      <w:r>
        <w:t xml:space="preserve">(п. 11 в ред. </w:t>
      </w:r>
      <w:hyperlink r:id="rId88">
        <w:r>
          <w:rPr>
            <w:color w:val="0000FF"/>
          </w:rPr>
          <w:t>указа</w:t>
        </w:r>
      </w:hyperlink>
      <w:r>
        <w:t xml:space="preserve"> губернатора Воронежской области от 08.02.2011 N 43-у)</w:t>
      </w:r>
    </w:p>
    <w:p w:rsidR="00761408" w:rsidRDefault="00761408">
      <w:pPr>
        <w:pStyle w:val="ConsPlusNormal"/>
        <w:spacing w:before="200"/>
        <w:ind w:firstLine="540"/>
        <w:jc w:val="both"/>
      </w:pPr>
      <w:r>
        <w:t>12. Информация анонимного характера не может служить основанием для проверки.</w:t>
      </w:r>
    </w:p>
    <w:p w:rsidR="00761408" w:rsidRDefault="00761408">
      <w:pPr>
        <w:pStyle w:val="ConsPlusNormal"/>
        <w:spacing w:before="200"/>
        <w:ind w:firstLine="540"/>
        <w:jc w:val="both"/>
      </w:pPr>
      <w:r>
        <w:t>13.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761408" w:rsidRDefault="00761408">
      <w:pPr>
        <w:pStyle w:val="ConsPlusNormal"/>
        <w:spacing w:before="200"/>
        <w:ind w:firstLine="540"/>
        <w:jc w:val="both"/>
      </w:pPr>
      <w:r>
        <w:t>14. Государственные органы области осуществляют проверку:</w:t>
      </w:r>
    </w:p>
    <w:p w:rsidR="00761408" w:rsidRDefault="00761408">
      <w:pPr>
        <w:pStyle w:val="ConsPlusNormal"/>
        <w:spacing w:before="200"/>
        <w:ind w:firstLine="540"/>
        <w:jc w:val="both"/>
      </w:pPr>
      <w:bookmarkStart w:id="8" w:name="P130"/>
      <w:bookmarkEnd w:id="8"/>
      <w:r>
        <w:t>а) самостоятельно;</w:t>
      </w:r>
    </w:p>
    <w:p w:rsidR="00761408" w:rsidRDefault="00761408">
      <w:pPr>
        <w:pStyle w:val="ConsPlusNormal"/>
        <w:spacing w:before="200"/>
        <w:ind w:firstLine="540"/>
        <w:jc w:val="both"/>
      </w:pPr>
      <w:r>
        <w:lastRenderedPageBreak/>
        <w:t xml:space="preserve">б) путем направления запроса губернатора области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89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года N 144-ФЗ "Об оперативно-розыскной деятельности" (далее - Федеральный </w:t>
      </w:r>
      <w:hyperlink r:id="rId90">
        <w:r>
          <w:rPr>
            <w:color w:val="0000FF"/>
          </w:rPr>
          <w:t>закон</w:t>
        </w:r>
      </w:hyperlink>
      <w:r>
        <w:t xml:space="preserve"> "Об оперативно-розыскной деятельности").</w:t>
      </w:r>
    </w:p>
    <w:p w:rsidR="00761408" w:rsidRDefault="00761408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указа</w:t>
        </w:r>
      </w:hyperlink>
      <w:r>
        <w:t xml:space="preserve"> губернатора Воронежской области от 03.05.2012 N 135-у)</w:t>
      </w:r>
    </w:p>
    <w:p w:rsidR="00761408" w:rsidRDefault="00761408">
      <w:pPr>
        <w:pStyle w:val="ConsPlusNormal"/>
        <w:spacing w:before="200"/>
        <w:ind w:firstLine="540"/>
        <w:jc w:val="both"/>
      </w:pPr>
      <w:r>
        <w:t xml:space="preserve">15. При осуществлении проверки, предусмотренной </w:t>
      </w:r>
      <w:hyperlink w:anchor="P130">
        <w:r>
          <w:rPr>
            <w:color w:val="0000FF"/>
          </w:rPr>
          <w:t>подпунктом "а" пункта 14</w:t>
        </w:r>
      </w:hyperlink>
      <w:r>
        <w:t xml:space="preserve"> настоящего Положения, гражданские служащие, ответственные за работу по профилактике коррупционных и иных правонарушений, имеют право:</w:t>
      </w:r>
    </w:p>
    <w:p w:rsidR="00761408" w:rsidRDefault="00761408">
      <w:pPr>
        <w:pStyle w:val="ConsPlusNormal"/>
        <w:spacing w:before="200"/>
        <w:ind w:firstLine="540"/>
        <w:jc w:val="both"/>
      </w:pPr>
      <w:r>
        <w:t>а) проводить беседу с гражданином или гражданским служащим;</w:t>
      </w:r>
    </w:p>
    <w:p w:rsidR="00761408" w:rsidRDefault="00761408">
      <w:pPr>
        <w:pStyle w:val="ConsPlusNormal"/>
        <w:spacing w:before="200"/>
        <w:ind w:firstLine="540"/>
        <w:jc w:val="both"/>
      </w:pPr>
      <w:r>
        <w:t>б) изучать представленные гражданином или гражданским служащим сведения о доходах, расходах, об имуществе и обязательствах имущественного характера и дополнительные материалы;</w:t>
      </w:r>
    </w:p>
    <w:p w:rsidR="00761408" w:rsidRDefault="00761408">
      <w:pPr>
        <w:pStyle w:val="ConsPlusNormal"/>
        <w:jc w:val="both"/>
      </w:pPr>
      <w:r>
        <w:t xml:space="preserve">(в ред. указов губернатора Воронежской области от 03.05.2012 </w:t>
      </w:r>
      <w:hyperlink r:id="rId92">
        <w:r>
          <w:rPr>
            <w:color w:val="0000FF"/>
          </w:rPr>
          <w:t>N 135-у</w:t>
        </w:r>
      </w:hyperlink>
      <w:r>
        <w:t xml:space="preserve">, от 11.03.2013 </w:t>
      </w:r>
      <w:hyperlink r:id="rId93">
        <w:r>
          <w:rPr>
            <w:color w:val="0000FF"/>
          </w:rPr>
          <w:t>N 89-у</w:t>
        </w:r>
      </w:hyperlink>
      <w:r>
        <w:t>)</w:t>
      </w:r>
    </w:p>
    <w:p w:rsidR="00761408" w:rsidRDefault="00761408">
      <w:pPr>
        <w:pStyle w:val="ConsPlusNormal"/>
        <w:spacing w:before="200"/>
        <w:ind w:firstLine="540"/>
        <w:jc w:val="both"/>
      </w:pPr>
      <w:r>
        <w:t>в) получать от гражданина или гражданского служащего пояснения по представленным им сведениям о доходах, расходах, об имуществе и обязательствах имущественного характера и материалам;</w:t>
      </w:r>
    </w:p>
    <w:p w:rsidR="00761408" w:rsidRDefault="00761408">
      <w:pPr>
        <w:pStyle w:val="ConsPlusNormal"/>
        <w:jc w:val="both"/>
      </w:pPr>
      <w:r>
        <w:t xml:space="preserve">(в ред. указов губернатора Воронежской области от 03.05.2012 </w:t>
      </w:r>
      <w:hyperlink r:id="rId94">
        <w:r>
          <w:rPr>
            <w:color w:val="0000FF"/>
          </w:rPr>
          <w:t>N 135-у</w:t>
        </w:r>
      </w:hyperlink>
      <w:r>
        <w:t xml:space="preserve">, от 11.03.2013 </w:t>
      </w:r>
      <w:hyperlink r:id="rId95">
        <w:r>
          <w:rPr>
            <w:color w:val="0000FF"/>
          </w:rPr>
          <w:t>N 89-у</w:t>
        </w:r>
      </w:hyperlink>
      <w:r>
        <w:t>)</w:t>
      </w:r>
    </w:p>
    <w:p w:rsidR="00761408" w:rsidRDefault="00761408">
      <w:pPr>
        <w:pStyle w:val="ConsPlusNormal"/>
        <w:spacing w:before="200"/>
        <w:ind w:firstLine="540"/>
        <w:jc w:val="both"/>
      </w:pPr>
      <w:bookmarkStart w:id="9" w:name="P139"/>
      <w:bookmarkEnd w:id="9"/>
      <w:r>
        <w:t>г) направлять в установленном порядке, в том числе с использованием государственной информационной системы в области противодействия коррупции "Посейдон" (далее - система "Посейдон"),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расходах, об имуществе и обязательствах имущественного характера гражданина или гражданского служащего, его супруги (супруга) и несовершеннолетних детей; о достоверности и полноте сведений, представленных гражданином в соответствии с действующим законодательством; о соблюдении гражданским служащим требований к служебному поведению;</w:t>
      </w:r>
    </w:p>
    <w:p w:rsidR="00761408" w:rsidRDefault="00761408">
      <w:pPr>
        <w:pStyle w:val="ConsPlusNormal"/>
        <w:jc w:val="both"/>
      </w:pPr>
      <w:r>
        <w:t xml:space="preserve">(в ред. указов губернатора Воронежской области от 08.02.2011 </w:t>
      </w:r>
      <w:hyperlink r:id="rId96">
        <w:r>
          <w:rPr>
            <w:color w:val="0000FF"/>
          </w:rPr>
          <w:t>N 43-у</w:t>
        </w:r>
      </w:hyperlink>
      <w:r>
        <w:t xml:space="preserve">, от 11.03.2013 </w:t>
      </w:r>
      <w:hyperlink r:id="rId97">
        <w:r>
          <w:rPr>
            <w:color w:val="0000FF"/>
          </w:rPr>
          <w:t>N 89-у</w:t>
        </w:r>
      </w:hyperlink>
      <w:r>
        <w:t xml:space="preserve">, от 24.06.2022 </w:t>
      </w:r>
      <w:hyperlink r:id="rId98">
        <w:r>
          <w:rPr>
            <w:color w:val="0000FF"/>
          </w:rPr>
          <w:t>N 114-у</w:t>
        </w:r>
      </w:hyperlink>
      <w:r>
        <w:t>)</w:t>
      </w:r>
    </w:p>
    <w:p w:rsidR="00761408" w:rsidRDefault="00761408">
      <w:pPr>
        <w:pStyle w:val="ConsPlusNormal"/>
        <w:spacing w:before="20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761408" w:rsidRDefault="00761408">
      <w:pPr>
        <w:pStyle w:val="ConsPlusNormal"/>
        <w:spacing w:before="200"/>
        <w:ind w:firstLine="540"/>
        <w:jc w:val="both"/>
      </w:pPr>
      <w:r>
        <w:t>е) осуществлять (в том числе с использованием системы "Посейдон") анализ сведений, представленных гражданином или гражданским служащим в соответствии с законодательством Российской Федерации о противодействии коррупции.</w:t>
      </w:r>
    </w:p>
    <w:p w:rsidR="00761408" w:rsidRDefault="00761408">
      <w:pPr>
        <w:pStyle w:val="ConsPlusNormal"/>
        <w:jc w:val="both"/>
      </w:pPr>
      <w:r>
        <w:t xml:space="preserve">(пп. "е" введен </w:t>
      </w:r>
      <w:hyperlink r:id="rId99">
        <w:r>
          <w:rPr>
            <w:color w:val="0000FF"/>
          </w:rPr>
          <w:t>указом</w:t>
        </w:r>
      </w:hyperlink>
      <w:r>
        <w:t xml:space="preserve"> губернатора Воронежской области от 03.05.2012 N 135-у; в ред. </w:t>
      </w:r>
      <w:hyperlink r:id="rId100">
        <w:r>
          <w:rPr>
            <w:color w:val="0000FF"/>
          </w:rPr>
          <w:t>указа</w:t>
        </w:r>
      </w:hyperlink>
      <w:r>
        <w:t xml:space="preserve"> губернатора Воронежской области от 24.06.2022 N 114-у)</w:t>
      </w:r>
    </w:p>
    <w:p w:rsidR="00761408" w:rsidRDefault="00761408">
      <w:pPr>
        <w:pStyle w:val="ConsPlusNormal"/>
        <w:spacing w:before="200"/>
        <w:ind w:firstLine="540"/>
        <w:jc w:val="both"/>
      </w:pPr>
      <w:bookmarkStart w:id="10" w:name="P144"/>
      <w:bookmarkEnd w:id="10"/>
      <w:r>
        <w:t xml:space="preserve">16. В запросе, предусмотренном </w:t>
      </w:r>
      <w:hyperlink w:anchor="P139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761408" w:rsidRDefault="00761408">
      <w:pPr>
        <w:pStyle w:val="ConsPlusNormal"/>
        <w:spacing w:before="20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761408" w:rsidRDefault="00761408">
      <w:pPr>
        <w:pStyle w:val="ConsPlusNormal"/>
        <w:spacing w:before="20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761408" w:rsidRDefault="00761408">
      <w:pPr>
        <w:pStyle w:val="ConsPlusNormal"/>
        <w:spacing w:before="200"/>
        <w:ind w:firstLine="540"/>
        <w:jc w:val="both"/>
      </w:pPr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гражданского служащего,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гражданина, представившего сведения в соответствии с действующим законодательством, полнота и достоверность которых проверяются, либо гражданского служащего, в отношении которого имеются сведения о несоблюдении им требований к служебному поведению;</w:t>
      </w:r>
    </w:p>
    <w:p w:rsidR="00761408" w:rsidRDefault="00761408">
      <w:pPr>
        <w:pStyle w:val="ConsPlusNormal"/>
        <w:jc w:val="both"/>
      </w:pPr>
      <w:r>
        <w:t xml:space="preserve">(пп. "в" в ред. </w:t>
      </w:r>
      <w:hyperlink r:id="rId101">
        <w:r>
          <w:rPr>
            <w:color w:val="0000FF"/>
          </w:rPr>
          <w:t>указа</w:t>
        </w:r>
      </w:hyperlink>
      <w:r>
        <w:t xml:space="preserve"> губернатора Воронежской области от 19.06.2015 N 267-у)</w:t>
      </w:r>
    </w:p>
    <w:p w:rsidR="00761408" w:rsidRDefault="00761408">
      <w:pPr>
        <w:pStyle w:val="ConsPlusNormal"/>
        <w:spacing w:before="200"/>
        <w:ind w:firstLine="540"/>
        <w:jc w:val="both"/>
      </w:pPr>
      <w:r>
        <w:t>г) содержание и объем сведений, подлежащих проверке;</w:t>
      </w:r>
    </w:p>
    <w:p w:rsidR="00761408" w:rsidRDefault="00761408">
      <w:pPr>
        <w:pStyle w:val="ConsPlusNormal"/>
        <w:spacing w:before="200"/>
        <w:ind w:firstLine="540"/>
        <w:jc w:val="both"/>
      </w:pPr>
      <w:r>
        <w:lastRenderedPageBreak/>
        <w:t>д) срок представления запрашиваемых сведений;</w:t>
      </w:r>
    </w:p>
    <w:p w:rsidR="00761408" w:rsidRDefault="00761408">
      <w:pPr>
        <w:pStyle w:val="ConsPlusNormal"/>
        <w:spacing w:before="200"/>
        <w:ind w:firstLine="540"/>
        <w:jc w:val="both"/>
      </w:pPr>
      <w:r>
        <w:t>е) фамилия, инициалы и номер телефона гражданского служащего, подготовившего запрос;</w:t>
      </w:r>
    </w:p>
    <w:p w:rsidR="00761408" w:rsidRDefault="00761408">
      <w:pPr>
        <w:pStyle w:val="ConsPlusNormal"/>
        <w:spacing w:before="200"/>
        <w:ind w:firstLine="540"/>
        <w:jc w:val="both"/>
      </w:pPr>
      <w: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761408" w:rsidRDefault="00761408">
      <w:pPr>
        <w:pStyle w:val="ConsPlusNormal"/>
        <w:jc w:val="both"/>
      </w:pPr>
      <w:r>
        <w:t xml:space="preserve">(пп. "ж" введен </w:t>
      </w:r>
      <w:hyperlink r:id="rId102">
        <w:r>
          <w:rPr>
            <w:color w:val="0000FF"/>
          </w:rPr>
          <w:t>указом</w:t>
        </w:r>
      </w:hyperlink>
      <w:r>
        <w:t xml:space="preserve"> губернатора Воронежской области от 19.06.2015 N 267-у)</w:t>
      </w:r>
    </w:p>
    <w:p w:rsidR="00761408" w:rsidRDefault="00761408">
      <w:pPr>
        <w:pStyle w:val="ConsPlusNormal"/>
        <w:spacing w:before="200"/>
        <w:ind w:firstLine="540"/>
        <w:jc w:val="both"/>
      </w:pPr>
      <w:r>
        <w:t>з) другие необходимые сведения.</w:t>
      </w:r>
    </w:p>
    <w:p w:rsidR="00761408" w:rsidRDefault="00761408">
      <w:pPr>
        <w:pStyle w:val="ConsPlusNormal"/>
        <w:jc w:val="both"/>
      </w:pPr>
      <w:r>
        <w:t xml:space="preserve">(пп. "з" введен </w:t>
      </w:r>
      <w:hyperlink r:id="rId103">
        <w:r>
          <w:rPr>
            <w:color w:val="0000FF"/>
          </w:rPr>
          <w:t>указом</w:t>
        </w:r>
      </w:hyperlink>
      <w:r>
        <w:t xml:space="preserve"> губернатора Воронежской области от 19.06.2015 N 267-у)</w:t>
      </w:r>
    </w:p>
    <w:p w:rsidR="00761408" w:rsidRDefault="00761408">
      <w:pPr>
        <w:pStyle w:val="ConsPlusNormal"/>
        <w:spacing w:before="200"/>
        <w:ind w:firstLine="540"/>
        <w:jc w:val="both"/>
      </w:pPr>
      <w:r>
        <w:t xml:space="preserve">17. В запросе о проведении оперативно-розыскных мероприятий (направленном в том числе с использованием системы "Посейдон"), помимо сведений, перечисленных в </w:t>
      </w:r>
      <w:hyperlink w:anchor="P144">
        <w:r>
          <w:rPr>
            <w:color w:val="0000FF"/>
          </w:rPr>
          <w:t>пункте 16</w:t>
        </w:r>
      </w:hyperlink>
      <w:r>
        <w:t xml:space="preserve"> настоящего Положения, указываются:</w:t>
      </w:r>
    </w:p>
    <w:p w:rsidR="00761408" w:rsidRDefault="00761408">
      <w:pPr>
        <w:pStyle w:val="ConsPlusNormal"/>
        <w:jc w:val="both"/>
      </w:pPr>
      <w:r>
        <w:t xml:space="preserve">(в ред. </w:t>
      </w:r>
      <w:hyperlink r:id="rId104">
        <w:r>
          <w:rPr>
            <w:color w:val="0000FF"/>
          </w:rPr>
          <w:t>указа</w:t>
        </w:r>
      </w:hyperlink>
      <w:r>
        <w:t xml:space="preserve"> губернатора Воронежской области от 24.06.2022 N 114-у)</w:t>
      </w:r>
    </w:p>
    <w:p w:rsidR="00761408" w:rsidRDefault="00761408">
      <w:pPr>
        <w:pStyle w:val="ConsPlusNormal"/>
        <w:spacing w:before="200"/>
        <w:ind w:firstLine="540"/>
        <w:jc w:val="both"/>
      </w:pPr>
      <w:r>
        <w:t>- сведения, послужившие основанием для проверки;</w:t>
      </w:r>
    </w:p>
    <w:p w:rsidR="00761408" w:rsidRDefault="00761408">
      <w:pPr>
        <w:pStyle w:val="ConsPlusNormal"/>
        <w:spacing w:before="200"/>
        <w:ind w:firstLine="540"/>
        <w:jc w:val="both"/>
      </w:pPr>
      <w:r>
        <w:t>- государственные органы и организации, в которые направлялись (направлены) запросы, и вопросы, которые в них ставились;</w:t>
      </w:r>
    </w:p>
    <w:p w:rsidR="00761408" w:rsidRDefault="00761408">
      <w:pPr>
        <w:pStyle w:val="ConsPlusNormal"/>
        <w:spacing w:before="200"/>
        <w:ind w:firstLine="540"/>
        <w:jc w:val="both"/>
      </w:pPr>
      <w:r>
        <w:t xml:space="preserve">- дается ссылка на соответствующие положения Федерального </w:t>
      </w:r>
      <w:hyperlink r:id="rId105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761408" w:rsidRDefault="00761408">
      <w:pPr>
        <w:pStyle w:val="ConsPlusNormal"/>
        <w:jc w:val="both"/>
      </w:pPr>
      <w:r>
        <w:t xml:space="preserve">(в ред. </w:t>
      </w:r>
      <w:hyperlink r:id="rId106">
        <w:r>
          <w:rPr>
            <w:color w:val="0000FF"/>
          </w:rPr>
          <w:t>указа</w:t>
        </w:r>
      </w:hyperlink>
      <w:r>
        <w:t xml:space="preserve"> губернатора Воронежской области от 03.05.2012 N 135-у)</w:t>
      </w:r>
    </w:p>
    <w:p w:rsidR="00761408" w:rsidRDefault="00761408">
      <w:pPr>
        <w:pStyle w:val="ConsPlusNormal"/>
        <w:spacing w:before="200"/>
        <w:ind w:firstLine="540"/>
        <w:jc w:val="both"/>
      </w:pPr>
      <w:r>
        <w:t>18. Запросы в государственные органы и организации направляются губернатором области, заместителем губернатора области - руководителем аппарата губернатора и правительства области, руководителем соответствующего исполнительного органа государственной власти области, председателем областной Думы, председателем Контрольно-счетной палаты области, председателем Избирательной комиссии области, уполномоченным по правам человека в Воронежской области.</w:t>
      </w:r>
    </w:p>
    <w:p w:rsidR="00761408" w:rsidRDefault="00761408">
      <w:pPr>
        <w:pStyle w:val="ConsPlusNormal"/>
        <w:jc w:val="both"/>
      </w:pPr>
      <w:r>
        <w:t xml:space="preserve">(в ред. </w:t>
      </w:r>
      <w:hyperlink r:id="rId107">
        <w:r>
          <w:rPr>
            <w:color w:val="0000FF"/>
          </w:rPr>
          <w:t>указа</w:t>
        </w:r>
      </w:hyperlink>
      <w:r>
        <w:t xml:space="preserve"> губернатора Воронежской области от 03.05.2012 N 135-у)</w:t>
      </w:r>
    </w:p>
    <w:p w:rsidR="00761408" w:rsidRDefault="00761408">
      <w:pPr>
        <w:pStyle w:val="ConsPlusNormal"/>
        <w:spacing w:before="200"/>
        <w:ind w:firstLine="540"/>
        <w:jc w:val="both"/>
      </w:pPr>
      <w: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направляются (в том числе с использованием системы "Посейдон") должностными лицами, </w:t>
      </w:r>
      <w:hyperlink r:id="rId108">
        <w:r>
          <w:rPr>
            <w:color w:val="0000FF"/>
          </w:rPr>
          <w:t>перечень</w:t>
        </w:r>
      </w:hyperlink>
      <w:r>
        <w:t xml:space="preserve"> которых утвержден Указом Президентом Российской Федерации от 02 апреля 2013 года N 309 "О мерах по реализации отдельных положений Федерального закона "О противодействии коррупции".</w:t>
      </w:r>
    </w:p>
    <w:p w:rsidR="00761408" w:rsidRDefault="00761408">
      <w:pPr>
        <w:pStyle w:val="ConsPlusNormal"/>
        <w:jc w:val="both"/>
      </w:pPr>
      <w:r>
        <w:t xml:space="preserve">(п. 18.1 введен </w:t>
      </w:r>
      <w:hyperlink r:id="rId109">
        <w:r>
          <w:rPr>
            <w:color w:val="0000FF"/>
          </w:rPr>
          <w:t>указом</w:t>
        </w:r>
      </w:hyperlink>
      <w:r>
        <w:t xml:space="preserve"> губернатора Воронежской области от 19.06.2015 N 267-у; в ред. указов губернатора Воронежской области от 29.12.2020 </w:t>
      </w:r>
      <w:hyperlink r:id="rId110">
        <w:r>
          <w:rPr>
            <w:color w:val="0000FF"/>
          </w:rPr>
          <w:t>N 497-у</w:t>
        </w:r>
      </w:hyperlink>
      <w:r>
        <w:t xml:space="preserve">, от 24.06.2022 </w:t>
      </w:r>
      <w:hyperlink r:id="rId111">
        <w:r>
          <w:rPr>
            <w:color w:val="0000FF"/>
          </w:rPr>
          <w:t>N 114-у</w:t>
        </w:r>
      </w:hyperlink>
      <w:r>
        <w:t>)</w:t>
      </w:r>
    </w:p>
    <w:p w:rsidR="00761408" w:rsidRDefault="00761408">
      <w:pPr>
        <w:pStyle w:val="ConsPlusNormal"/>
        <w:spacing w:before="200"/>
        <w:ind w:firstLine="540"/>
        <w:jc w:val="both"/>
      </w:pPr>
      <w:r>
        <w:t>19.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761408" w:rsidRDefault="00761408">
      <w:pPr>
        <w:pStyle w:val="ConsPlusNormal"/>
        <w:spacing w:before="200"/>
        <w:ind w:firstLine="540"/>
        <w:jc w:val="both"/>
      </w:pPr>
      <w:r>
        <w:t>20. Государственные органы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761408" w:rsidRDefault="00761408">
      <w:pPr>
        <w:pStyle w:val="ConsPlusNormal"/>
        <w:spacing w:before="200"/>
        <w:ind w:firstLine="540"/>
        <w:jc w:val="both"/>
      </w:pPr>
      <w:r>
        <w:t>21. Государственные органы области обеспечивают:</w:t>
      </w:r>
    </w:p>
    <w:p w:rsidR="00761408" w:rsidRDefault="00761408">
      <w:pPr>
        <w:pStyle w:val="ConsPlusNormal"/>
        <w:spacing w:before="200"/>
        <w:ind w:firstLine="540"/>
        <w:jc w:val="both"/>
      </w:pPr>
      <w:r>
        <w:t xml:space="preserve">а) уведомление в письменной форме гражданского служащего о начале в отношении его проверки и разъяснение ему содержания </w:t>
      </w:r>
      <w:hyperlink w:anchor="P170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761408" w:rsidRDefault="00761408">
      <w:pPr>
        <w:pStyle w:val="ConsPlusNormal"/>
        <w:spacing w:before="200"/>
        <w:ind w:firstLine="540"/>
        <w:jc w:val="both"/>
      </w:pPr>
      <w:bookmarkStart w:id="11" w:name="P170"/>
      <w:bookmarkEnd w:id="11"/>
      <w:r>
        <w:t>б) проведение в случае обращения гражданского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гражданского служащего, а при наличии уважительной причины - в срок, согласованный с гражданским служащим.</w:t>
      </w:r>
    </w:p>
    <w:p w:rsidR="00761408" w:rsidRDefault="00761408">
      <w:pPr>
        <w:pStyle w:val="ConsPlusNormal"/>
        <w:spacing w:before="200"/>
        <w:ind w:firstLine="540"/>
        <w:jc w:val="both"/>
      </w:pPr>
      <w:r>
        <w:lastRenderedPageBreak/>
        <w:t>22. По окончании проверки государственные органы обязаны ознакомить гражданского служащего с результатами проверки с соблюдением законодательства Российской Федерации о государственной тайне.</w:t>
      </w:r>
    </w:p>
    <w:p w:rsidR="00761408" w:rsidRDefault="00761408">
      <w:pPr>
        <w:pStyle w:val="ConsPlusNormal"/>
        <w:spacing w:before="200"/>
        <w:ind w:firstLine="540"/>
        <w:jc w:val="both"/>
      </w:pPr>
      <w:bookmarkStart w:id="12" w:name="P172"/>
      <w:bookmarkEnd w:id="12"/>
      <w:r>
        <w:t>23. Гражданский служащий имеет право:</w:t>
      </w:r>
    </w:p>
    <w:p w:rsidR="00761408" w:rsidRDefault="00761408">
      <w:pPr>
        <w:pStyle w:val="ConsPlusNormal"/>
        <w:spacing w:before="20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70">
        <w:r>
          <w:rPr>
            <w:color w:val="0000FF"/>
          </w:rPr>
          <w:t>подпункте "б" пункта 21</w:t>
        </w:r>
      </w:hyperlink>
      <w:r>
        <w:t xml:space="preserve"> настоящего Положения; по результатам проверки;</w:t>
      </w:r>
    </w:p>
    <w:p w:rsidR="00761408" w:rsidRDefault="00761408">
      <w:pPr>
        <w:pStyle w:val="ConsPlusNormal"/>
        <w:spacing w:before="20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761408" w:rsidRDefault="00761408">
      <w:pPr>
        <w:pStyle w:val="ConsPlusNormal"/>
        <w:spacing w:before="200"/>
        <w:ind w:firstLine="540"/>
        <w:jc w:val="both"/>
      </w:pPr>
      <w:r>
        <w:t xml:space="preserve">в) обращаться в государственный орган с подлежащим удовлетворению ходатайством о проведении с ним беседы по вопросам, указанным в </w:t>
      </w:r>
      <w:hyperlink w:anchor="P170">
        <w:r>
          <w:rPr>
            <w:color w:val="0000FF"/>
          </w:rPr>
          <w:t>подпункте "б" пункта 21</w:t>
        </w:r>
      </w:hyperlink>
      <w:r>
        <w:t xml:space="preserve"> настоящего Положения.</w:t>
      </w:r>
    </w:p>
    <w:p w:rsidR="00761408" w:rsidRDefault="00761408">
      <w:pPr>
        <w:pStyle w:val="ConsPlusNormal"/>
        <w:jc w:val="both"/>
      </w:pPr>
      <w:r>
        <w:t xml:space="preserve">(в ред. </w:t>
      </w:r>
      <w:hyperlink r:id="rId112">
        <w:r>
          <w:rPr>
            <w:color w:val="0000FF"/>
          </w:rPr>
          <w:t>указа</w:t>
        </w:r>
      </w:hyperlink>
      <w:r>
        <w:t xml:space="preserve"> губернатора Воронежской области от 19.06.2015 N 267-у)</w:t>
      </w:r>
    </w:p>
    <w:p w:rsidR="00761408" w:rsidRDefault="00761408">
      <w:pPr>
        <w:pStyle w:val="ConsPlusNormal"/>
        <w:spacing w:before="200"/>
        <w:ind w:firstLine="540"/>
        <w:jc w:val="both"/>
      </w:pPr>
      <w:r>
        <w:t xml:space="preserve">24. Пояснения, указанные в </w:t>
      </w:r>
      <w:hyperlink w:anchor="P172">
        <w:r>
          <w:rPr>
            <w:color w:val="0000FF"/>
          </w:rPr>
          <w:t>пункте 23</w:t>
        </w:r>
      </w:hyperlink>
      <w:r>
        <w:t xml:space="preserve"> настоящего Положения, приобщаются к материалам проверки.</w:t>
      </w:r>
    </w:p>
    <w:p w:rsidR="00761408" w:rsidRDefault="00761408">
      <w:pPr>
        <w:pStyle w:val="ConsPlusNormal"/>
        <w:spacing w:before="200"/>
        <w:ind w:firstLine="540"/>
        <w:jc w:val="both"/>
      </w:pPr>
      <w:r>
        <w:t>25. На период проведения проверки гражданский служащий может быть отстранен от замещаемой должности гражданской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761408" w:rsidRDefault="00761408">
      <w:pPr>
        <w:pStyle w:val="ConsPlusNormal"/>
        <w:spacing w:before="200"/>
        <w:ind w:firstLine="540"/>
        <w:jc w:val="both"/>
      </w:pPr>
      <w:r>
        <w:t>На период отстранения гражданского служащего от замещаемой должности гражданской службы (от исполнения должностных обязанностей) денежное содержание по замещаемой им должности сохраняется.</w:t>
      </w:r>
    </w:p>
    <w:p w:rsidR="00761408" w:rsidRDefault="00761408">
      <w:pPr>
        <w:pStyle w:val="ConsPlusNormal"/>
        <w:jc w:val="both"/>
      </w:pPr>
      <w:r>
        <w:t xml:space="preserve">(п. 25 в ред. </w:t>
      </w:r>
      <w:hyperlink r:id="rId113">
        <w:r>
          <w:rPr>
            <w:color w:val="0000FF"/>
          </w:rPr>
          <w:t>указа</w:t>
        </w:r>
      </w:hyperlink>
      <w:r>
        <w:t xml:space="preserve"> губернатора Воронежской области от 28.01.2020 N 24-у)</w:t>
      </w:r>
    </w:p>
    <w:p w:rsidR="00761408" w:rsidRDefault="00761408">
      <w:pPr>
        <w:pStyle w:val="ConsPlusNormal"/>
        <w:spacing w:before="200"/>
        <w:ind w:firstLine="540"/>
        <w:jc w:val="both"/>
      </w:pPr>
      <w:r>
        <w:t>26. Гражданские служащие управления по профилактике коррупционных и иных правонарушений правительства области, аппарата областной Думы, Контрольно-счетной палаты области, Избирательной комиссии области, исполнительных органов государственной власти области, аппарата уполномоченного по правам человека в Воронежской области, ответственные за работу по профилактике коррупционных и иных правонарушений, информируют лицо, принявшее решение о проведении проверки, о ее результатах.</w:t>
      </w:r>
    </w:p>
    <w:p w:rsidR="00761408" w:rsidRDefault="00761408">
      <w:pPr>
        <w:pStyle w:val="ConsPlusNormal"/>
        <w:jc w:val="both"/>
      </w:pPr>
      <w:r>
        <w:t xml:space="preserve">(в ред. указов губернатора Воронежской области от 03.05.2012 </w:t>
      </w:r>
      <w:hyperlink r:id="rId114">
        <w:r>
          <w:rPr>
            <w:color w:val="0000FF"/>
          </w:rPr>
          <w:t>N 135-у</w:t>
        </w:r>
      </w:hyperlink>
      <w:r>
        <w:t xml:space="preserve">, от 19.06.2015 </w:t>
      </w:r>
      <w:hyperlink r:id="rId115">
        <w:r>
          <w:rPr>
            <w:color w:val="0000FF"/>
          </w:rPr>
          <w:t>N 267-у</w:t>
        </w:r>
      </w:hyperlink>
      <w:r>
        <w:t xml:space="preserve">, от 06.09.2016 </w:t>
      </w:r>
      <w:hyperlink r:id="rId116">
        <w:r>
          <w:rPr>
            <w:color w:val="0000FF"/>
          </w:rPr>
          <w:t>N 304-у</w:t>
        </w:r>
      </w:hyperlink>
      <w:r>
        <w:t>)</w:t>
      </w:r>
    </w:p>
    <w:p w:rsidR="00761408" w:rsidRDefault="00761408">
      <w:pPr>
        <w:pStyle w:val="ConsPlusNormal"/>
        <w:spacing w:before="200"/>
        <w:ind w:firstLine="540"/>
        <w:jc w:val="both"/>
      </w:pPr>
      <w:bookmarkStart w:id="13" w:name="P183"/>
      <w:bookmarkEnd w:id="13"/>
      <w:r>
        <w:t>27. По результатам проверки должностному лицу, уполномоченному назначать гражданина на должность гражданской службы области или назначившему гражданского служащего на должность гражданской службы области, в установленном порядке представляется доклад. При этом в докладе должно содержаться одно из следующих предложений:</w:t>
      </w:r>
    </w:p>
    <w:p w:rsidR="00761408" w:rsidRDefault="00761408">
      <w:pPr>
        <w:pStyle w:val="ConsPlusNormal"/>
        <w:spacing w:before="200"/>
        <w:ind w:firstLine="540"/>
        <w:jc w:val="both"/>
      </w:pPr>
      <w:r>
        <w:t>а) о назначении гражданина на должность гражданской службы области;</w:t>
      </w:r>
    </w:p>
    <w:p w:rsidR="00761408" w:rsidRDefault="00761408">
      <w:pPr>
        <w:pStyle w:val="ConsPlusNormal"/>
        <w:spacing w:before="200"/>
        <w:ind w:firstLine="540"/>
        <w:jc w:val="both"/>
      </w:pPr>
      <w:r>
        <w:t>б) об отказе гражданину в назначении на должность гражданской службы области;</w:t>
      </w:r>
    </w:p>
    <w:p w:rsidR="00761408" w:rsidRDefault="00761408">
      <w:pPr>
        <w:pStyle w:val="ConsPlusNormal"/>
        <w:spacing w:before="200"/>
        <w:ind w:firstLine="540"/>
        <w:jc w:val="both"/>
      </w:pPr>
      <w:r>
        <w:t>в) об отсутствии оснований для применения к гражданскому служащему мер юридической ответственности;</w:t>
      </w:r>
    </w:p>
    <w:p w:rsidR="00761408" w:rsidRDefault="00761408">
      <w:pPr>
        <w:pStyle w:val="ConsPlusNormal"/>
        <w:spacing w:before="200"/>
        <w:ind w:firstLine="540"/>
        <w:jc w:val="both"/>
      </w:pPr>
      <w:r>
        <w:t>г) о применении к гражданскому служащему мер юридической ответственности;</w:t>
      </w:r>
    </w:p>
    <w:p w:rsidR="00761408" w:rsidRDefault="00761408">
      <w:pPr>
        <w:pStyle w:val="ConsPlusNormal"/>
        <w:spacing w:before="20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гражданских служащих и урегулированию конфликта интересов.</w:t>
      </w:r>
    </w:p>
    <w:p w:rsidR="00761408" w:rsidRDefault="00761408">
      <w:pPr>
        <w:pStyle w:val="ConsPlusNormal"/>
        <w:jc w:val="both"/>
      </w:pPr>
      <w:r>
        <w:t xml:space="preserve">(п. 27 введен </w:t>
      </w:r>
      <w:hyperlink r:id="rId117">
        <w:r>
          <w:rPr>
            <w:color w:val="0000FF"/>
          </w:rPr>
          <w:t>указом</w:t>
        </w:r>
      </w:hyperlink>
      <w:r>
        <w:t xml:space="preserve"> губернатора Воронежской области от 03.05.2012 N 135-у)</w:t>
      </w:r>
    </w:p>
    <w:p w:rsidR="00761408" w:rsidRDefault="00761408">
      <w:pPr>
        <w:pStyle w:val="ConsPlusNormal"/>
        <w:spacing w:before="200"/>
        <w:ind w:firstLine="540"/>
        <w:jc w:val="both"/>
      </w:pPr>
      <w:hyperlink r:id="rId118">
        <w:r>
          <w:rPr>
            <w:color w:val="0000FF"/>
          </w:rPr>
          <w:t>28</w:t>
        </w:r>
      </w:hyperlink>
      <w:r>
        <w:t xml:space="preserve">. Сведения о результатах проверки с письменного согласия лица, принявшего решение о ее проведении, представляются государственным органом области с одновременным уведомлением об этом гражданина или гражданского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общественных объединений, не являющихся политическими партиями, и общественным палатам Российской Федерации и Воронежской области, представившим информацию, явившуюся </w:t>
      </w:r>
      <w:r>
        <w:lastRenderedPageBreak/>
        <w:t>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761408" w:rsidRDefault="00761408">
      <w:pPr>
        <w:pStyle w:val="ConsPlusNormal"/>
        <w:spacing w:before="200"/>
        <w:ind w:firstLine="540"/>
        <w:jc w:val="both"/>
      </w:pPr>
      <w:hyperlink r:id="rId119">
        <w:r>
          <w:rPr>
            <w:color w:val="0000FF"/>
          </w:rPr>
          <w:t>29</w:t>
        </w:r>
      </w:hyperlink>
      <w: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государственным органом области в иные государственные органы в соответствии с их компетенцией.</w:t>
      </w:r>
    </w:p>
    <w:p w:rsidR="00761408" w:rsidRDefault="00761408">
      <w:pPr>
        <w:pStyle w:val="ConsPlusNormal"/>
        <w:spacing w:before="200"/>
        <w:ind w:firstLine="540"/>
        <w:jc w:val="both"/>
      </w:pPr>
      <w:hyperlink r:id="rId120">
        <w:r>
          <w:rPr>
            <w:color w:val="0000FF"/>
          </w:rPr>
          <w:t>30</w:t>
        </w:r>
      </w:hyperlink>
      <w:r>
        <w:t xml:space="preserve">. Должностное лицо, уполномоченное назначать гражданина на должность гражданской службы области или назначившее гражданского служащего на должность гражданской службы области, рассмотрев доклад и соответствующее предложение, указанные в </w:t>
      </w:r>
      <w:hyperlink w:anchor="P183">
        <w:r>
          <w:rPr>
            <w:color w:val="0000FF"/>
          </w:rPr>
          <w:t>пункте 27</w:t>
        </w:r>
      </w:hyperlink>
      <w:r>
        <w:t xml:space="preserve"> настоящего Положения, принимает одно из следующих решений:</w:t>
      </w:r>
    </w:p>
    <w:p w:rsidR="00761408" w:rsidRDefault="00761408">
      <w:pPr>
        <w:pStyle w:val="ConsPlusNormal"/>
        <w:spacing w:before="200"/>
        <w:ind w:firstLine="540"/>
        <w:jc w:val="both"/>
      </w:pPr>
      <w:r>
        <w:t>а) назначить гражданина на должность гражданской службы области;</w:t>
      </w:r>
    </w:p>
    <w:p w:rsidR="00761408" w:rsidRDefault="00761408">
      <w:pPr>
        <w:pStyle w:val="ConsPlusNormal"/>
        <w:spacing w:before="200"/>
        <w:ind w:firstLine="540"/>
        <w:jc w:val="both"/>
      </w:pPr>
      <w:r>
        <w:t>б) отказать гражданину в назначении на должность гражданской службы области;</w:t>
      </w:r>
    </w:p>
    <w:p w:rsidR="00761408" w:rsidRDefault="00761408">
      <w:pPr>
        <w:pStyle w:val="ConsPlusNormal"/>
        <w:spacing w:before="200"/>
        <w:ind w:firstLine="540"/>
        <w:jc w:val="both"/>
      </w:pPr>
      <w:r>
        <w:t>в) применить к гражданскому служащему меры юридической ответственности;</w:t>
      </w:r>
    </w:p>
    <w:p w:rsidR="00761408" w:rsidRDefault="00761408">
      <w:pPr>
        <w:pStyle w:val="ConsPlusNormal"/>
        <w:spacing w:before="20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гражданских служащих и урегулированию конфликта интересов.</w:t>
      </w:r>
    </w:p>
    <w:p w:rsidR="00761408" w:rsidRDefault="00761408">
      <w:pPr>
        <w:pStyle w:val="ConsPlusNormal"/>
        <w:jc w:val="both"/>
      </w:pPr>
      <w:r>
        <w:t xml:space="preserve">(в ред. </w:t>
      </w:r>
      <w:hyperlink r:id="rId121">
        <w:r>
          <w:rPr>
            <w:color w:val="0000FF"/>
          </w:rPr>
          <w:t>указа</w:t>
        </w:r>
      </w:hyperlink>
      <w:r>
        <w:t xml:space="preserve"> губернатора Воронежской области от 03.05.2012 N 135-у)</w:t>
      </w:r>
    </w:p>
    <w:p w:rsidR="00761408" w:rsidRDefault="00761408">
      <w:pPr>
        <w:pStyle w:val="ConsPlusNormal"/>
        <w:spacing w:before="200"/>
        <w:ind w:firstLine="540"/>
        <w:jc w:val="both"/>
      </w:pPr>
      <w:hyperlink r:id="rId122">
        <w:r>
          <w:rPr>
            <w:color w:val="0000FF"/>
          </w:rPr>
          <w:t>31</w:t>
        </w:r>
      </w:hyperlink>
      <w:r>
        <w:t xml:space="preserve">. Подлинники справок о доходах, расходах, об имуществе и обязательствах имущественного характера, поступивших в государственный орган области в соответствии с </w:t>
      </w:r>
      <w:hyperlink r:id="rId123">
        <w:r>
          <w:rPr>
            <w:color w:val="0000FF"/>
          </w:rPr>
          <w:t>Законом</w:t>
        </w:r>
      </w:hyperlink>
      <w:r>
        <w:t xml:space="preserve"> Воронежской области от 30 мая 2005 года N 29-ОЗ "О государственной гражданской службе Воронежской области", приобщаются к личным делам.</w:t>
      </w:r>
    </w:p>
    <w:p w:rsidR="00761408" w:rsidRDefault="00761408">
      <w:pPr>
        <w:pStyle w:val="ConsPlusNormal"/>
        <w:jc w:val="both"/>
      </w:pPr>
      <w:r>
        <w:t xml:space="preserve">(в ред. </w:t>
      </w:r>
      <w:hyperlink r:id="rId124">
        <w:r>
          <w:rPr>
            <w:color w:val="0000FF"/>
          </w:rPr>
          <w:t>указа</w:t>
        </w:r>
      </w:hyperlink>
      <w:r>
        <w:t xml:space="preserve"> губернатора Воронежской области от 11.03.2013 N 89-у)</w:t>
      </w:r>
    </w:p>
    <w:p w:rsidR="00761408" w:rsidRDefault="00761408">
      <w:pPr>
        <w:pStyle w:val="ConsPlusNormal"/>
        <w:spacing w:before="200"/>
        <w:ind w:firstLine="540"/>
        <w:jc w:val="both"/>
      </w:pPr>
      <w:hyperlink r:id="rId125">
        <w:r>
          <w:rPr>
            <w:color w:val="0000FF"/>
          </w:rPr>
          <w:t>32</w:t>
        </w:r>
      </w:hyperlink>
      <w:r>
        <w:t>. Материалы проверки хранятся в государственном органе в течение трех лет со дня ее окончания, после чего передаются в архив соответствующего государственного органа.</w:t>
      </w:r>
    </w:p>
    <w:p w:rsidR="00761408" w:rsidRDefault="00761408">
      <w:pPr>
        <w:pStyle w:val="ConsPlusNormal"/>
        <w:ind w:firstLine="540"/>
        <w:jc w:val="both"/>
      </w:pPr>
    </w:p>
    <w:p w:rsidR="00761408" w:rsidRDefault="00761408">
      <w:pPr>
        <w:pStyle w:val="ConsPlusNormal"/>
        <w:ind w:firstLine="540"/>
        <w:jc w:val="both"/>
      </w:pPr>
    </w:p>
    <w:p w:rsidR="00761408" w:rsidRDefault="0076140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0365" w:rsidRDefault="00D90365">
      <w:bookmarkStart w:id="14" w:name="_GoBack"/>
      <w:bookmarkEnd w:id="14"/>
    </w:p>
    <w:sectPr w:rsidR="00D90365" w:rsidSect="00553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08"/>
    <w:rsid w:val="00761408"/>
    <w:rsid w:val="00D9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40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6140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6140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40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6140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6140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7EE6B06D489A631931E4C755DE0FC5CDB11E89151DB6E60ECFCD1CD9FA600DA0A1D92E06EAB8C182FCE2C920268DC03473021F525EBAB4F2AE84AX3a9Q" TargetMode="External"/><Relationship Id="rId117" Type="http://schemas.openxmlformats.org/officeDocument/2006/relationships/hyperlink" Target="consultantplus://offline/ref=17EE6B06D489A631931E4C755DE0FC5CDB11E89153DA6863E4FCD1CD9FA600DA0A1D92E06EAB8C182FCE299E0268DC03473021F525EBAB4F2AE84AX3a9Q" TargetMode="External"/><Relationship Id="rId21" Type="http://schemas.openxmlformats.org/officeDocument/2006/relationships/hyperlink" Target="consultantplus://offline/ref=17EE6B06D489A631931E4C755DE0FC5CDB11E89154D4696DE1FCD1CD9FA600DA0A1D92E06EAB8C182FCE2C920268DC03473021F525EBAB4F2AE84AX3a9Q" TargetMode="External"/><Relationship Id="rId42" Type="http://schemas.openxmlformats.org/officeDocument/2006/relationships/hyperlink" Target="consultantplus://offline/ref=17EE6B06D489A631931E4C755DE0FC5CDB11E89151DD6867E2FCD1CD9FA600DA0A1D92E06EAB8C182FCE2D9F0268DC03473021F525EBAB4F2AE84AX3a9Q" TargetMode="External"/><Relationship Id="rId47" Type="http://schemas.openxmlformats.org/officeDocument/2006/relationships/hyperlink" Target="consultantplus://offline/ref=17EE6B06D489A631931E4C755DE0FC5CDB11E8915ED86E61E1FCD1CD9FA600DA0A1D92E06EAB8C182FCE2D950268DC03473021F525EBAB4F2AE84AX3a9Q" TargetMode="External"/><Relationship Id="rId63" Type="http://schemas.openxmlformats.org/officeDocument/2006/relationships/hyperlink" Target="consultantplus://offline/ref=17EE6B06D489A631931E4C755DE0FC5CDB11E89151DB6E60ECFCD1CD9FA600DA0A1D92E06EAB8C182FCE2D930268DC03473021F525EBAB4F2AE84AX3a9Q" TargetMode="External"/><Relationship Id="rId68" Type="http://schemas.openxmlformats.org/officeDocument/2006/relationships/hyperlink" Target="consultantplus://offline/ref=17EE6B06D489A631931E4C755DE0FC5CDB11E8915ED86E61E1FCD1CD9FA600DA0A1D92E06EAB8C182FCE2D910268DC03473021F525EBAB4F2AE84AX3a9Q" TargetMode="External"/><Relationship Id="rId84" Type="http://schemas.openxmlformats.org/officeDocument/2006/relationships/hyperlink" Target="consultantplus://offline/ref=17EE6B06D489A631931E4C755DE0FC5CDB11E89153DA6863E4FCD1CD9FA600DA0A1D92E06EAB8C182FCE28900268DC03473021F525EBAB4F2AE84AX3a9Q" TargetMode="External"/><Relationship Id="rId89" Type="http://schemas.openxmlformats.org/officeDocument/2006/relationships/hyperlink" Target="consultantplus://offline/ref=17EE6B06D489A631931E52784B8CA359DE18B69956DA6632B8A38A90C8AF0A8D4D52CBA22EADD9496B9B21950F228C450C3F23F1X3a9Q" TargetMode="External"/><Relationship Id="rId112" Type="http://schemas.openxmlformats.org/officeDocument/2006/relationships/hyperlink" Target="consultantplus://offline/ref=17EE6B06D489A631931E4C755DE0FC5CDB11E89151D8686CE0FCD1CD9FA600DA0A1D92E06EAB8C182FCE28930268DC03473021F525EBAB4F2AE84AX3a9Q" TargetMode="External"/><Relationship Id="rId16" Type="http://schemas.openxmlformats.org/officeDocument/2006/relationships/hyperlink" Target="consultantplus://offline/ref=17EE6B06D489A631931E4C755DE0FC5CDB11E89156DD6D60E5F58CC797FF0CD80D12CDF769E280192FCE2C970F37D91656682EF13DF4A85336EA4839XFa4Q" TargetMode="External"/><Relationship Id="rId107" Type="http://schemas.openxmlformats.org/officeDocument/2006/relationships/hyperlink" Target="consultantplus://offline/ref=17EE6B06D489A631931E4C755DE0FC5CDB11E89153DA6863E4FCD1CD9FA600DA0A1D92E06EAB8C182FCE29900268DC03473021F525EBAB4F2AE84AX3a9Q" TargetMode="External"/><Relationship Id="rId11" Type="http://schemas.openxmlformats.org/officeDocument/2006/relationships/hyperlink" Target="consultantplus://offline/ref=17EE6B06D489A631931E4C755DE0FC5CDB11E89151DB6E60ECFCD1CD9FA600DA0A1D92E06EAB8C182FCE2C920268DC03473021F525EBAB4F2AE84AX3a9Q" TargetMode="External"/><Relationship Id="rId32" Type="http://schemas.openxmlformats.org/officeDocument/2006/relationships/hyperlink" Target="consultantplus://offline/ref=17EE6B06D489A631931E4C755DE0FC5CDB11E89156DC6D64E7F08CC797FF0CD80D12CDF769E280192FCE2C960B37D91656682EF13DF4A85336EA4839XFa4Q" TargetMode="External"/><Relationship Id="rId37" Type="http://schemas.openxmlformats.org/officeDocument/2006/relationships/hyperlink" Target="consultantplus://offline/ref=17EE6B06D489A631931E4C755DE0FC5CDB11E89151D8686CE0FCD1CD9FA600DA0A1D92E06EAB8C182FCE2E940268DC03473021F525EBAB4F2AE84AX3a9Q" TargetMode="External"/><Relationship Id="rId53" Type="http://schemas.openxmlformats.org/officeDocument/2006/relationships/hyperlink" Target="consultantplus://offline/ref=17EE6B06D489A631931E4C755DE0FC5CDB11E89150DF6A6DECFCD1CD9FA600DA0A1D92E06EAB8C182FCE2E960268DC03473021F525EBAB4F2AE84AX3a9Q" TargetMode="External"/><Relationship Id="rId58" Type="http://schemas.openxmlformats.org/officeDocument/2006/relationships/hyperlink" Target="consultantplus://offline/ref=17EE6B06D489A631931E4C755DE0FC5CDB11E8915ED86E61E1FCD1CD9FA600DA0A1D92E06EAB8C182FCE2D940268DC03473021F525EBAB4F2AE84AX3a9Q" TargetMode="External"/><Relationship Id="rId74" Type="http://schemas.openxmlformats.org/officeDocument/2006/relationships/hyperlink" Target="consultantplus://offline/ref=17EE6B06D489A631931E4C755DE0FC5CDB11E89151DB6E60ECFCD1CD9FA600DA0A1D92E06EAB8C182FCE2D9F0268DC03473021F525EBAB4F2AE84AX3a9Q" TargetMode="External"/><Relationship Id="rId79" Type="http://schemas.openxmlformats.org/officeDocument/2006/relationships/hyperlink" Target="consultantplus://offline/ref=17EE6B06D489A631931E4C755DE0FC5CDB11E8915ED86E61E1FCD1CD9FA600DA0A1D92E06EAB8C182FCE2D9F0268DC03473021F525EBAB4F2AE84AX3a9Q" TargetMode="External"/><Relationship Id="rId102" Type="http://schemas.openxmlformats.org/officeDocument/2006/relationships/hyperlink" Target="consultantplus://offline/ref=17EE6B06D489A631931E4C755DE0FC5CDB11E89151D8686CE0FCD1CD9FA600DA0A1D92E06EAB8C182FCE2F9E0268DC03473021F525EBAB4F2AE84AX3a9Q" TargetMode="External"/><Relationship Id="rId123" Type="http://schemas.openxmlformats.org/officeDocument/2006/relationships/hyperlink" Target="consultantplus://offline/ref=17EE6B06D489A631931E4C755DE0FC5CDB11E89156DC6F61E0F18CC797FF0CD80D12CDF77BE2D8152DC832960B228F4710X3aFQ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17EE6B06D489A631931E52784B8CA359DE18B69956DA6632B8A38A90C8AF0A8D5F5293AE28A093192DD02E970BX3aEQ" TargetMode="External"/><Relationship Id="rId95" Type="http://schemas.openxmlformats.org/officeDocument/2006/relationships/hyperlink" Target="consultantplus://offline/ref=17EE6B06D489A631931E4C755DE0FC5CDB11E8915ED86E61E1FCD1CD9FA600DA0A1D92E06EAB8C182FCE2D9E0268DC03473021F525EBAB4F2AE84AX3a9Q" TargetMode="External"/><Relationship Id="rId19" Type="http://schemas.openxmlformats.org/officeDocument/2006/relationships/hyperlink" Target="consultantplus://offline/ref=17EE6B06D489A631931E4C755DE0FC5CDB11E89156DC6F61E0F18CC797FF0CD80D12CDF769E280192FCF2A930037D91656682EF13DF4A85336EA4839XFa4Q" TargetMode="External"/><Relationship Id="rId14" Type="http://schemas.openxmlformats.org/officeDocument/2006/relationships/hyperlink" Target="consultantplus://offline/ref=17EE6B06D489A631931E4C755DE0FC5CDB11E8915EDE6962E2FCD1CD9FA600DA0A1D92E06EAB8C182FCE2D940268DC03473021F525EBAB4F2AE84AX3a9Q" TargetMode="External"/><Relationship Id="rId22" Type="http://schemas.openxmlformats.org/officeDocument/2006/relationships/hyperlink" Target="consultantplus://offline/ref=17EE6B06D489A631931E4C755DE0FC5CDB11E89153DA6863E4FCD1CD9FA600DA0A1D92E06EAB8C182FCE2F910268DC03473021F525EBAB4F2AE84AX3a9Q" TargetMode="External"/><Relationship Id="rId27" Type="http://schemas.openxmlformats.org/officeDocument/2006/relationships/hyperlink" Target="consultantplus://offline/ref=17EE6B06D489A631931E4C755DE0FC5CDB11E89150DF6A6DECFCD1CD9FA600DA0A1D92E06EAB8C182FCE2D9F0268DC03473021F525EBAB4F2AE84AX3a9Q" TargetMode="External"/><Relationship Id="rId30" Type="http://schemas.openxmlformats.org/officeDocument/2006/relationships/hyperlink" Target="consultantplus://offline/ref=17EE6B06D489A631931E4C755DE0FC5CDB11E8915ED86E64ECFCD1CD9FA600DA0A1D92E06EAB8C182FCE2C920268DC03473021F525EBAB4F2AE84AX3a9Q" TargetMode="External"/><Relationship Id="rId35" Type="http://schemas.openxmlformats.org/officeDocument/2006/relationships/hyperlink" Target="consultantplus://offline/ref=17EE6B06D489A631931E4C755DE0FC5CDB11E8915ED86E61E1FCD1CD9FA600DA0A1D92E06EAB8C182FCE2D960268DC03473021F525EBAB4F2AE84AX3a9Q" TargetMode="External"/><Relationship Id="rId43" Type="http://schemas.openxmlformats.org/officeDocument/2006/relationships/hyperlink" Target="consultantplus://offline/ref=17EE6B06D489A631931E4C755DE0FC5CDB11E89156DC6F61E0F18CC797FF0CD80D12CDF77BE2D8152DC832960B228F4710X3aFQ" TargetMode="External"/><Relationship Id="rId48" Type="http://schemas.openxmlformats.org/officeDocument/2006/relationships/hyperlink" Target="consultantplus://offline/ref=17EE6B06D489A631931E4C755DE0FC5CDB11E89151D8686CE0FCD1CD9FA600DA0A1D92E06EAB8C182FCE2E9F0268DC03473021F525EBAB4F2AE84AX3a9Q" TargetMode="External"/><Relationship Id="rId56" Type="http://schemas.openxmlformats.org/officeDocument/2006/relationships/hyperlink" Target="consultantplus://offline/ref=17EE6B06D489A631931E4C755DE0FC5CDB11E89151DB6E60ECFCD1CD9FA600DA0A1D92E06EAB8C182FCE2D950268DC03473021F525EBAB4F2AE84AX3a9Q" TargetMode="External"/><Relationship Id="rId64" Type="http://schemas.openxmlformats.org/officeDocument/2006/relationships/hyperlink" Target="consultantplus://offline/ref=17EE6B06D489A631931E4C755DE0FC5CDB11E8915ED86E61E1FCD1CD9FA600DA0A1D92E06EAB8C182FCE2D920268DC03473021F525EBAB4F2AE84AX3a9Q" TargetMode="External"/><Relationship Id="rId69" Type="http://schemas.openxmlformats.org/officeDocument/2006/relationships/hyperlink" Target="consultantplus://offline/ref=17EE6B06D489A631931E4C755DE0FC5CDB11E89151D8686CE0FCD1CD9FA600DA0A1D92E06EAB8C182FCE2F940268DC03473021F525EBAB4F2AE84AX3a9Q" TargetMode="External"/><Relationship Id="rId77" Type="http://schemas.openxmlformats.org/officeDocument/2006/relationships/hyperlink" Target="consultantplus://offline/ref=17EE6B06D489A631931E4C755DE0FC5CDB11E89151D8686CE0FCD1CD9FA600DA0A1D92E06EAB8C182FCE2F920268DC03473021F525EBAB4F2AE84AX3a9Q" TargetMode="External"/><Relationship Id="rId100" Type="http://schemas.openxmlformats.org/officeDocument/2006/relationships/hyperlink" Target="consultantplus://offline/ref=17EE6B06D489A631931E4C755DE0FC5CDB11E89156DC6D64E7F08CC797FF0CD80D12CDF769E280192FCE2C960C37D91656682EF13DF4A85336EA4839XFa4Q" TargetMode="External"/><Relationship Id="rId105" Type="http://schemas.openxmlformats.org/officeDocument/2006/relationships/hyperlink" Target="consultantplus://offline/ref=17EE6B06D489A631931E52784B8CA359DE18B69956DA6632B8A38A90C8AF0A8D5F5293AE28A093192DD02E970BX3aEQ" TargetMode="External"/><Relationship Id="rId113" Type="http://schemas.openxmlformats.org/officeDocument/2006/relationships/hyperlink" Target="consultantplus://offline/ref=17EE6B06D489A631931E4C755DE0FC5CDB11E8915ED86E64ECFCD1CD9FA600DA0A1D92E06EAB8C182FCE2C920268DC03473021F525EBAB4F2AE84AX3a9Q" TargetMode="External"/><Relationship Id="rId118" Type="http://schemas.openxmlformats.org/officeDocument/2006/relationships/hyperlink" Target="consultantplus://offline/ref=17EE6B06D489A631931E4C755DE0FC5CDB11E89153DA6863E4FCD1CD9FA600DA0A1D92E06EAB8C182FCE2A910268DC03473021F525EBAB4F2AE84AX3a9Q" TargetMode="External"/><Relationship Id="rId126" Type="http://schemas.openxmlformats.org/officeDocument/2006/relationships/fontTable" Target="fontTable.xml"/><Relationship Id="rId8" Type="http://schemas.openxmlformats.org/officeDocument/2006/relationships/hyperlink" Target="consultantplus://offline/ref=17EE6B06D489A631931E4C755DE0FC5CDB11E8915ED86E61E1FCD1CD9FA600DA0A1D92E06EAB8C182FCE2D970268DC03473021F525EBAB4F2AE84AX3a9Q" TargetMode="External"/><Relationship Id="rId51" Type="http://schemas.openxmlformats.org/officeDocument/2006/relationships/hyperlink" Target="consultantplus://offline/ref=17EE6B06D489A631931E4C755DE0FC5CDB11E89151D8686CE0FCD1CD9FA600DA0A1D92E06EAB8C182FCE2E9E0268DC03473021F525EBAB4F2AE84AX3a9Q" TargetMode="External"/><Relationship Id="rId72" Type="http://schemas.openxmlformats.org/officeDocument/2006/relationships/hyperlink" Target="consultantplus://offline/ref=17EE6B06D489A631931E4C755DE0FC5CDB11E8915ED86E61E1FCD1CD9FA600DA0A1D92E06EAB8C182FCE2D900268DC03473021F525EBAB4F2AE84AX3a9Q" TargetMode="External"/><Relationship Id="rId80" Type="http://schemas.openxmlformats.org/officeDocument/2006/relationships/hyperlink" Target="consultantplus://offline/ref=17EE6B06D489A631931E4C755DE0FC5CDB11E89153DA6863E4FCD1CD9FA600DA0A1D92E06EAB8C182FCE2F9F0268DC03473021F525EBAB4F2AE84AX3a9Q" TargetMode="External"/><Relationship Id="rId85" Type="http://schemas.openxmlformats.org/officeDocument/2006/relationships/hyperlink" Target="consultantplus://offline/ref=17EE6B06D489A631931E4C755DE0FC5CDB11E89153DA6863E4FCD1CD9FA600DA0A1D92E06EAB8C182FCE28900268DC03473021F525EBAB4F2AE84AX3a9Q" TargetMode="External"/><Relationship Id="rId93" Type="http://schemas.openxmlformats.org/officeDocument/2006/relationships/hyperlink" Target="consultantplus://offline/ref=17EE6B06D489A631931E4C755DE0FC5CDB11E8915ED86E61E1FCD1CD9FA600DA0A1D92E06EAB8C182FCE2D9E0268DC03473021F525EBAB4F2AE84AX3a9Q" TargetMode="External"/><Relationship Id="rId98" Type="http://schemas.openxmlformats.org/officeDocument/2006/relationships/hyperlink" Target="consultantplus://offline/ref=17EE6B06D489A631931E4C755DE0FC5CDB11E89156DC6D64E7F08CC797FF0CD80D12CDF769E280192FCE2C960D37D91656682EF13DF4A85336EA4839XFa4Q" TargetMode="External"/><Relationship Id="rId121" Type="http://schemas.openxmlformats.org/officeDocument/2006/relationships/hyperlink" Target="consultantplus://offline/ref=17EE6B06D489A631931E4C755DE0FC5CDB11E89153DA6863E4FCD1CD9FA600DA0A1D92E06EAB8C182FCE2A900268DC03473021F525EBAB4F2AE84AX3a9Q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7EE6B06D489A631931E4C755DE0FC5CDB11E89150DF6A6DECFCD1CD9FA600DA0A1D92E06EAB8C182FCE2D9F0268DC03473021F525EBAB4F2AE84AX3a9Q" TargetMode="External"/><Relationship Id="rId17" Type="http://schemas.openxmlformats.org/officeDocument/2006/relationships/hyperlink" Target="consultantplus://offline/ref=17EE6B06D489A631931E4C755DE0FC5CDB11E89156DC6D64E7F08CC797FF0CD80D12CDF769E280192FCE2C960B37D91656682EF13DF4A85336EA4839XFa4Q" TargetMode="External"/><Relationship Id="rId25" Type="http://schemas.openxmlformats.org/officeDocument/2006/relationships/hyperlink" Target="consultantplus://offline/ref=17EE6B06D489A631931E4C755DE0FC5CDB11E89151D8686CE0FCD1CD9FA600DA0A1D92E06EAB8C182FCE2E950268DC03473021F525EBAB4F2AE84AX3a9Q" TargetMode="External"/><Relationship Id="rId33" Type="http://schemas.openxmlformats.org/officeDocument/2006/relationships/hyperlink" Target="consultantplus://offline/ref=17EE6B06D489A631931E4C755DE0FC5CDB11E89156DC6F61E0F18CC797FF0CD80D12CDF769E280192FCF2A930037D91656682EF13DF4A85336EA4839XFa4Q" TargetMode="External"/><Relationship Id="rId38" Type="http://schemas.openxmlformats.org/officeDocument/2006/relationships/hyperlink" Target="consultantplus://offline/ref=17EE6B06D489A631931E4C755DE0FC5CDB11E89151DB6E60ECFCD1CD9FA600DA0A1D92E06EAB8C182FCE2C910268DC03473021F525EBAB4F2AE84AX3a9Q" TargetMode="External"/><Relationship Id="rId46" Type="http://schemas.openxmlformats.org/officeDocument/2006/relationships/hyperlink" Target="consultantplus://offline/ref=17EE6B06D489A631931E4C755DE0FC5CDB11E89150DF6A6DECFCD1CD9FA600DA0A1D92E06EAB8C182FCE2D9E0268DC03473021F525EBAB4F2AE84AX3a9Q" TargetMode="External"/><Relationship Id="rId59" Type="http://schemas.openxmlformats.org/officeDocument/2006/relationships/hyperlink" Target="consultantplus://offline/ref=17EE6B06D489A631931E4C755DE0FC5CDB11E89151DB6E60ECFCD1CD9FA600DA0A1D92E06EAB8C182FCE2D940268DC03473021F525EBAB4F2AE84AX3a9Q" TargetMode="External"/><Relationship Id="rId67" Type="http://schemas.openxmlformats.org/officeDocument/2006/relationships/hyperlink" Target="consultantplus://offline/ref=17EE6B06D489A631931E4C755DE0FC5CDB11E8915ED86E61E1FCD1CD9FA600DA0A1D92E06EAB8C182FCE2D920268DC03473021F525EBAB4F2AE84AX3a9Q" TargetMode="External"/><Relationship Id="rId103" Type="http://schemas.openxmlformats.org/officeDocument/2006/relationships/hyperlink" Target="consultantplus://offline/ref=17EE6B06D489A631931E4C755DE0FC5CDB11E89151D8686CE0FCD1CD9FA600DA0A1D92E06EAB8C182FCE28960268DC03473021F525EBAB4F2AE84AX3a9Q" TargetMode="External"/><Relationship Id="rId108" Type="http://schemas.openxmlformats.org/officeDocument/2006/relationships/hyperlink" Target="consultantplus://offline/ref=17EE6B06D489A631931E52784B8CA359DE18B39E55DA6632B8A38A90C8AF0A8D4D52CBA22AA68C1826C578C64D698045142322F125E8A953X2aAQ" TargetMode="External"/><Relationship Id="rId116" Type="http://schemas.openxmlformats.org/officeDocument/2006/relationships/hyperlink" Target="consultantplus://offline/ref=17EE6B06D489A631931E4C755DE0FC5CDB11E89150DF6A6DECFCD1CD9FA600DA0A1D92E06EAB8C182FCE2E920268DC03473021F525EBAB4F2AE84AX3a9Q" TargetMode="External"/><Relationship Id="rId124" Type="http://schemas.openxmlformats.org/officeDocument/2006/relationships/hyperlink" Target="consultantplus://offline/ref=17EE6B06D489A631931E4C755DE0FC5CDB11E8915ED86E61E1FCD1CD9FA600DA0A1D92E06EAB8C182FCE2E970268DC03473021F525EBAB4F2AE84AX3a9Q" TargetMode="External"/><Relationship Id="rId20" Type="http://schemas.openxmlformats.org/officeDocument/2006/relationships/hyperlink" Target="consultantplus://offline/ref=17EE6B06D489A631931E4C755DE0FC5CDB11E89151D8686CE0FCD1CD9FA600DA0A1D92E06EAB8C182FCE2E960268DC03473021F525EBAB4F2AE84AX3a9Q" TargetMode="External"/><Relationship Id="rId41" Type="http://schemas.openxmlformats.org/officeDocument/2006/relationships/hyperlink" Target="consultantplus://offline/ref=17EE6B06D489A631931E52784B8CA359DE18BE9F5FD56632B8A38A90C8AF0A8D5F5293AE28A093192DD02E970BX3aEQ" TargetMode="External"/><Relationship Id="rId54" Type="http://schemas.openxmlformats.org/officeDocument/2006/relationships/hyperlink" Target="consultantplus://offline/ref=17EE6B06D489A631931E4C755DE0FC5CDB11E8915ED86E61E1FCD1CD9FA600DA0A1D92E06EAB8C182FCE2D940268DC03473021F525EBAB4F2AE84AX3a9Q" TargetMode="External"/><Relationship Id="rId62" Type="http://schemas.openxmlformats.org/officeDocument/2006/relationships/hyperlink" Target="consultantplus://offline/ref=17EE6B06D489A631931E4C755DE0FC5CDB11E8915ED86E61E1FCD1CD9FA600DA0A1D92E06EAB8C182FCE2D930268DC03473021F525EBAB4F2AE84AX3a9Q" TargetMode="External"/><Relationship Id="rId70" Type="http://schemas.openxmlformats.org/officeDocument/2006/relationships/hyperlink" Target="consultantplus://offline/ref=17EE6B06D489A631931E4C755DE0FC5CDB11E89151DB6E60ECFCD1CD9FA600DA0A1D92E06EAB8C182FCE2D900268DC03473021F525EBAB4F2AE84AX3a9Q" TargetMode="External"/><Relationship Id="rId75" Type="http://schemas.openxmlformats.org/officeDocument/2006/relationships/hyperlink" Target="consultantplus://offline/ref=17EE6B06D489A631931E4C755DE0FC5CDB11E8915ED86E61E1FCD1CD9FA600DA0A1D92E06EAB8C182FCE2D900268DC03473021F525EBAB4F2AE84AX3a9Q" TargetMode="External"/><Relationship Id="rId83" Type="http://schemas.openxmlformats.org/officeDocument/2006/relationships/hyperlink" Target="consultantplus://offline/ref=17EE6B06D489A631931E4C755DE0FC5CDB11E89150DF6A6DECFCD1CD9FA600DA0A1D92E06EAB8C182FCE2E930268DC03473021F525EBAB4F2AE84AX3a9Q" TargetMode="External"/><Relationship Id="rId88" Type="http://schemas.openxmlformats.org/officeDocument/2006/relationships/hyperlink" Target="consultantplus://offline/ref=17EE6B06D489A631931E4C755DE0FC5CDB11E89154D4696DE1FCD1CD9FA600DA0A1D92E06EAB8C182FCE2D950268DC03473021F525EBAB4F2AE84AX3a9Q" TargetMode="External"/><Relationship Id="rId91" Type="http://schemas.openxmlformats.org/officeDocument/2006/relationships/hyperlink" Target="consultantplus://offline/ref=17EE6B06D489A631931E4C755DE0FC5CDB11E89153DA6863E4FCD1CD9FA600DA0A1D92E06EAB8C182FCE29970268DC03473021F525EBAB4F2AE84AX3a9Q" TargetMode="External"/><Relationship Id="rId96" Type="http://schemas.openxmlformats.org/officeDocument/2006/relationships/hyperlink" Target="consultantplus://offline/ref=17EE6B06D489A631931E4C755DE0FC5CDB11E89154D4696DE1FCD1CD9FA600DA0A1D92E06EAB8C182FCE2D900268DC03473021F525EBAB4F2AE84AX3a9Q" TargetMode="External"/><Relationship Id="rId111" Type="http://schemas.openxmlformats.org/officeDocument/2006/relationships/hyperlink" Target="consultantplus://offline/ref=17EE6B06D489A631931E4C755DE0FC5CDB11E89156DC6D64E7F08CC797FF0CD80D12CDF769E280192FCE2C960E37D91656682EF13DF4A85336EA4839XFa4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EE6B06D489A631931E4C755DE0FC5CDB11E89154D4696DE1FCD1CD9FA600DA0A1D92E06EAB8C182FCE2C920268DC03473021F525EBAB4F2AE84AX3a9Q" TargetMode="External"/><Relationship Id="rId15" Type="http://schemas.openxmlformats.org/officeDocument/2006/relationships/hyperlink" Target="consultantplus://offline/ref=17EE6B06D489A631931E4C755DE0FC5CDB11E8915ED86E64ECFCD1CD9FA600DA0A1D92E06EAB8C182FCE2C920268DC03473021F525EBAB4F2AE84AX3a9Q" TargetMode="External"/><Relationship Id="rId23" Type="http://schemas.openxmlformats.org/officeDocument/2006/relationships/hyperlink" Target="consultantplus://offline/ref=17EE6B06D489A631931E4C755DE0FC5CDB11E8915ED86E61E1FCD1CD9FA600DA0A1D92E06EAB8C182FCE2D970268DC03473021F525EBAB4F2AE84AX3a9Q" TargetMode="External"/><Relationship Id="rId28" Type="http://schemas.openxmlformats.org/officeDocument/2006/relationships/hyperlink" Target="consultantplus://offline/ref=17EE6B06D489A631931E4C755DE0FC5CDB11E89150D46A67E5FCD1CD9FA600DA0A1D92E06EAB8C182FCE2C9E0268DC03473021F525EBAB4F2AE84AX3a9Q" TargetMode="External"/><Relationship Id="rId36" Type="http://schemas.openxmlformats.org/officeDocument/2006/relationships/hyperlink" Target="consultantplus://offline/ref=17EE6B06D489A631931E4C755DE0FC5CDB11E89151DD6867E2FCD1CD9FA600DA0A1D92E06EAB8C182FCE2D930268DC03473021F525EBAB4F2AE84AX3a9Q" TargetMode="External"/><Relationship Id="rId49" Type="http://schemas.openxmlformats.org/officeDocument/2006/relationships/hyperlink" Target="consultantplus://offline/ref=17EE6B06D489A631931E4C755DE0FC5CDB11E89151DB6E60ECFCD1CD9FA600DA0A1D92E06EAB8C182FCE2D970268DC03473021F525EBAB4F2AE84AX3a9Q" TargetMode="External"/><Relationship Id="rId57" Type="http://schemas.openxmlformats.org/officeDocument/2006/relationships/hyperlink" Target="consultantplus://offline/ref=17EE6B06D489A631931E4C755DE0FC5CDB11E89150DF6A6DECFCD1CD9FA600DA0A1D92E06EAB8C182FCE2E950268DC03473021F525EBAB4F2AE84AX3a9Q" TargetMode="External"/><Relationship Id="rId106" Type="http://schemas.openxmlformats.org/officeDocument/2006/relationships/hyperlink" Target="consultantplus://offline/ref=17EE6B06D489A631931E4C755DE0FC5CDB11E89153DA6863E4FCD1CD9FA600DA0A1D92E06EAB8C182FCE29910268DC03473021F525EBAB4F2AE84AX3a9Q" TargetMode="External"/><Relationship Id="rId114" Type="http://schemas.openxmlformats.org/officeDocument/2006/relationships/hyperlink" Target="consultantplus://offline/ref=17EE6B06D489A631931E4C755DE0FC5CDB11E89153DA6863E4FCD1CD9FA600DA0A1D92E06EAB8C182FCE299F0268DC03473021F525EBAB4F2AE84AX3a9Q" TargetMode="External"/><Relationship Id="rId119" Type="http://schemas.openxmlformats.org/officeDocument/2006/relationships/hyperlink" Target="consultantplus://offline/ref=17EE6B06D489A631931E4C755DE0FC5CDB11E89153DA6863E4FCD1CD9FA600DA0A1D92E06EAB8C182FCE2A910268DC03473021F525EBAB4F2AE84AX3a9Q" TargetMode="External"/><Relationship Id="rId127" Type="http://schemas.openxmlformats.org/officeDocument/2006/relationships/theme" Target="theme/theme1.xml"/><Relationship Id="rId10" Type="http://schemas.openxmlformats.org/officeDocument/2006/relationships/hyperlink" Target="consultantplus://offline/ref=17EE6B06D489A631931E4C755DE0FC5CDB11E89151D8686CE0FCD1CD9FA600DA0A1D92E06EAB8C182FCE2E970268DC03473021F525EBAB4F2AE84AX3a9Q" TargetMode="External"/><Relationship Id="rId31" Type="http://schemas.openxmlformats.org/officeDocument/2006/relationships/hyperlink" Target="consultantplus://offline/ref=17EE6B06D489A631931E4C755DE0FC5CDB11E89156DD6D60E5F58CC797FF0CD80D12CDF769E280192FCE2C970F37D91656682EF13DF4A85336EA4839XFa4Q" TargetMode="External"/><Relationship Id="rId44" Type="http://schemas.openxmlformats.org/officeDocument/2006/relationships/hyperlink" Target="consultantplus://offline/ref=17EE6B06D489A631931E4C755DE0FC5CDB11E89151DB6E60ECFCD1CD9FA600DA0A1D92E06EAB8C182FCE2C9F0268DC03473021F525EBAB4F2AE84AX3a9Q" TargetMode="External"/><Relationship Id="rId52" Type="http://schemas.openxmlformats.org/officeDocument/2006/relationships/hyperlink" Target="consultantplus://offline/ref=17EE6B06D489A631931E4C755DE0FC5CDB11E89151D8686CE0FCD1CD9FA600DA0A1D92E06EAB8C182FCE2F970268DC03473021F525EBAB4F2AE84AX3a9Q" TargetMode="External"/><Relationship Id="rId60" Type="http://schemas.openxmlformats.org/officeDocument/2006/relationships/hyperlink" Target="consultantplus://offline/ref=17EE6B06D489A631931E4C755DE0FC5CDB11E89150DF6A6DECFCD1CD9FA600DA0A1D92E06EAB8C182FCE2E940268DC03473021F525EBAB4F2AE84AX3a9Q" TargetMode="External"/><Relationship Id="rId65" Type="http://schemas.openxmlformats.org/officeDocument/2006/relationships/hyperlink" Target="consultantplus://offline/ref=17EE6B06D489A631931E4C755DE0FC5CDB11E89151D8686CE0FCD1CD9FA600DA0A1D92E06EAB8C182FCE2F950268DC03473021F525EBAB4F2AE84AX3a9Q" TargetMode="External"/><Relationship Id="rId73" Type="http://schemas.openxmlformats.org/officeDocument/2006/relationships/hyperlink" Target="consultantplus://offline/ref=17EE6B06D489A631931E4C755DE0FC5CDB11E89151D8686CE0FCD1CD9FA600DA0A1D92E06EAB8C182FCE2F930268DC03473021F525EBAB4F2AE84AX3a9Q" TargetMode="External"/><Relationship Id="rId78" Type="http://schemas.openxmlformats.org/officeDocument/2006/relationships/hyperlink" Target="consultantplus://offline/ref=17EE6B06D489A631931E4C755DE0FC5CDB11E89151DB6E60ECFCD1CD9FA600DA0A1D92E06EAB8C182FCE2D9E0268DC03473021F525EBAB4F2AE84AX3a9Q" TargetMode="External"/><Relationship Id="rId81" Type="http://schemas.openxmlformats.org/officeDocument/2006/relationships/hyperlink" Target="consultantplus://offline/ref=17EE6B06D489A631931E4C755DE0FC5CDB11E89153DA6863E4FCD1CD9FA600DA0A1D92E06EAB8C182FCE28930268DC03473021F525EBAB4F2AE84AX3a9Q" TargetMode="External"/><Relationship Id="rId86" Type="http://schemas.openxmlformats.org/officeDocument/2006/relationships/hyperlink" Target="consultantplus://offline/ref=17EE6B06D489A631931E4C755DE0FC5CDB11E89153DA6863E4FCD1CD9FA600DA0A1D92E06EAB8C182FCE28900268DC03473021F525EBAB4F2AE84AX3a9Q" TargetMode="External"/><Relationship Id="rId94" Type="http://schemas.openxmlformats.org/officeDocument/2006/relationships/hyperlink" Target="consultantplus://offline/ref=17EE6B06D489A631931E4C755DE0FC5CDB11E89153DA6863E4FCD1CD9FA600DA0A1D92E06EAB8C182FCE29940268DC03473021F525EBAB4F2AE84AX3a9Q" TargetMode="External"/><Relationship Id="rId99" Type="http://schemas.openxmlformats.org/officeDocument/2006/relationships/hyperlink" Target="consultantplus://offline/ref=17EE6B06D489A631931E4C755DE0FC5CDB11E89153DA6863E4FCD1CD9FA600DA0A1D92E06EAB8C182FCE29930268DC03473021F525EBAB4F2AE84AX3a9Q" TargetMode="External"/><Relationship Id="rId101" Type="http://schemas.openxmlformats.org/officeDocument/2006/relationships/hyperlink" Target="consultantplus://offline/ref=17EE6B06D489A631931E4C755DE0FC5CDB11E89151D8686CE0FCD1CD9FA600DA0A1D92E06EAB8C182FCE2F900268DC03473021F525EBAB4F2AE84AX3a9Q" TargetMode="External"/><Relationship Id="rId122" Type="http://schemas.openxmlformats.org/officeDocument/2006/relationships/hyperlink" Target="consultantplus://offline/ref=17EE6B06D489A631931E4C755DE0FC5CDB11E89153DA6863E4FCD1CD9FA600DA0A1D92E06EAB8C182FCE2A910268DC03473021F525EBAB4F2AE84AX3a9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EE6B06D489A631931E4C755DE0FC5CDB11E89151DD6867E2FCD1CD9FA600DA0A1D92E06EAB8C182FCE2D950268DC03473021F525EBAB4F2AE84AX3a9Q" TargetMode="External"/><Relationship Id="rId13" Type="http://schemas.openxmlformats.org/officeDocument/2006/relationships/hyperlink" Target="consultantplus://offline/ref=17EE6B06D489A631931E4C755DE0FC5CDB11E89150D46A67E5FCD1CD9FA600DA0A1D92E06EAB8C182FCE2C9E0268DC03473021F525EBAB4F2AE84AX3a9Q" TargetMode="External"/><Relationship Id="rId18" Type="http://schemas.openxmlformats.org/officeDocument/2006/relationships/hyperlink" Target="consultantplus://offline/ref=17EE6B06D489A631931E52784B8CA359DE18BE9F5FD56632B8A38A90C8AF0A8D5F5293AE28A093192DD02E970BX3aEQ" TargetMode="External"/><Relationship Id="rId39" Type="http://schemas.openxmlformats.org/officeDocument/2006/relationships/hyperlink" Target="consultantplus://offline/ref=17EE6B06D489A631931E4C755DE0FC5CDB11E89151DD6867E2FCD1CD9FA600DA0A1D92E06EAB8C182FCE2D900268DC03473021F525EBAB4F2AE84AX3a9Q" TargetMode="External"/><Relationship Id="rId109" Type="http://schemas.openxmlformats.org/officeDocument/2006/relationships/hyperlink" Target="consultantplus://offline/ref=17EE6B06D489A631931E4C755DE0FC5CDB11E89151D8686CE0FCD1CD9FA600DA0A1D92E06EAB8C182FCE28950268DC03473021F525EBAB4F2AE84AX3a9Q" TargetMode="External"/><Relationship Id="rId34" Type="http://schemas.openxmlformats.org/officeDocument/2006/relationships/hyperlink" Target="consultantplus://offline/ref=17EE6B06D489A631931E4C755DE0FC5CDB11E89156DC6F61E0F18CC797FF0CD80D12CDF77BE2D8152DC832960B228F4710X3aFQ" TargetMode="External"/><Relationship Id="rId50" Type="http://schemas.openxmlformats.org/officeDocument/2006/relationships/hyperlink" Target="consultantplus://offline/ref=17EE6B06D489A631931E4C755DE0FC5CDB11E8915ED86E61E1FCD1CD9FA600DA0A1D92E06EAB8C182FCE2D950268DC03473021F525EBAB4F2AE84AX3a9Q" TargetMode="External"/><Relationship Id="rId55" Type="http://schemas.openxmlformats.org/officeDocument/2006/relationships/hyperlink" Target="consultantplus://offline/ref=17EE6B06D489A631931E4C755DE0FC5CDB11E89151D8686CE0FCD1CD9FA600DA0A1D92E06EAB8C182FCE2F960268DC03473021F525EBAB4F2AE84AX3a9Q" TargetMode="External"/><Relationship Id="rId76" Type="http://schemas.openxmlformats.org/officeDocument/2006/relationships/hyperlink" Target="consultantplus://offline/ref=17EE6B06D489A631931E4C755DE0FC5CDB11E8915ED86E61E1FCD1CD9FA600DA0A1D92E06EAB8C182FCE2D9F0268DC03473021F525EBAB4F2AE84AX3a9Q" TargetMode="External"/><Relationship Id="rId97" Type="http://schemas.openxmlformats.org/officeDocument/2006/relationships/hyperlink" Target="consultantplus://offline/ref=17EE6B06D489A631931E4C755DE0FC5CDB11E8915ED86E61E1FCD1CD9FA600DA0A1D92E06EAB8C182FCE2D9E0268DC03473021F525EBAB4F2AE84AX3a9Q" TargetMode="External"/><Relationship Id="rId104" Type="http://schemas.openxmlformats.org/officeDocument/2006/relationships/hyperlink" Target="consultantplus://offline/ref=17EE6B06D489A631931E4C755DE0FC5CDB11E89156DC6D64E7F08CC797FF0CD80D12CDF769E280192FCE2C960F37D91656682EF13DF4A85336EA4839XFa4Q" TargetMode="External"/><Relationship Id="rId120" Type="http://schemas.openxmlformats.org/officeDocument/2006/relationships/hyperlink" Target="consultantplus://offline/ref=17EE6B06D489A631931E4C755DE0FC5CDB11E89153DA6863E4FCD1CD9FA600DA0A1D92E06EAB8C182FCE2A910268DC03473021F525EBAB4F2AE84AX3a9Q" TargetMode="External"/><Relationship Id="rId125" Type="http://schemas.openxmlformats.org/officeDocument/2006/relationships/hyperlink" Target="consultantplus://offline/ref=17EE6B06D489A631931E4C755DE0FC5CDB11E89153DA6863E4FCD1CD9FA600DA0A1D92E06EAB8C182FCE2A910268DC03473021F525EBAB4F2AE84AX3a9Q" TargetMode="External"/><Relationship Id="rId7" Type="http://schemas.openxmlformats.org/officeDocument/2006/relationships/hyperlink" Target="consultantplus://offline/ref=17EE6B06D489A631931E4C755DE0FC5CDB11E89153DA6863E4FCD1CD9FA600DA0A1D92E06EAB8C182FCE2F910268DC03473021F525EBAB4F2AE84AX3a9Q" TargetMode="External"/><Relationship Id="rId71" Type="http://schemas.openxmlformats.org/officeDocument/2006/relationships/hyperlink" Target="consultantplus://offline/ref=17EE6B06D489A631931E4C755DE0FC5CDB11E8915ED86E61E1FCD1CD9FA600DA0A1D92E06EAB8C182FCE2D910268DC03473021F525EBAB4F2AE84AX3a9Q" TargetMode="External"/><Relationship Id="rId92" Type="http://schemas.openxmlformats.org/officeDocument/2006/relationships/hyperlink" Target="consultantplus://offline/ref=17EE6B06D489A631931E4C755DE0FC5CDB11E89153DA6863E4FCD1CD9FA600DA0A1D92E06EAB8C182FCE29950268DC03473021F525EBAB4F2AE84AX3a9Q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7EE6B06D489A631931E4C755DE0FC5CDB11E8915EDE6962E2FCD1CD9FA600DA0A1D92E06EAB8C182FCE2D940268DC03473021F525EBAB4F2AE84AX3a9Q" TargetMode="External"/><Relationship Id="rId24" Type="http://schemas.openxmlformats.org/officeDocument/2006/relationships/hyperlink" Target="consultantplus://offline/ref=17EE6B06D489A631931E4C755DE0FC5CDB11E89151DD6867E2FCD1CD9FA600DA0A1D92E06EAB8C182FCE2D950268DC03473021F525EBAB4F2AE84AX3a9Q" TargetMode="External"/><Relationship Id="rId40" Type="http://schemas.openxmlformats.org/officeDocument/2006/relationships/hyperlink" Target="consultantplus://offline/ref=17EE6B06D489A631931E4C755DE0FC5CDB11E89150D46A67E5FCD1CD9FA600DA0A1D92E06EAB8C182FCE2C9E0268DC03473021F525EBAB4F2AE84AX3a9Q" TargetMode="External"/><Relationship Id="rId45" Type="http://schemas.openxmlformats.org/officeDocument/2006/relationships/hyperlink" Target="consultantplus://offline/ref=17EE6B06D489A631931E4C755DE0FC5CDB11E89153DA6863E4FCD1CD9FA600DA0A1D92E06EAB8C182FCE2F900268DC03473021F525EBAB4F2AE84AX3a9Q" TargetMode="External"/><Relationship Id="rId66" Type="http://schemas.openxmlformats.org/officeDocument/2006/relationships/hyperlink" Target="consultantplus://offline/ref=17EE6B06D489A631931E4C755DE0FC5CDB11E89151DB6E60ECFCD1CD9FA600DA0A1D92E06EAB8C182FCE2D910268DC03473021F525EBAB4F2AE84AX3a9Q" TargetMode="External"/><Relationship Id="rId87" Type="http://schemas.openxmlformats.org/officeDocument/2006/relationships/hyperlink" Target="consultantplus://offline/ref=17EE6B06D489A631931E4C755DE0FC5CDB11E89153DA6863E4FCD1CD9FA600DA0A1D92E06EAB8C182FCE289F0268DC03473021F525EBAB4F2AE84AX3a9Q" TargetMode="External"/><Relationship Id="rId110" Type="http://schemas.openxmlformats.org/officeDocument/2006/relationships/hyperlink" Target="consultantplus://offline/ref=17EE6B06D489A631931E4C755DE0FC5CDB11E89156DD6D60E5F58CC797FF0CD80D12CDF769E280192FCE2C970F37D91656682EF13DF4A85336EA4839XFa4Q" TargetMode="External"/><Relationship Id="rId115" Type="http://schemas.openxmlformats.org/officeDocument/2006/relationships/hyperlink" Target="consultantplus://offline/ref=17EE6B06D489A631931E4C755DE0FC5CDB11E89151D8686CE0FCD1CD9FA600DA0A1D92E06EAB8C182FCE28920268DC03473021F525EBAB4F2AE84AX3a9Q" TargetMode="External"/><Relationship Id="rId61" Type="http://schemas.openxmlformats.org/officeDocument/2006/relationships/hyperlink" Target="consultantplus://offline/ref=17EE6B06D489A631931E4C755DE0FC5CDB11E8915EDE6962E2FCD1CD9FA600DA0A1D92E06EAB8C182FCE2D940268DC03473021F525EBAB4F2AE84AX3a9Q" TargetMode="External"/><Relationship Id="rId82" Type="http://schemas.openxmlformats.org/officeDocument/2006/relationships/hyperlink" Target="consultantplus://offline/ref=17EE6B06D489A631931E4C755DE0FC5CDB11E89153DA6863E4FCD1CD9FA600DA0A1D92E06EAB8C182FCE28920268DC03473021F525EBAB4F2AE84AX3a9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7647</Words>
  <Characters>43594</Characters>
  <Application>Microsoft Office Word</Application>
  <DocSecurity>0</DocSecurity>
  <Lines>363</Lines>
  <Paragraphs>102</Paragraphs>
  <ScaleCrop>false</ScaleCrop>
  <Company>SPecialiST RePack</Company>
  <LinksUpToDate>false</LinksUpToDate>
  <CharactersWithSpaces>51139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Воскобойникова Наталия Александровна</dc:creator>
  <cp:lastModifiedBy>Воскобойникова Наталия Александровна</cp:lastModifiedBy>
  <cp:revision>1</cp:revision>
  <dcterms:created xsi:type="dcterms:W3CDTF">2022-12-26T16:26:00Z</dcterms:created>
  <dcterms:modified xsi:type="dcterms:W3CDTF">2022-12-26T16:26:00Z</dcterms:modified>
</cp:coreProperties>
</file>