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B" w:rsidRDefault="008601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013B" w:rsidRDefault="008601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01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13B" w:rsidRDefault="0086013B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013B" w:rsidRDefault="0086013B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86013B" w:rsidRDefault="00860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jc w:val="center"/>
      </w:pPr>
      <w:r>
        <w:t>ВОРОНЕЖСКАЯ ОБЛАСТЬ</w:t>
      </w:r>
    </w:p>
    <w:p w:rsidR="0086013B" w:rsidRDefault="0086013B">
      <w:pPr>
        <w:pStyle w:val="ConsPlusTitle"/>
        <w:jc w:val="center"/>
      </w:pPr>
    </w:p>
    <w:p w:rsidR="0086013B" w:rsidRDefault="0086013B">
      <w:pPr>
        <w:pStyle w:val="ConsPlusTitle"/>
        <w:jc w:val="center"/>
      </w:pPr>
      <w:r>
        <w:t>ЗАКОН</w:t>
      </w:r>
    </w:p>
    <w:p w:rsidR="0086013B" w:rsidRDefault="0086013B">
      <w:pPr>
        <w:pStyle w:val="ConsPlusTitle"/>
        <w:jc w:val="center"/>
      </w:pPr>
    </w:p>
    <w:p w:rsidR="0086013B" w:rsidRDefault="0086013B">
      <w:pPr>
        <w:pStyle w:val="ConsPlusTitle"/>
        <w:jc w:val="center"/>
      </w:pPr>
      <w:r>
        <w:t>О ПРОФИЛАКТИКЕ КОРРУПЦИИ В ВОРОНЕЖСКОЙ ОБЛАСТИ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86013B" w:rsidRDefault="0086013B">
      <w:pPr>
        <w:pStyle w:val="ConsPlusNormal"/>
        <w:jc w:val="right"/>
      </w:pPr>
      <w:r>
        <w:t>30 апреля 2009 года</w:t>
      </w:r>
    </w:p>
    <w:p w:rsidR="0086013B" w:rsidRDefault="00860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3B" w:rsidRDefault="00860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3B" w:rsidRDefault="00860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13B" w:rsidRDefault="0086013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6013B" w:rsidRDefault="008601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6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013B" w:rsidRDefault="00860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7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8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9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86013B" w:rsidRDefault="00860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0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86013B" w:rsidRDefault="008601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13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3B" w:rsidRDefault="0086013B">
            <w:pPr>
              <w:pStyle w:val="ConsPlusNormal"/>
            </w:pPr>
          </w:p>
        </w:tc>
      </w:tr>
    </w:tbl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Настоящий Закон Воронежской области в </w:t>
      </w:r>
      <w:proofErr w:type="gramStart"/>
      <w:r>
        <w:t>целях</w:t>
      </w:r>
      <w:proofErr w:type="gramEnd"/>
      <w:r>
        <w:t xml:space="preserve">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86013B" w:rsidRDefault="0086013B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6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8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</w:t>
      </w:r>
      <w:proofErr w:type="gramStart"/>
      <w:r>
        <w:t>случаях</w:t>
      </w:r>
      <w:proofErr w:type="gramEnd"/>
      <w:r>
        <w:t>, установленных законодательством;</w:t>
      </w:r>
    </w:p>
    <w:p w:rsidR="0086013B" w:rsidRDefault="0086013B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2) разработка системы мер, направленных на совершенствование порядка замещения государственных и муниципальных должностей, порядка прохождения государственной и </w:t>
      </w:r>
      <w:proofErr w:type="gramStart"/>
      <w:r>
        <w:t>муниципальной</w:t>
      </w:r>
      <w:proofErr w:type="gramEnd"/>
      <w:r>
        <w:t xml:space="preserve"> службы;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3) организация антикоррупционного просвещения;</w:t>
      </w:r>
    </w:p>
    <w:p w:rsidR="0086013B" w:rsidRDefault="0086013B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4)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lastRenderedPageBreak/>
        <w:t>5) регламентация исполнения государственных функций и предоставления государственных услуг;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6) проведение антикоррупционного мониторинга;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9) иные способы, предусмотренные действующим законодательством.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86013B" w:rsidRDefault="008601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2. Правовое положение, основные задачи и функции органа по профилактике коррупционных и иных правонарушений определяются </w:t>
      </w:r>
      <w:hyperlink r:id="rId24">
        <w:r>
          <w:rPr>
            <w:color w:val="0000FF"/>
          </w:rPr>
          <w:t>положением</w:t>
        </w:r>
      </w:hyperlink>
      <w:r>
        <w:t>, утверждаемым нормативным правовым актом губернатора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4. Антикоррупционная экспертиза</w:t>
      </w:r>
    </w:p>
    <w:p w:rsidR="0086013B" w:rsidRDefault="0086013B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6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</w:t>
      </w:r>
      <w:r>
        <w:lastRenderedPageBreak/>
        <w:t>Воронежской области, при мониторинге применения данных нормативных правовых актов.</w:t>
      </w:r>
    </w:p>
    <w:p w:rsidR="0086013B" w:rsidRDefault="0086013B">
      <w:pPr>
        <w:pStyle w:val="ConsPlusNormal"/>
        <w:jc w:val="both"/>
      </w:pPr>
      <w:r>
        <w:t xml:space="preserve">(часть 3.1 введена </w:t>
      </w:r>
      <w:hyperlink r:id="rId28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3.2.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86013B" w:rsidRDefault="008601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</w:t>
      </w:r>
      <w:hyperlink r:id="rId29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При выявлении в нормативных правовых актах реорганизованных и (или) упраздненных органов государственной власти Воронежской области коррупциогенных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коррупциогенных факторов.</w:t>
      </w:r>
    </w:p>
    <w:p w:rsidR="0086013B" w:rsidRDefault="0086013B">
      <w:pPr>
        <w:pStyle w:val="ConsPlusNormal"/>
        <w:jc w:val="both"/>
      </w:pPr>
      <w:r>
        <w:t xml:space="preserve">(часть 3.3 введена </w:t>
      </w:r>
      <w:hyperlink r:id="rId30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4. Антикоррупционная экспертиза нормативных правовых актов (проектов нормативных правовых актов) органов местного самоуправления проводится в </w:t>
      </w:r>
      <w:proofErr w:type="gramStart"/>
      <w:r>
        <w:t>порядке</w:t>
      </w:r>
      <w:proofErr w:type="gramEnd"/>
      <w:r>
        <w:t>, установленном нормативными правовыми актами соответствующих органов местного самоуправления.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6. Выявленные в нормативных правовых </w:t>
      </w:r>
      <w:proofErr w:type="gramStart"/>
      <w:r>
        <w:t>актах</w:t>
      </w:r>
      <w:proofErr w:type="gramEnd"/>
      <w:r>
        <w:t xml:space="preserve"> (проектах нормативных правовых актов) коррупциогенные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7. Заключение о результатах проведения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соответствующим органом 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8.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 xml:space="preserve">Статья 5. Совершенствование порядка замещения государственных и муниципальных должностей, порядка прохождения государственной и </w:t>
      </w:r>
      <w:proofErr w:type="gramStart"/>
      <w:r>
        <w:t>муниципальной</w:t>
      </w:r>
      <w:proofErr w:type="gramEnd"/>
      <w:r>
        <w:t xml:space="preserve"> службы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86013B" w:rsidRDefault="0086013B">
      <w:pPr>
        <w:pStyle w:val="ConsPlusNormal"/>
        <w:spacing w:before="200"/>
        <w:ind w:firstLine="540"/>
        <w:jc w:val="both"/>
      </w:pPr>
      <w:proofErr w:type="gramStart"/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proofErr w:type="gramEnd"/>
    </w:p>
    <w:p w:rsidR="0086013B" w:rsidRDefault="0086013B">
      <w:pPr>
        <w:pStyle w:val="ConsPlusNormal"/>
        <w:spacing w:before="200"/>
        <w:ind w:firstLine="540"/>
        <w:jc w:val="both"/>
      </w:pPr>
      <w:proofErr w:type="gramStart"/>
      <w:r>
        <w:t xml:space="preserve"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</w:t>
      </w:r>
      <w:r>
        <w:lastRenderedPageBreak/>
        <w:t>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6013B" w:rsidRDefault="0086013B">
      <w:pPr>
        <w:pStyle w:val="ConsPlusNormal"/>
        <w:jc w:val="both"/>
      </w:pPr>
      <w:r>
        <w:t xml:space="preserve">(в ред. законов Воронежской области от 25.02.2010 </w:t>
      </w:r>
      <w:hyperlink r:id="rId32">
        <w:r>
          <w:rPr>
            <w:color w:val="0000FF"/>
          </w:rPr>
          <w:t>N 10-ОЗ</w:t>
        </w:r>
      </w:hyperlink>
      <w:r>
        <w:t xml:space="preserve">, от 11.12.2014 </w:t>
      </w:r>
      <w:hyperlink r:id="rId33">
        <w:r>
          <w:rPr>
            <w:color w:val="0000FF"/>
          </w:rPr>
          <w:t>N 174-ОЗ</w:t>
        </w:r>
      </w:hyperlink>
      <w:r>
        <w:t>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86013B" w:rsidRDefault="0086013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86013B" w:rsidRDefault="0086013B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  <w:proofErr w:type="gramEnd"/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Организация </w:t>
      </w:r>
      <w:proofErr w:type="gramStart"/>
      <w:r>
        <w:t>антикоррупционного</w:t>
      </w:r>
      <w:proofErr w:type="gramEnd"/>
      <w:r>
        <w:t xml:space="preserve">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4. Проведение мероприятий по антикоррупционному просвещению в Воронежской области осуществляется в </w:t>
      </w:r>
      <w:proofErr w:type="gramStart"/>
      <w:r>
        <w:t>соответствии</w:t>
      </w:r>
      <w:proofErr w:type="gramEnd"/>
      <w:r>
        <w:t xml:space="preserve"> с планом, утверждаемым правовым актом правительства Воронежской области.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lastRenderedPageBreak/>
        <w:t>Статья 7. Регламентация исполнения государственных функций и предоставления государственных услуг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Исполнение государственных функций по осуществлению государственного контроля (надзора) и предоставление государственных услуг подлежит регламентации.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Воронежской области от 02.03.2020 N 14-ОЗ)</w:t>
      </w:r>
    </w:p>
    <w:p w:rsidR="0086013B" w:rsidRDefault="0086013B">
      <w:pPr>
        <w:pStyle w:val="ConsPlusNormal"/>
        <w:spacing w:before="200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</w:t>
      </w:r>
      <w:proofErr w:type="gramEnd"/>
      <w:r>
        <w:t xml:space="preserve"> области (далее - Перечень). Реестр и Перечень утверждаются распоряжениями правительства Воронежской области.</w:t>
      </w:r>
    </w:p>
    <w:p w:rsidR="0086013B" w:rsidRDefault="0086013B">
      <w:pPr>
        <w:pStyle w:val="ConsPlusNormal"/>
        <w:jc w:val="both"/>
      </w:pPr>
      <w:r>
        <w:t xml:space="preserve">(в ред. законов Воронежской области от 08.04.2019 </w:t>
      </w:r>
      <w:hyperlink r:id="rId38">
        <w:r>
          <w:rPr>
            <w:color w:val="0000FF"/>
          </w:rPr>
          <w:t>N 46-ОЗ</w:t>
        </w:r>
      </w:hyperlink>
      <w:r>
        <w:t xml:space="preserve">, от 02.03.2020 </w:t>
      </w:r>
      <w:hyperlink r:id="rId39">
        <w:r>
          <w:rPr>
            <w:color w:val="0000FF"/>
          </w:rPr>
          <w:t>N 14-ОЗ</w:t>
        </w:r>
      </w:hyperlink>
      <w:r>
        <w:t>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Порядок ведения Реестра и </w:t>
      </w:r>
      <w:hyperlink r:id="rId40">
        <w:r>
          <w:rPr>
            <w:color w:val="0000FF"/>
          </w:rPr>
          <w:t>порядок</w:t>
        </w:r>
      </w:hyperlink>
      <w:r>
        <w:t xml:space="preserve"> ведения Перечня утверждаются указами губернатора Воронежской области.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Воронежской области от 08.04.2019 N 46-ОЗ)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Антикоррупционный мониторинг осуществляется в </w:t>
      </w:r>
      <w:proofErr w:type="gramStart"/>
      <w:r>
        <w:t>целях</w:t>
      </w:r>
      <w:proofErr w:type="gramEnd"/>
      <w:r>
        <w:t xml:space="preserve"> разработки и реализации планов 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коррупциогенных факторов, а также анализа результатов реализации мер по профилактике коррупции.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</w:t>
      </w:r>
      <w:proofErr w:type="gramStart"/>
      <w:r>
        <w:t>указанными</w:t>
      </w:r>
      <w:proofErr w:type="gramEnd"/>
      <w:r>
        <w:t xml:space="preserve"> органами, и в иных отведенных для этих целей местах;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</w:t>
      </w:r>
      <w:proofErr w:type="gramStart"/>
      <w:r>
        <w:t>указанными</w:t>
      </w:r>
      <w:proofErr w:type="gramEnd"/>
      <w:r>
        <w:t xml:space="preserve"> органами, а также через библиотечные и архивные фонды;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7) другие способы, предусмотренные законами и (или) иными нормативными правовыми актами, а в </w:t>
      </w:r>
      <w:proofErr w:type="gramStart"/>
      <w:r>
        <w:t>отношении</w:t>
      </w:r>
      <w:proofErr w:type="gramEnd"/>
      <w:r>
        <w:t xml:space="preserve"> доступа к информации о деятельности органов местного самоуправления - также муниципальными правовыми актами.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86013B" w:rsidRDefault="0086013B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86013B" w:rsidRDefault="0086013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обеспечения единой государственной политики в области противодействия коррупции в соответствии с федеральным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образуется комиссия по координации работы по противодействию коррупции в Воронежской области (далее - комиссия).</w:t>
      </w:r>
    </w:p>
    <w:p w:rsidR="0086013B" w:rsidRDefault="0086013B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Положение</w:t>
        </w:r>
      </w:hyperlink>
      <w:r>
        <w:t xml:space="preserve"> о комиссии и персональный состав комиссии утверждаются указом губернатора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86013B" w:rsidRDefault="0086013B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  <w:r>
        <w:t xml:space="preserve">(часть 2 в ред. </w:t>
      </w:r>
      <w:hyperlink r:id="rId49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86013B" w:rsidRDefault="008601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(www.govvrn.ru), направляется на опубликование в средства массовой информации и в </w:t>
      </w:r>
      <w:r>
        <w:lastRenderedPageBreak/>
        <w:t>федеральные государственные органы (по их запросам).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86013B" w:rsidRDefault="008601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bookmarkStart w:id="0" w:name="P151"/>
      <w:bookmarkEnd w:id="0"/>
      <w:r>
        <w:t xml:space="preserve">1. Руководители государственных унитарных предприятий и государственных учреждений Воронежской области обязаны </w:t>
      </w:r>
      <w:proofErr w:type="gramStart"/>
      <w:r>
        <w:t>разрабатывать и принимать</w:t>
      </w:r>
      <w:proofErr w:type="gramEnd"/>
      <w:r>
        <w:t xml:space="preserve"> меры по предупреждению коррупции, указанные в </w:t>
      </w:r>
      <w:hyperlink w:anchor="P152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6013B" w:rsidRDefault="0086013B">
      <w:pPr>
        <w:pStyle w:val="ConsPlusNormal"/>
        <w:spacing w:before="200"/>
        <w:ind w:firstLine="540"/>
        <w:jc w:val="both"/>
      </w:pPr>
      <w:bookmarkStart w:id="1" w:name="P152"/>
      <w:bookmarkEnd w:id="1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2) сотрудничество с </w:t>
      </w:r>
      <w:proofErr w:type="gramStart"/>
      <w:r>
        <w:t>правоохранительными</w:t>
      </w:r>
      <w:proofErr w:type="gramEnd"/>
      <w:r>
        <w:t xml:space="preserve"> органами;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3) предотвращение и урегулирование конфликта интересов;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5) недопущение составления неофициальной отчетности и использования </w:t>
      </w:r>
      <w:proofErr w:type="gramStart"/>
      <w:r>
        <w:t>поддельных</w:t>
      </w:r>
      <w:proofErr w:type="gramEnd"/>
      <w:r>
        <w:t xml:space="preserve"> документов;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6) разработка и внедрение в практику стандартов и процедур, направленных на обеспечение </w:t>
      </w:r>
      <w:proofErr w:type="gramStart"/>
      <w:r>
        <w:t>добросовестной</w:t>
      </w:r>
      <w:proofErr w:type="gramEnd"/>
      <w:r>
        <w:t xml:space="preserve"> работы государственных унитарных предприятий и государственных учреждений Воронежской области;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7) проведение мероприятий по антикоррупционному просвещению.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51">
        <w:r>
          <w:rPr>
            <w:color w:val="0000FF"/>
          </w:rPr>
          <w:t>частями 1</w:t>
        </w:r>
      </w:hyperlink>
      <w:r>
        <w:t xml:space="preserve"> и </w:t>
      </w:r>
      <w:hyperlink w:anchor="P152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</w:t>
      </w:r>
      <w:proofErr w:type="gramStart"/>
      <w:r>
        <w:t>соответствии</w:t>
      </w:r>
      <w:proofErr w:type="gramEnd"/>
      <w:r>
        <w:t xml:space="preserve"> с трудовым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86013B" w:rsidRDefault="0086013B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представления сведений, а также </w:t>
      </w:r>
      <w:hyperlink r:id="rId54">
        <w:r>
          <w:rPr>
            <w:color w:val="0000FF"/>
          </w:rPr>
          <w:t>порядок</w:t>
        </w:r>
      </w:hyperlink>
      <w:r>
        <w:t xml:space="preserve"> проверки их достоверности и полноты устанавливаются нормативным правовым актом правительства Воронежской области.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86013B" w:rsidRDefault="0086013B">
      <w:pPr>
        <w:pStyle w:val="ConsPlusNormal"/>
        <w:spacing w:before="200"/>
        <w:ind w:firstLine="540"/>
        <w:jc w:val="both"/>
      </w:pPr>
      <w:r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jc w:val="right"/>
      </w:pPr>
      <w:r>
        <w:t>Губернатор Воронежской области</w:t>
      </w:r>
    </w:p>
    <w:p w:rsidR="0086013B" w:rsidRDefault="0086013B">
      <w:pPr>
        <w:pStyle w:val="ConsPlusNormal"/>
        <w:jc w:val="right"/>
      </w:pPr>
      <w:r>
        <w:t>А.В.ГОРДЕЕВ</w:t>
      </w:r>
    </w:p>
    <w:p w:rsidR="0086013B" w:rsidRDefault="0086013B">
      <w:pPr>
        <w:pStyle w:val="ConsPlusNormal"/>
      </w:pPr>
      <w:r>
        <w:t>г. Воронеж,</w:t>
      </w:r>
    </w:p>
    <w:p w:rsidR="0086013B" w:rsidRDefault="0086013B">
      <w:pPr>
        <w:pStyle w:val="ConsPlusNormal"/>
        <w:spacing w:before="200"/>
      </w:pPr>
      <w:r>
        <w:t>12.05.2009</w:t>
      </w:r>
    </w:p>
    <w:p w:rsidR="0086013B" w:rsidRDefault="0086013B">
      <w:pPr>
        <w:pStyle w:val="ConsPlusNormal"/>
        <w:spacing w:before="200"/>
      </w:pPr>
      <w:r>
        <w:t>N 43-ОЗ</w:t>
      </w: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jc w:val="both"/>
      </w:pPr>
    </w:p>
    <w:p w:rsidR="0086013B" w:rsidRDefault="00860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92A" w:rsidRDefault="00CB092A">
      <w:bookmarkStart w:id="2" w:name="_GoBack"/>
      <w:bookmarkEnd w:id="2"/>
    </w:p>
    <w:sectPr w:rsidR="00CB092A" w:rsidSect="001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86013B"/>
    <w:rsid w:val="00C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0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0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0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0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6D3011ACF48F923DA0E8F4AE1E8F76B69AA656610E3290320EA1A3B78931DD426409E3B77302040717E7EB0FDD4DF6BBE8273C725073F0EEBD7CoCfAP" TargetMode="External"/><Relationship Id="rId18" Type="http://schemas.openxmlformats.org/officeDocument/2006/relationships/hyperlink" Target="consultantplus://offline/ref=596D3011ACF48F923DA0E8F4AE1E8F76B69AA656690B3D913903FCA9BFD03DDF456B56F4A23A56090511F9E206971EB2ECoEf7P" TargetMode="External"/><Relationship Id="rId26" Type="http://schemas.openxmlformats.org/officeDocument/2006/relationships/hyperlink" Target="consultantplus://offline/ref=596D3011ACF48F923DA0E8F4AE1E8F76B69AA656690B33933303FCA9BFD03DDF456B56F4B03A0E050717E7E2078248E3AAB028386A4F70ECF2BF7ECAo1f7P" TargetMode="External"/><Relationship Id="rId39" Type="http://schemas.openxmlformats.org/officeDocument/2006/relationships/hyperlink" Target="consultantplus://offline/ref=596D3011ACF48F923DA0E8F4AE1E8F76B69AA656610E3290320EA1A3B78931DD426409E3B77302040717E6E30FDD4DF6BBE8273C725073F0EEBD7CoCfAP" TargetMode="External"/><Relationship Id="rId21" Type="http://schemas.openxmlformats.org/officeDocument/2006/relationships/hyperlink" Target="consultantplus://offline/ref=596D3011ACF48F923DA0E8F4AE1E8F76B69AA6566F083392380EA1A3B78931DD426409E3B77302040717E7EA0FDD4DF6BBE8273C725073F0EEBD7CoCfAP" TargetMode="External"/><Relationship Id="rId34" Type="http://schemas.openxmlformats.org/officeDocument/2006/relationships/hyperlink" Target="consultantplus://offline/ref=596D3011ACF48F923DA0E8F4AE1E8F76B69AA6566B0F3491380EA1A3B78931DD426409E3B77302040717E6E60FDD4DF6BBE8273C725073F0EEBD7CoCfAP" TargetMode="External"/><Relationship Id="rId42" Type="http://schemas.openxmlformats.org/officeDocument/2006/relationships/hyperlink" Target="consultantplus://offline/ref=596D3011ACF48F923DA0E8F4AE1E8F76B69AA6566B0933943F0EA1A3B78931DD426409E3B77302040717E5E60FDD4DF6BBE8273C725073F0EEBD7CoCfAP" TargetMode="External"/><Relationship Id="rId47" Type="http://schemas.openxmlformats.org/officeDocument/2006/relationships/hyperlink" Target="consultantplus://offline/ref=596D3011ACF48F923DA0E8F4AE1E8F76B69AA656690B3D963303FCA9BFD03DDF456B56F4B03A0E050717E7E1028248E3AAB028386A4F70ECF2BF7ECAo1f7P" TargetMode="External"/><Relationship Id="rId50" Type="http://schemas.openxmlformats.org/officeDocument/2006/relationships/hyperlink" Target="consultantplus://offline/ref=596D3011ACF48F923DA0E8F4AE1E8F76B69AA6566F083392380EA1A3B78931DD426409E3B77302040717E4E10FDD4DF6BBE8273C725073F0EEBD7CoCfA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96D3011ACF48F923DA0E8F4AE1E8F76B69AA6566B0F3491380EA1A3B78931DD426409E3B77302040717E7EB0FDD4DF6BBE8273C725073F0EEBD7CoCfAP" TargetMode="External"/><Relationship Id="rId12" Type="http://schemas.openxmlformats.org/officeDocument/2006/relationships/hyperlink" Target="consultantplus://offline/ref=596D3011ACF48F923DA0E8F4AE1E8F76B69AA656610B35943A0EA1A3B78931DD426409E3B77302040717E7EB0FDD4DF6BBE8273C725073F0EEBD7CoCfAP" TargetMode="External"/><Relationship Id="rId17" Type="http://schemas.openxmlformats.org/officeDocument/2006/relationships/hyperlink" Target="consultantplus://offline/ref=596D3011ACF48F923DA0F6F9B872D073B393F05860033EC46751FAFEE0803B8A052B50A1F37E03050E1CB3B240DC11B0E8FB2438725371ECoEfEP" TargetMode="External"/><Relationship Id="rId25" Type="http://schemas.openxmlformats.org/officeDocument/2006/relationships/hyperlink" Target="consultantplus://offline/ref=596D3011ACF48F923DA0E8F4AE1E8F76B69AA6566B0933943F0EA1A3B78931DD426409E3B77302040717E6E70FDD4DF6BBE8273C725073F0EEBD7CoCfAP" TargetMode="External"/><Relationship Id="rId33" Type="http://schemas.openxmlformats.org/officeDocument/2006/relationships/hyperlink" Target="consultantplus://offline/ref=596D3011ACF48F923DA0E8F4AE1E8F76B69AA6566E0931923B0EA1A3B78931DD426409E3B77302040717E6E40FDD4DF6BBE8273C725073F0EEBD7CoCfAP" TargetMode="External"/><Relationship Id="rId38" Type="http://schemas.openxmlformats.org/officeDocument/2006/relationships/hyperlink" Target="consultantplus://offline/ref=596D3011ACF48F923DA0E8F4AE1E8F76B69AA656610B35943A0EA1A3B78931DD426409E3B77302040717E6E10FDD4DF6BBE8273C725073F0EEBD7CoCfAP" TargetMode="External"/><Relationship Id="rId46" Type="http://schemas.openxmlformats.org/officeDocument/2006/relationships/hyperlink" Target="consultantplus://offline/ref=596D3011ACF48F923DA0F6F9B872D073B393F05A6F023EC46751FAFEE0803B8A052B50A1F37E0301051CB3B240DC11B0E8FB2438725371ECoEfE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6D3011ACF48F923DA0F6F9B872D073B599FF5E635D69C63604F4FBE8D0619A13625FA6ED7F011A0517E5oEf1P" TargetMode="External"/><Relationship Id="rId20" Type="http://schemas.openxmlformats.org/officeDocument/2006/relationships/hyperlink" Target="consultantplus://offline/ref=596D3011ACF48F923DA0E8F4AE1E8F76B69AA6566B0933943F0EA1A3B78931DD426409E3B77302040717E6E10FDD4DF6BBE8273C725073F0EEBD7CoCfAP" TargetMode="External"/><Relationship Id="rId29" Type="http://schemas.openxmlformats.org/officeDocument/2006/relationships/hyperlink" Target="consultantplus://offline/ref=596D3011ACF48F923DA0E8F4AE1E8F76B69AA6566D0B3493390EA1A3B78931DD426409E3B77302040717E6E20FDD4DF6BBE8273C725073F0EEBD7CoCfAP" TargetMode="External"/><Relationship Id="rId41" Type="http://schemas.openxmlformats.org/officeDocument/2006/relationships/hyperlink" Target="consultantplus://offline/ref=596D3011ACF48F923DA0E8F4AE1E8F76B69AA656610B35943A0EA1A3B78931DD426409E3B77302040717E6E00FDD4DF6BBE8273C725073F0EEBD7CoCfAP" TargetMode="External"/><Relationship Id="rId54" Type="http://schemas.openxmlformats.org/officeDocument/2006/relationships/hyperlink" Target="consultantplus://offline/ref=596D3011ACF48F923DA0E8F4AE1E8F76B69AA6566D08359B3F0EA1A3B78931DD426409E3B77302040717E6E30FDD4DF6BBE8273C725073F0EEBD7CoCf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D3011ACF48F923DA0E8F4AE1E8F76B69AA6566B0933943F0EA1A3B78931DD426409E3B77302040717E7EB0FDD4DF6BBE8273C725073F0EEBD7CoCfAP" TargetMode="External"/><Relationship Id="rId11" Type="http://schemas.openxmlformats.org/officeDocument/2006/relationships/hyperlink" Target="consultantplus://offline/ref=596D3011ACF48F923DA0E8F4AE1E8F76B69AA6566F083392380EA1A3B78931DD426409E3B77302040717E7EB0FDD4DF6BBE8273C725073F0EEBD7CoCfAP" TargetMode="External"/><Relationship Id="rId24" Type="http://schemas.openxmlformats.org/officeDocument/2006/relationships/hyperlink" Target="consultantplus://offline/ref=596D3011ACF48F923DA0E8F4AE1E8F76B69AA656690A35933B05FCA9BFD03DDF456B56F4B03A0E050717E7E30D8248E3AAB028386A4F70ECF2BF7ECAo1f7P" TargetMode="External"/><Relationship Id="rId32" Type="http://schemas.openxmlformats.org/officeDocument/2006/relationships/hyperlink" Target="consultantplus://offline/ref=596D3011ACF48F923DA0E8F4AE1E8F76B69AA6566B0F3491380EA1A3B78931DD426409E3B77302040717E6E00FDD4DF6BBE8273C725073F0EEBD7CoCfAP" TargetMode="External"/><Relationship Id="rId37" Type="http://schemas.openxmlformats.org/officeDocument/2006/relationships/hyperlink" Target="consultantplus://offline/ref=596D3011ACF48F923DA0E8F4AE1E8F76B69AA656610E3290320EA1A3B78931DD426409E3B77302040717E7EA0FDD4DF6BBE8273C725073F0EEBD7CoCfAP" TargetMode="External"/><Relationship Id="rId40" Type="http://schemas.openxmlformats.org/officeDocument/2006/relationships/hyperlink" Target="consultantplus://offline/ref=596D3011ACF48F923DA0E8F4AE1E8F76B69AA656690B31933B0DFCA9BFD03DDF456B56F4B03A0E050717E6E5058248E3AAB028386A4F70ECF2BF7ECAo1f7P" TargetMode="External"/><Relationship Id="rId45" Type="http://schemas.openxmlformats.org/officeDocument/2006/relationships/hyperlink" Target="consultantplus://offline/ref=596D3011ACF48F923DA0E8F4AE1E8F76B69AA6566F083392380EA1A3B78931DD426409E3B77302040717E5EA0FDD4DF6BBE8273C725073F0EEBD7CoCfAP" TargetMode="External"/><Relationship Id="rId53" Type="http://schemas.openxmlformats.org/officeDocument/2006/relationships/hyperlink" Target="consultantplus://offline/ref=596D3011ACF48F923DA0E8F4AE1E8F76B69AA656690B34953A0CFCA9BFD03DDF456B56F4B03A0E050717E7E30D8248E3AAB028386A4F70ECF2BF7ECAo1f7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6D3011ACF48F923DA0F6F9B872D073B393F05860033EC46751FAFEE0803B8A052B50A1F37E03040E1CB3B240DC11B0E8FB2438725371ECoEfEP" TargetMode="External"/><Relationship Id="rId23" Type="http://schemas.openxmlformats.org/officeDocument/2006/relationships/hyperlink" Target="consultantplus://offline/ref=596D3011ACF48F923DA0F6F9B872D073B393F05A6F023EC46751FAFEE0803B8A052B50A1F37E0201031CB3B240DC11B0E8FB2438725371ECoEfEP" TargetMode="External"/><Relationship Id="rId28" Type="http://schemas.openxmlformats.org/officeDocument/2006/relationships/hyperlink" Target="consultantplus://offline/ref=596D3011ACF48F923DA0E8F4AE1E8F76B69AA6566D0B3493390EA1A3B78931DD426409E3B77302040717E7EA0FDD4DF6BBE8273C725073F0EEBD7CoCfAP" TargetMode="External"/><Relationship Id="rId36" Type="http://schemas.openxmlformats.org/officeDocument/2006/relationships/hyperlink" Target="consultantplus://offline/ref=596D3011ACF48F923DA0E8F4AE1E8F76B69AA656610B35943A0EA1A3B78931DD426409E3B77302040717E6E30FDD4DF6BBE8273C725073F0EEBD7CoCfAP" TargetMode="External"/><Relationship Id="rId49" Type="http://schemas.openxmlformats.org/officeDocument/2006/relationships/hyperlink" Target="consultantplus://offline/ref=596D3011ACF48F923DA0E8F4AE1E8F76B69AA6566F0B3594380EA1A3B78931DD426409E3B77302040717E7EB0FDD4DF6BBE8273C725073F0EEBD7CoCfAP" TargetMode="External"/><Relationship Id="rId10" Type="http://schemas.openxmlformats.org/officeDocument/2006/relationships/hyperlink" Target="consultantplus://offline/ref=596D3011ACF48F923DA0E8F4AE1E8F76B69AA6566F0B3594380EA1A3B78931DD426409E3B77302040717E7EB0FDD4DF6BBE8273C725073F0EEBD7CoCfAP" TargetMode="External"/><Relationship Id="rId19" Type="http://schemas.openxmlformats.org/officeDocument/2006/relationships/hyperlink" Target="consultantplus://offline/ref=596D3011ACF48F923DA0E8F4AE1E8F76B69AA6566B0F3491380EA1A3B78931DD426409E3B77302040717E7EA0FDD4DF6BBE8273C725073F0EEBD7CoCfAP" TargetMode="External"/><Relationship Id="rId31" Type="http://schemas.openxmlformats.org/officeDocument/2006/relationships/hyperlink" Target="consultantplus://offline/ref=596D3011ACF48F923DA0E8F4AE1E8F76B69AA656610B35943A0EA1A3B78931DD426409E3B77302040717E7EA0FDD4DF6BBE8273C725073F0EEBD7CoCfAP" TargetMode="External"/><Relationship Id="rId44" Type="http://schemas.openxmlformats.org/officeDocument/2006/relationships/hyperlink" Target="consultantplus://offline/ref=596D3011ACF48F923DA0E8F4AE1E8F76B69AA6566F083392380EA1A3B78931DD426409E3B77302040717E5E70FDD4DF6BBE8273C725073F0EEBD7CoCfAP" TargetMode="External"/><Relationship Id="rId52" Type="http://schemas.openxmlformats.org/officeDocument/2006/relationships/hyperlink" Target="consultantplus://offline/ref=596D3011ACF48F923DA0F6F9B872D073B392FC5D610A3EC46751FAFEE0803B8A052B50A1F37F020C041CB3B240DC11B0E8FB2438725371ECoEf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D3011ACF48F923DA0E8F4AE1E8F76B69AA6566E0931923B0EA1A3B78931DD426409E3B77302040717E6E40FDD4DF6BBE8273C725073F0EEBD7CoCfAP" TargetMode="External"/><Relationship Id="rId14" Type="http://schemas.openxmlformats.org/officeDocument/2006/relationships/hyperlink" Target="consultantplus://offline/ref=596D3011ACF48F923DA0E8F4AE1E8F76B69AA6566B0933943F0EA1A3B78931DD426409E3B77302040717E7EA0FDD4DF6BBE8273C725073F0EEBD7CoCfAP" TargetMode="External"/><Relationship Id="rId22" Type="http://schemas.openxmlformats.org/officeDocument/2006/relationships/hyperlink" Target="consultantplus://offline/ref=596D3011ACF48F923DA0E8F4AE1E8F76B69AA6566F083392380EA1A3B78931DD426409E3B77302040717E6E20FDD4DF6BBE8273C725073F0EEBD7CoCfAP" TargetMode="External"/><Relationship Id="rId27" Type="http://schemas.openxmlformats.org/officeDocument/2006/relationships/hyperlink" Target="consultantplus://offline/ref=596D3011ACF48F923DA0E8F4AE1E8F76B69AA6566B0F3491380EA1A3B78931DD426409E3B77302040717E6E30FDD4DF6BBE8273C725073F0EEBD7CoCfAP" TargetMode="External"/><Relationship Id="rId30" Type="http://schemas.openxmlformats.org/officeDocument/2006/relationships/hyperlink" Target="consultantplus://offline/ref=596D3011ACF48F923DA0E8F4AE1E8F76B69AA6566D0B3493390EA1A3B78931DD426409E3B77302040717E6E10FDD4DF6BBE8273C725073F0EEBD7CoCfAP" TargetMode="External"/><Relationship Id="rId35" Type="http://schemas.openxmlformats.org/officeDocument/2006/relationships/hyperlink" Target="consultantplus://offline/ref=596D3011ACF48F923DA0E8F4AE1E8F76B69AA6566F083392380EA1A3B78931DD426409E3B77302040717E6E50FDD4DF6BBE8273C725073F0EEBD7CoCfAP" TargetMode="External"/><Relationship Id="rId43" Type="http://schemas.openxmlformats.org/officeDocument/2006/relationships/hyperlink" Target="consultantplus://offline/ref=596D3011ACF48F923DA0F6F9B872D073B393FA5B680C3EC46751FAFEE0803B8A172B08ADF1781D050509E5E306o8fBP" TargetMode="External"/><Relationship Id="rId48" Type="http://schemas.openxmlformats.org/officeDocument/2006/relationships/hyperlink" Target="consultantplus://offline/ref=596D3011ACF48F923DA0E8F4AE1E8F76B69AA6566F083392380EA1A3B78931DD426409E3B77302040717E4E30FDD4DF6BBE8273C725073F0EEBD7CoCfAP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96D3011ACF48F923DA0E8F4AE1E8F76B69AA6566D0B3493390EA1A3B78931DD426409E3B77302040717E7EA0FDD4DF6BBE8273C725073F0EEBD7CoCfAP" TargetMode="External"/><Relationship Id="rId51" Type="http://schemas.openxmlformats.org/officeDocument/2006/relationships/hyperlink" Target="consultantplus://offline/ref=596D3011ACF48F923DA0E8F4AE1E8F76B69AA6566F083392380EA1A3B78931DD426409E3B77302040717E4E50FDD4DF6BBE8273C725073F0EEBD7CoCfA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4889</Words>
  <Characters>27872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2022-12-26T15:31:00Z</dcterms:created>
  <dcterms:modified xsi:type="dcterms:W3CDTF">2022-12-26T15:32:00Z</dcterms:modified>
</cp:coreProperties>
</file>